
<file path=[Content_Types].xml><?xml version="1.0" encoding="utf-8"?>
<Types xmlns="http://schemas.openxmlformats.org/package/2006/content-types">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theme/themeOverride3.xml" ContentType="application/vnd.openxmlformats-officedocument.themeOverride+xml"/>
  <Override PartName="/word/charts/chart12.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13.xml" ContentType="application/vnd.openxmlformats-officedocument.drawingml.chart+xml"/>
  <Override PartName="/word/charts/chart14.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3C96E8" w14:textId="3231170F" w:rsidR="00AD1F73" w:rsidRPr="00B118A7" w:rsidRDefault="00AD1F73" w:rsidP="00247D2B">
      <w:pPr>
        <w:pStyle w:val="Heading1"/>
      </w:pPr>
      <w:bookmarkStart w:id="0" w:name="_Toc520033446"/>
      <w:r w:rsidRPr="00B118A7">
        <w:t>Greenhouse Gas Emissions and Climate Change</w:t>
      </w:r>
    </w:p>
    <w:p w14:paraId="5DAE501F" w14:textId="42E11284" w:rsidR="00FE4840" w:rsidRPr="00B118A7" w:rsidRDefault="00AD1F73" w:rsidP="00B118A7">
      <w:pPr>
        <w:pStyle w:val="Heading2"/>
        <w:numPr>
          <w:ilvl w:val="1"/>
          <w:numId w:val="15"/>
        </w:numPr>
      </w:pPr>
      <w:r w:rsidRPr="00B118A7">
        <w:t>Environmental Consequences</w:t>
      </w:r>
    </w:p>
    <w:bookmarkEnd w:id="0"/>
    <w:p w14:paraId="64C8A354" w14:textId="50B87171" w:rsidR="009C316B" w:rsidRDefault="00B0747E" w:rsidP="00AF4958">
      <w:pPr>
        <w:pStyle w:val="Heading3"/>
      </w:pPr>
      <w:r>
        <w:t>Direct and Indirect Effects on Greenhouse Gas Emissions and Climate Change</w:t>
      </w:r>
    </w:p>
    <w:p w14:paraId="79302E61" w14:textId="374F7C51" w:rsidR="00EC42C8" w:rsidRPr="00EC42C8" w:rsidRDefault="00DF28D9" w:rsidP="00DF28D9">
      <w:pPr>
        <w:pStyle w:val="Heading4"/>
      </w:pPr>
      <w:r>
        <w:t>Greenhouse Gas Emissions</w:t>
      </w:r>
    </w:p>
    <w:p w14:paraId="0031380F" w14:textId="0D364584" w:rsidR="00AA5C6E" w:rsidRPr="000C2377" w:rsidRDefault="00AA5C6E" w:rsidP="00553C6E">
      <w:pPr>
        <w:pStyle w:val="TableTitle"/>
      </w:pPr>
      <w:bookmarkStart w:id="1" w:name="_Ref127194983"/>
      <w:bookmarkStart w:id="2" w:name="_Ref420665743"/>
      <w:bookmarkStart w:id="3" w:name="_Ref416169725"/>
      <w:bookmarkStart w:id="4" w:name="_Ref127194977"/>
      <w:bookmarkStart w:id="5" w:name="_Ref420665481"/>
      <w:r w:rsidRPr="000C2377">
        <w:t xml:space="preserve">Table </w:t>
      </w:r>
      <w:r>
        <w:fldChar w:fldCharType="begin"/>
      </w:r>
      <w:r>
        <w:instrText>STYLEREF 3 \s</w:instrText>
      </w:r>
      <w:r>
        <w:fldChar w:fldCharType="separate"/>
      </w:r>
      <w:r w:rsidR="00687053">
        <w:rPr>
          <w:noProof/>
        </w:rPr>
        <w:t>5.4.1</w:t>
      </w:r>
      <w:r>
        <w:fldChar w:fldCharType="end"/>
      </w:r>
      <w:r>
        <w:noBreakHyphen/>
      </w:r>
      <w:r>
        <w:fldChar w:fldCharType="begin"/>
      </w:r>
      <w:r>
        <w:instrText>SEQ Table \* ARABIC \s 3</w:instrText>
      </w:r>
      <w:r>
        <w:fldChar w:fldCharType="separate"/>
      </w:r>
      <w:r w:rsidR="00687053">
        <w:rPr>
          <w:noProof/>
        </w:rPr>
        <w:t>1</w:t>
      </w:r>
      <w:r>
        <w:fldChar w:fldCharType="end"/>
      </w:r>
      <w:bookmarkEnd w:id="1"/>
      <w:bookmarkEnd w:id="2"/>
      <w:bookmarkEnd w:id="3"/>
      <w:r w:rsidRPr="000C2377">
        <w:t xml:space="preserve">. Carbon Dioxide Emissions and Emissions </w:t>
      </w:r>
      <w:r>
        <w:t xml:space="preserve">Reductions </w:t>
      </w:r>
      <w:r w:rsidRPr="000C2377">
        <w:t>(MMTCO</w:t>
      </w:r>
      <w:r w:rsidRPr="000C2377">
        <w:rPr>
          <w:vertAlign w:val="subscript"/>
        </w:rPr>
        <w:t>2</w:t>
      </w:r>
      <w:r w:rsidRPr="000C2377">
        <w:t>) from All Passenger Cars and Light Trucks, 202</w:t>
      </w:r>
      <w:r w:rsidR="00503230">
        <w:t>7</w:t>
      </w:r>
      <w:r>
        <w:t xml:space="preserve"> to </w:t>
      </w:r>
      <w:r w:rsidRPr="000C2377">
        <w:t>2100, by Alternative</w:t>
      </w:r>
      <w:r w:rsidR="002C3CBE">
        <w:t xml:space="preserve"> </w:t>
      </w:r>
      <w:r w:rsidRPr="000C2377">
        <w:rPr>
          <w:vertAlign w:val="superscript"/>
        </w:rPr>
        <w:t>a</w:t>
      </w:r>
      <w:bookmarkEnd w:id="4"/>
    </w:p>
    <w:tbl>
      <w:tblPr>
        <w:tblW w:w="9360" w:type="dxa"/>
        <w:jc w:val="center"/>
        <w:tblBorders>
          <w:top w:val="single" w:sz="4" w:space="0" w:color="auto"/>
          <w:bottom w:val="single" w:sz="4" w:space="0" w:color="auto"/>
        </w:tblBorders>
        <w:tblLayout w:type="fixed"/>
        <w:tblLook w:val="04A0" w:firstRow="1" w:lastRow="0" w:firstColumn="1" w:lastColumn="0" w:noHBand="0" w:noVBand="1"/>
        <w:tblDescription w:val="Table shows carbon dioxide emissions and emissions increases in million metric tons of carbon dioxide from all passenger cars and light trucks between 2021 and 2100 for each alternative, inlcuding the no action alternative."/>
      </w:tblPr>
      <w:tblGrid>
        <w:gridCol w:w="1399"/>
        <w:gridCol w:w="1575"/>
        <w:gridCol w:w="2186"/>
        <w:gridCol w:w="2189"/>
        <w:gridCol w:w="2011"/>
      </w:tblGrid>
      <w:tr w:rsidR="00AA5C6E" w:rsidRPr="00927E60" w14:paraId="238B8442" w14:textId="77777777" w:rsidTr="00553C6E">
        <w:trPr>
          <w:tblHeader/>
          <w:jc w:val="center"/>
        </w:trPr>
        <w:tc>
          <w:tcPr>
            <w:tcW w:w="1440" w:type="dxa"/>
            <w:tcBorders>
              <w:top w:val="single" w:sz="4" w:space="0" w:color="auto"/>
              <w:left w:val="nil"/>
              <w:bottom w:val="single" w:sz="4" w:space="0" w:color="auto"/>
              <w:right w:val="single" w:sz="4" w:space="0" w:color="auto"/>
            </w:tcBorders>
            <w:shd w:val="clear" w:color="auto" w:fill="D9D9D9"/>
            <w:tcMar>
              <w:top w:w="0" w:type="dxa"/>
              <w:left w:w="58" w:type="dxa"/>
              <w:bottom w:w="0" w:type="dxa"/>
              <w:right w:w="58" w:type="dxa"/>
            </w:tcMar>
            <w:vAlign w:val="bottom"/>
            <w:hideMark/>
          </w:tcPr>
          <w:p w14:paraId="7B403771" w14:textId="77777777" w:rsidR="00AA5C6E" w:rsidRPr="00927E60" w:rsidRDefault="00AA5C6E" w:rsidP="00B25D9C">
            <w:pPr>
              <w:keepNext/>
              <w:spacing w:before="60" w:after="60"/>
              <w:jc w:val="center"/>
              <w:rPr>
                <w:rFonts w:eastAsia="Calibri" w:cs="Times New Roman"/>
                <w:b/>
                <w:bCs/>
                <w:sz w:val="20"/>
                <w:szCs w:val="18"/>
              </w:rPr>
            </w:pPr>
            <w:r w:rsidRPr="00927E60">
              <w:rPr>
                <w:rFonts w:eastAsia="Calibri" w:cs="Times New Roman"/>
                <w:b/>
                <w:bCs/>
                <w:sz w:val="20"/>
                <w:szCs w:val="18"/>
              </w:rPr>
              <w:t>Alternative</w:t>
            </w:r>
          </w:p>
        </w:tc>
        <w:tc>
          <w:tcPr>
            <w:tcW w:w="1620" w:type="dxa"/>
            <w:tcBorders>
              <w:top w:val="single" w:sz="4" w:space="0" w:color="auto"/>
              <w:left w:val="single" w:sz="4" w:space="0" w:color="auto"/>
              <w:bottom w:val="single" w:sz="4" w:space="0" w:color="auto"/>
              <w:right w:val="single" w:sz="4" w:space="0" w:color="auto"/>
            </w:tcBorders>
            <w:shd w:val="clear" w:color="auto" w:fill="D9D9D9"/>
            <w:tcMar>
              <w:top w:w="0" w:type="dxa"/>
              <w:left w:w="58" w:type="dxa"/>
              <w:bottom w:w="0" w:type="dxa"/>
              <w:right w:w="58" w:type="dxa"/>
            </w:tcMar>
            <w:vAlign w:val="bottom"/>
            <w:hideMark/>
          </w:tcPr>
          <w:p w14:paraId="699BD965" w14:textId="77777777" w:rsidR="00AA5C6E" w:rsidRPr="00927E60" w:rsidRDefault="00AA5C6E">
            <w:pPr>
              <w:keepNext/>
              <w:spacing w:before="60" w:after="60"/>
              <w:jc w:val="center"/>
              <w:rPr>
                <w:rFonts w:eastAsia="Calibri" w:cs="Times New Roman"/>
                <w:b/>
                <w:bCs/>
                <w:sz w:val="20"/>
                <w:szCs w:val="18"/>
              </w:rPr>
            </w:pPr>
            <w:r w:rsidRPr="00927E60">
              <w:rPr>
                <w:rFonts w:eastAsia="Calibri" w:cs="Times New Roman"/>
                <w:b/>
                <w:bCs/>
                <w:sz w:val="20"/>
                <w:szCs w:val="18"/>
              </w:rPr>
              <w:t>Total</w:t>
            </w:r>
            <w:r w:rsidRPr="00927E60">
              <w:rPr>
                <w:rFonts w:eastAsia="Calibri" w:cs="Times New Roman"/>
                <w:b/>
                <w:bCs/>
                <w:sz w:val="20"/>
                <w:szCs w:val="18"/>
              </w:rPr>
              <w:br/>
              <w:t>Emissions</w:t>
            </w:r>
          </w:p>
        </w:tc>
        <w:tc>
          <w:tcPr>
            <w:tcW w:w="2250" w:type="dxa"/>
            <w:tcBorders>
              <w:top w:val="single" w:sz="4" w:space="0" w:color="auto"/>
              <w:left w:val="single" w:sz="4" w:space="0" w:color="auto"/>
              <w:bottom w:val="single" w:sz="4" w:space="0" w:color="auto"/>
              <w:right w:val="single" w:sz="4" w:space="0" w:color="auto"/>
            </w:tcBorders>
            <w:shd w:val="clear" w:color="auto" w:fill="D9D9D9"/>
            <w:tcMar>
              <w:top w:w="0" w:type="dxa"/>
              <w:left w:w="58" w:type="dxa"/>
              <w:bottom w:w="0" w:type="dxa"/>
              <w:right w:w="58" w:type="dxa"/>
            </w:tcMar>
            <w:vAlign w:val="bottom"/>
            <w:hideMark/>
          </w:tcPr>
          <w:p w14:paraId="1AEFDCC6" w14:textId="72BD0D30" w:rsidR="00AA5C6E" w:rsidRPr="00927E60" w:rsidRDefault="00AA5C6E">
            <w:pPr>
              <w:keepNext/>
              <w:spacing w:before="60" w:after="60"/>
              <w:jc w:val="center"/>
              <w:rPr>
                <w:rFonts w:eastAsia="Calibri" w:cs="Times New Roman"/>
                <w:b/>
                <w:bCs/>
                <w:sz w:val="20"/>
                <w:szCs w:val="18"/>
              </w:rPr>
            </w:pPr>
            <w:r w:rsidRPr="00927E60">
              <w:rPr>
                <w:rFonts w:eastAsia="Calibri" w:cs="Times New Roman"/>
                <w:b/>
                <w:bCs/>
                <w:sz w:val="20"/>
                <w:szCs w:val="18"/>
              </w:rPr>
              <w:t>Emissions Reductions Compared to No</w:t>
            </w:r>
            <w:r w:rsidR="00F06ACA">
              <w:rPr>
                <w:rFonts w:eastAsia="Calibri" w:cs="Times New Roman"/>
                <w:b/>
                <w:bCs/>
                <w:sz w:val="20"/>
                <w:szCs w:val="18"/>
              </w:rPr>
              <w:t>-</w:t>
            </w:r>
            <w:r w:rsidRPr="00927E60">
              <w:rPr>
                <w:rFonts w:eastAsia="Calibri" w:cs="Times New Roman"/>
                <w:b/>
                <w:bCs/>
                <w:sz w:val="20"/>
                <w:szCs w:val="18"/>
              </w:rPr>
              <w:t>Action</w:t>
            </w:r>
          </w:p>
        </w:tc>
        <w:tc>
          <w:tcPr>
            <w:tcW w:w="2250" w:type="dxa"/>
            <w:tcBorders>
              <w:top w:val="single" w:sz="4" w:space="0" w:color="auto"/>
              <w:left w:val="single" w:sz="4" w:space="0" w:color="auto"/>
              <w:bottom w:val="single" w:sz="4" w:space="0" w:color="auto"/>
              <w:right w:val="single" w:sz="4" w:space="0" w:color="auto"/>
            </w:tcBorders>
            <w:shd w:val="clear" w:color="auto" w:fill="D9D9D9"/>
            <w:vAlign w:val="bottom"/>
          </w:tcPr>
          <w:p w14:paraId="5B6EC1FD" w14:textId="1E54B3C5" w:rsidR="00B25D9C" w:rsidRPr="00B25D9C" w:rsidRDefault="00B25D9C" w:rsidP="004E629B">
            <w:pPr>
              <w:keepNext/>
              <w:spacing w:before="60" w:after="60"/>
              <w:jc w:val="center"/>
              <w:rPr>
                <w:rFonts w:asciiTheme="minorHAnsi" w:hAnsiTheme="minorHAnsi" w:cstheme="minorHAnsi"/>
                <w:b/>
                <w:bCs/>
                <w:sz w:val="20"/>
                <w:szCs w:val="20"/>
              </w:rPr>
            </w:pPr>
            <w:r w:rsidRPr="00B25D9C">
              <w:rPr>
                <w:rFonts w:asciiTheme="minorHAnsi" w:hAnsiTheme="minorHAnsi" w:cstheme="minorHAnsi"/>
                <w:b/>
                <w:bCs/>
                <w:sz w:val="20"/>
                <w:szCs w:val="20"/>
              </w:rPr>
              <w:t xml:space="preserve">Emissions </w:t>
            </w:r>
            <w:r w:rsidR="00F063A3">
              <w:rPr>
                <w:rFonts w:asciiTheme="minorHAnsi" w:hAnsiTheme="minorHAnsi" w:cstheme="minorHAnsi"/>
                <w:b/>
                <w:bCs/>
                <w:sz w:val="20"/>
                <w:szCs w:val="20"/>
              </w:rPr>
              <w:t xml:space="preserve">Reductions </w:t>
            </w:r>
            <w:r w:rsidRPr="00B25D9C">
              <w:rPr>
                <w:rFonts w:asciiTheme="minorHAnsi" w:hAnsiTheme="minorHAnsi" w:cstheme="minorHAnsi"/>
                <w:b/>
                <w:bCs/>
                <w:sz w:val="20"/>
                <w:szCs w:val="20"/>
              </w:rPr>
              <w:t>Compared to Cumulative Global Emissions</w:t>
            </w:r>
          </w:p>
        </w:tc>
        <w:tc>
          <w:tcPr>
            <w:tcW w:w="2070" w:type="dxa"/>
            <w:tcBorders>
              <w:top w:val="single" w:sz="4" w:space="0" w:color="auto"/>
              <w:left w:val="single" w:sz="4" w:space="0" w:color="auto"/>
              <w:bottom w:val="single" w:sz="4" w:space="0" w:color="auto"/>
              <w:right w:val="nil"/>
            </w:tcBorders>
            <w:shd w:val="clear" w:color="auto" w:fill="D9D9D9"/>
            <w:tcMar>
              <w:top w:w="0" w:type="dxa"/>
              <w:left w:w="58" w:type="dxa"/>
              <w:bottom w:w="0" w:type="dxa"/>
              <w:right w:w="58" w:type="dxa"/>
            </w:tcMar>
            <w:vAlign w:val="bottom"/>
            <w:hideMark/>
          </w:tcPr>
          <w:p w14:paraId="7EF54CAD" w14:textId="0DDFBD53" w:rsidR="00AA5C6E" w:rsidRPr="00927E60" w:rsidRDefault="00AA5C6E" w:rsidP="004E629B">
            <w:pPr>
              <w:keepNext/>
              <w:spacing w:before="60" w:after="60"/>
              <w:jc w:val="center"/>
              <w:rPr>
                <w:rFonts w:eastAsia="Calibri" w:cs="Times New Roman"/>
                <w:b/>
                <w:bCs/>
                <w:sz w:val="20"/>
                <w:szCs w:val="18"/>
              </w:rPr>
            </w:pPr>
            <w:r w:rsidRPr="00927E60">
              <w:rPr>
                <w:rFonts w:eastAsia="Calibri" w:cs="Times New Roman"/>
                <w:b/>
                <w:bCs/>
                <w:sz w:val="20"/>
                <w:szCs w:val="18"/>
              </w:rPr>
              <w:t>Percent (%) Emissions Reductions Compared to No</w:t>
            </w:r>
            <w:r w:rsidR="00F06ACA">
              <w:rPr>
                <w:rFonts w:eastAsia="Calibri" w:cs="Times New Roman"/>
                <w:b/>
                <w:bCs/>
                <w:sz w:val="20"/>
                <w:szCs w:val="18"/>
              </w:rPr>
              <w:t>-</w:t>
            </w:r>
            <w:r w:rsidRPr="00927E60">
              <w:rPr>
                <w:rFonts w:eastAsia="Calibri" w:cs="Times New Roman"/>
                <w:b/>
                <w:bCs/>
                <w:sz w:val="20"/>
                <w:szCs w:val="18"/>
              </w:rPr>
              <w:t>Action Alternative Emissions</w:t>
            </w:r>
          </w:p>
        </w:tc>
      </w:tr>
      <w:tr w:rsidR="00AA2ECA" w:rsidRPr="00927E60" w14:paraId="1F157F66" w14:textId="77777777" w:rsidTr="00553C6E">
        <w:trPr>
          <w:trHeight w:val="70"/>
          <w:jc w:val="center"/>
        </w:trPr>
        <w:tc>
          <w:tcPr>
            <w:tcW w:w="1440" w:type="dxa"/>
            <w:tcBorders>
              <w:top w:val="single" w:sz="4" w:space="0" w:color="auto"/>
              <w:left w:val="nil"/>
              <w:bottom w:val="single" w:sz="4" w:space="0" w:color="auto"/>
              <w:right w:val="single" w:sz="4" w:space="0" w:color="auto"/>
            </w:tcBorders>
            <w:tcMar>
              <w:top w:w="0" w:type="dxa"/>
              <w:left w:w="58" w:type="dxa"/>
              <w:bottom w:w="0" w:type="dxa"/>
              <w:right w:w="58" w:type="dxa"/>
            </w:tcMar>
            <w:vAlign w:val="bottom"/>
            <w:hideMark/>
          </w:tcPr>
          <w:p w14:paraId="3A5D91BF" w14:textId="25CB0999" w:rsidR="00AA2ECA" w:rsidRPr="00927E60" w:rsidRDefault="00AA2ECA" w:rsidP="00553C6E">
            <w:pPr>
              <w:pStyle w:val="TableText"/>
            </w:pPr>
            <w:r w:rsidRPr="00421394">
              <w:t>N</w:t>
            </w:r>
            <w:r w:rsidR="0008157E" w:rsidRPr="00421394">
              <w:t>o Action</w:t>
            </w:r>
            <w:r w:rsidRPr="00421394">
              <w:t> </w:t>
            </w:r>
          </w:p>
        </w:tc>
        <w:tc>
          <w:tcPr>
            <w:tcW w:w="1620"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bottom"/>
          </w:tcPr>
          <w:p w14:paraId="32AD27F3" w14:textId="66B73937" w:rsidR="00AA2ECA" w:rsidRPr="002936DA" w:rsidRDefault="00AA2ECA" w:rsidP="00553C6E">
            <w:pPr>
              <w:pStyle w:val="TableText"/>
              <w:jc w:val="center"/>
            </w:pPr>
            <w:r w:rsidRPr="00421394">
              <w:t>46,500</w:t>
            </w:r>
          </w:p>
        </w:tc>
        <w:tc>
          <w:tcPr>
            <w:tcW w:w="2250"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bottom"/>
          </w:tcPr>
          <w:p w14:paraId="37E26DC5" w14:textId="57BE7F34" w:rsidR="00AA2ECA" w:rsidRPr="002936DA" w:rsidRDefault="00AA2ECA" w:rsidP="00553C6E">
            <w:pPr>
              <w:pStyle w:val="TableText"/>
              <w:jc w:val="center"/>
            </w:pPr>
            <w:r w:rsidRPr="00421394">
              <w:t>-</w:t>
            </w:r>
          </w:p>
        </w:tc>
        <w:tc>
          <w:tcPr>
            <w:tcW w:w="2250" w:type="dxa"/>
            <w:tcBorders>
              <w:top w:val="single" w:sz="4" w:space="0" w:color="auto"/>
              <w:left w:val="single" w:sz="4" w:space="0" w:color="auto"/>
              <w:bottom w:val="single" w:sz="4" w:space="0" w:color="auto"/>
              <w:right w:val="single" w:sz="4" w:space="0" w:color="auto"/>
            </w:tcBorders>
            <w:vAlign w:val="bottom"/>
          </w:tcPr>
          <w:p w14:paraId="2986AEBE" w14:textId="0308B226" w:rsidR="00B25D9C" w:rsidRPr="00421394" w:rsidRDefault="00B25D9C" w:rsidP="00553C6E">
            <w:pPr>
              <w:pStyle w:val="TableText"/>
              <w:jc w:val="center"/>
            </w:pPr>
            <w:r w:rsidRPr="00421394">
              <w:t>0.00%</w:t>
            </w:r>
          </w:p>
        </w:tc>
        <w:tc>
          <w:tcPr>
            <w:tcW w:w="2070" w:type="dxa"/>
            <w:tcBorders>
              <w:top w:val="single" w:sz="4" w:space="0" w:color="auto"/>
              <w:left w:val="single" w:sz="4" w:space="0" w:color="auto"/>
              <w:bottom w:val="single" w:sz="4" w:space="0" w:color="auto"/>
              <w:right w:val="nil"/>
            </w:tcBorders>
            <w:tcMar>
              <w:top w:w="0" w:type="dxa"/>
              <w:left w:w="58" w:type="dxa"/>
              <w:bottom w:w="0" w:type="dxa"/>
              <w:right w:w="58" w:type="dxa"/>
            </w:tcMar>
            <w:vAlign w:val="bottom"/>
          </w:tcPr>
          <w:p w14:paraId="0499E5E7" w14:textId="0F9385F5" w:rsidR="00AA2ECA" w:rsidRPr="002936DA" w:rsidRDefault="00AA2ECA" w:rsidP="00553C6E">
            <w:pPr>
              <w:pStyle w:val="TableText"/>
              <w:jc w:val="center"/>
            </w:pPr>
            <w:r w:rsidRPr="00421394">
              <w:t>0.0%</w:t>
            </w:r>
          </w:p>
        </w:tc>
      </w:tr>
      <w:tr w:rsidR="00AA2ECA" w:rsidRPr="00927E60" w14:paraId="65B36453" w14:textId="77777777" w:rsidTr="00553C6E">
        <w:trPr>
          <w:jc w:val="center"/>
        </w:trPr>
        <w:tc>
          <w:tcPr>
            <w:tcW w:w="1440" w:type="dxa"/>
            <w:tcBorders>
              <w:top w:val="single" w:sz="4" w:space="0" w:color="auto"/>
              <w:left w:val="nil"/>
              <w:bottom w:val="single" w:sz="4" w:space="0" w:color="auto"/>
              <w:right w:val="single" w:sz="4" w:space="0" w:color="auto"/>
            </w:tcBorders>
            <w:tcMar>
              <w:top w:w="0" w:type="dxa"/>
              <w:left w:w="58" w:type="dxa"/>
              <w:bottom w:w="0" w:type="dxa"/>
              <w:right w:w="58" w:type="dxa"/>
            </w:tcMar>
            <w:vAlign w:val="center"/>
            <w:hideMark/>
          </w:tcPr>
          <w:p w14:paraId="16C5338A" w14:textId="274BA203" w:rsidR="00AA2ECA" w:rsidRPr="00927E60" w:rsidRDefault="00AA2ECA" w:rsidP="00553C6E">
            <w:pPr>
              <w:pStyle w:val="TableText"/>
            </w:pPr>
            <w:r w:rsidRPr="00421394">
              <w:t>PC2LT002</w:t>
            </w:r>
          </w:p>
        </w:tc>
        <w:tc>
          <w:tcPr>
            <w:tcW w:w="1620"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bottom"/>
          </w:tcPr>
          <w:p w14:paraId="2656F38D" w14:textId="082FE36F" w:rsidR="00AA2ECA" w:rsidRPr="002936DA" w:rsidRDefault="00AA2ECA" w:rsidP="00553C6E">
            <w:pPr>
              <w:pStyle w:val="TableText"/>
              <w:jc w:val="center"/>
            </w:pPr>
            <w:r w:rsidRPr="00421394">
              <w:t>46,100</w:t>
            </w:r>
          </w:p>
        </w:tc>
        <w:tc>
          <w:tcPr>
            <w:tcW w:w="2250"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bottom"/>
          </w:tcPr>
          <w:p w14:paraId="70CA2776" w14:textId="4E68BF2B" w:rsidR="00AA2ECA" w:rsidRPr="002936DA" w:rsidRDefault="00AA2ECA" w:rsidP="00553C6E">
            <w:pPr>
              <w:pStyle w:val="TableText"/>
              <w:jc w:val="center"/>
            </w:pPr>
            <w:r w:rsidRPr="00421394">
              <w:t>400</w:t>
            </w:r>
          </w:p>
        </w:tc>
        <w:tc>
          <w:tcPr>
            <w:tcW w:w="2250" w:type="dxa"/>
            <w:tcBorders>
              <w:top w:val="single" w:sz="4" w:space="0" w:color="auto"/>
              <w:left w:val="single" w:sz="4" w:space="0" w:color="auto"/>
              <w:bottom w:val="single" w:sz="4" w:space="0" w:color="auto"/>
              <w:right w:val="single" w:sz="4" w:space="0" w:color="auto"/>
            </w:tcBorders>
            <w:vAlign w:val="bottom"/>
          </w:tcPr>
          <w:p w14:paraId="0AD2D68A" w14:textId="7FA6FC06" w:rsidR="00B25D9C" w:rsidRPr="00421394" w:rsidRDefault="00B25D9C" w:rsidP="00553C6E">
            <w:pPr>
              <w:pStyle w:val="TableText"/>
              <w:jc w:val="center"/>
            </w:pPr>
            <w:r w:rsidRPr="00421394">
              <w:t>0.01%</w:t>
            </w:r>
          </w:p>
        </w:tc>
        <w:tc>
          <w:tcPr>
            <w:tcW w:w="2070" w:type="dxa"/>
            <w:tcBorders>
              <w:top w:val="single" w:sz="4" w:space="0" w:color="auto"/>
              <w:left w:val="single" w:sz="4" w:space="0" w:color="auto"/>
              <w:bottom w:val="single" w:sz="4" w:space="0" w:color="auto"/>
            </w:tcBorders>
            <w:tcMar>
              <w:top w:w="0" w:type="dxa"/>
              <w:left w:w="58" w:type="dxa"/>
              <w:bottom w:w="0" w:type="dxa"/>
              <w:right w:w="58" w:type="dxa"/>
            </w:tcMar>
            <w:vAlign w:val="bottom"/>
          </w:tcPr>
          <w:p w14:paraId="1658BF66" w14:textId="01FABA89" w:rsidR="00AA2ECA" w:rsidRPr="002936DA" w:rsidRDefault="00AA2ECA" w:rsidP="00553C6E">
            <w:pPr>
              <w:pStyle w:val="TableText"/>
              <w:jc w:val="center"/>
            </w:pPr>
            <w:r w:rsidRPr="00421394">
              <w:t>0.9%</w:t>
            </w:r>
          </w:p>
        </w:tc>
      </w:tr>
      <w:tr w:rsidR="00AA2ECA" w:rsidRPr="00927E60" w14:paraId="4E93FFEC" w14:textId="77777777" w:rsidTr="00553C6E">
        <w:trPr>
          <w:jc w:val="center"/>
        </w:trPr>
        <w:tc>
          <w:tcPr>
            <w:tcW w:w="1440" w:type="dxa"/>
            <w:tcBorders>
              <w:top w:val="single" w:sz="4" w:space="0" w:color="auto"/>
              <w:left w:val="nil"/>
              <w:bottom w:val="single" w:sz="4" w:space="0" w:color="auto"/>
              <w:right w:val="single" w:sz="4" w:space="0" w:color="auto"/>
            </w:tcBorders>
            <w:tcMar>
              <w:top w:w="0" w:type="dxa"/>
              <w:left w:w="58" w:type="dxa"/>
              <w:bottom w:w="0" w:type="dxa"/>
              <w:right w:w="58" w:type="dxa"/>
            </w:tcMar>
            <w:vAlign w:val="center"/>
            <w:hideMark/>
          </w:tcPr>
          <w:p w14:paraId="2E1CADCD" w14:textId="735577A7" w:rsidR="00AA2ECA" w:rsidRPr="00927E60" w:rsidRDefault="00AA2ECA" w:rsidP="00553C6E">
            <w:pPr>
              <w:pStyle w:val="TableText"/>
            </w:pPr>
            <w:r w:rsidRPr="00421394">
              <w:t>PC1LT3</w:t>
            </w:r>
          </w:p>
        </w:tc>
        <w:tc>
          <w:tcPr>
            <w:tcW w:w="1620"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bottom"/>
          </w:tcPr>
          <w:p w14:paraId="1D446FA9" w14:textId="7664F1D6" w:rsidR="00AA2ECA" w:rsidRPr="002936DA" w:rsidRDefault="00AA2ECA" w:rsidP="00553C6E">
            <w:pPr>
              <w:pStyle w:val="TableText"/>
              <w:jc w:val="center"/>
            </w:pPr>
            <w:r w:rsidRPr="00421394">
              <w:t>45,400</w:t>
            </w:r>
          </w:p>
        </w:tc>
        <w:tc>
          <w:tcPr>
            <w:tcW w:w="2250"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bottom"/>
          </w:tcPr>
          <w:p w14:paraId="657C663B" w14:textId="37B411D0" w:rsidR="00AA2ECA" w:rsidRPr="002936DA" w:rsidRDefault="00AA2ECA" w:rsidP="00553C6E">
            <w:pPr>
              <w:pStyle w:val="TableText"/>
              <w:jc w:val="center"/>
            </w:pPr>
            <w:r w:rsidRPr="00421394">
              <w:t>1,100</w:t>
            </w:r>
          </w:p>
        </w:tc>
        <w:tc>
          <w:tcPr>
            <w:tcW w:w="2250" w:type="dxa"/>
            <w:tcBorders>
              <w:top w:val="single" w:sz="4" w:space="0" w:color="auto"/>
              <w:left w:val="single" w:sz="4" w:space="0" w:color="auto"/>
              <w:bottom w:val="single" w:sz="4" w:space="0" w:color="auto"/>
              <w:right w:val="single" w:sz="4" w:space="0" w:color="auto"/>
            </w:tcBorders>
            <w:vAlign w:val="bottom"/>
          </w:tcPr>
          <w:p w14:paraId="5CF1A522" w14:textId="441F5DB8" w:rsidR="00B25D9C" w:rsidRPr="00421394" w:rsidRDefault="00B25D9C" w:rsidP="00553C6E">
            <w:pPr>
              <w:pStyle w:val="TableText"/>
              <w:jc w:val="center"/>
            </w:pPr>
            <w:r w:rsidRPr="00421394">
              <w:t>0.02%</w:t>
            </w:r>
          </w:p>
        </w:tc>
        <w:tc>
          <w:tcPr>
            <w:tcW w:w="2070" w:type="dxa"/>
            <w:tcBorders>
              <w:top w:val="single" w:sz="4" w:space="0" w:color="auto"/>
              <w:left w:val="single" w:sz="4" w:space="0" w:color="auto"/>
              <w:bottom w:val="single" w:sz="4" w:space="0" w:color="auto"/>
            </w:tcBorders>
            <w:tcMar>
              <w:top w:w="0" w:type="dxa"/>
              <w:left w:w="58" w:type="dxa"/>
              <w:bottom w:w="0" w:type="dxa"/>
              <w:right w:w="58" w:type="dxa"/>
            </w:tcMar>
            <w:vAlign w:val="bottom"/>
          </w:tcPr>
          <w:p w14:paraId="706ADC58" w14:textId="77FA6B41" w:rsidR="00AA2ECA" w:rsidRPr="002936DA" w:rsidRDefault="00AA2ECA" w:rsidP="00553C6E">
            <w:pPr>
              <w:pStyle w:val="TableText"/>
              <w:jc w:val="center"/>
            </w:pPr>
            <w:r w:rsidRPr="00421394">
              <w:t>2.4%</w:t>
            </w:r>
          </w:p>
        </w:tc>
      </w:tr>
      <w:tr w:rsidR="00AA2ECA" w:rsidRPr="00927E60" w14:paraId="21BB80C0" w14:textId="77777777" w:rsidTr="00553C6E">
        <w:trPr>
          <w:jc w:val="center"/>
        </w:trPr>
        <w:tc>
          <w:tcPr>
            <w:tcW w:w="1440" w:type="dxa"/>
            <w:tcBorders>
              <w:top w:val="single" w:sz="4" w:space="0" w:color="auto"/>
              <w:left w:val="nil"/>
              <w:bottom w:val="single" w:sz="4" w:space="0" w:color="auto"/>
              <w:right w:val="single" w:sz="4" w:space="0" w:color="auto"/>
            </w:tcBorders>
            <w:tcMar>
              <w:top w:w="0" w:type="dxa"/>
              <w:left w:w="58" w:type="dxa"/>
              <w:bottom w:w="0" w:type="dxa"/>
              <w:right w:w="58" w:type="dxa"/>
            </w:tcMar>
            <w:vAlign w:val="center"/>
          </w:tcPr>
          <w:p w14:paraId="1ECDE690" w14:textId="0BB2A6F4" w:rsidR="00AA2ECA" w:rsidRPr="00927E60" w:rsidRDefault="00AA2ECA" w:rsidP="00553C6E">
            <w:pPr>
              <w:pStyle w:val="TableText"/>
            </w:pPr>
            <w:r w:rsidRPr="00421394">
              <w:t>PC2LT4</w:t>
            </w:r>
          </w:p>
        </w:tc>
        <w:tc>
          <w:tcPr>
            <w:tcW w:w="1620"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bottom"/>
          </w:tcPr>
          <w:p w14:paraId="5C12F661" w14:textId="75F99396" w:rsidR="00AA2ECA" w:rsidRPr="002936DA" w:rsidRDefault="00AA2ECA" w:rsidP="00553C6E">
            <w:pPr>
              <w:pStyle w:val="TableText"/>
              <w:jc w:val="center"/>
              <w:rPr>
                <w:rFonts w:cs="Arial"/>
              </w:rPr>
            </w:pPr>
            <w:r w:rsidRPr="00421394">
              <w:t>45,500</w:t>
            </w:r>
          </w:p>
        </w:tc>
        <w:tc>
          <w:tcPr>
            <w:tcW w:w="2250"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bottom"/>
          </w:tcPr>
          <w:p w14:paraId="5E82DFCC" w14:textId="5BC9CD7D" w:rsidR="00AA2ECA" w:rsidRPr="002936DA" w:rsidDel="000757E2" w:rsidRDefault="00AA2ECA" w:rsidP="00553C6E">
            <w:pPr>
              <w:pStyle w:val="TableText"/>
              <w:jc w:val="center"/>
              <w:rPr>
                <w:rFonts w:cs="Arial"/>
              </w:rPr>
            </w:pPr>
            <w:r w:rsidRPr="00421394">
              <w:t>1,000</w:t>
            </w:r>
          </w:p>
        </w:tc>
        <w:tc>
          <w:tcPr>
            <w:tcW w:w="2250" w:type="dxa"/>
            <w:tcBorders>
              <w:top w:val="single" w:sz="4" w:space="0" w:color="auto"/>
              <w:left w:val="single" w:sz="4" w:space="0" w:color="auto"/>
              <w:bottom w:val="single" w:sz="4" w:space="0" w:color="auto"/>
              <w:right w:val="single" w:sz="4" w:space="0" w:color="auto"/>
            </w:tcBorders>
            <w:vAlign w:val="bottom"/>
          </w:tcPr>
          <w:p w14:paraId="38A36EB1" w14:textId="025B4712" w:rsidR="00B25D9C" w:rsidRPr="00421394" w:rsidRDefault="00B25D9C" w:rsidP="00553C6E">
            <w:pPr>
              <w:pStyle w:val="TableText"/>
              <w:jc w:val="center"/>
            </w:pPr>
            <w:r w:rsidRPr="00421394">
              <w:t>0.02%</w:t>
            </w:r>
          </w:p>
        </w:tc>
        <w:tc>
          <w:tcPr>
            <w:tcW w:w="2070" w:type="dxa"/>
            <w:tcBorders>
              <w:top w:val="single" w:sz="4" w:space="0" w:color="auto"/>
              <w:left w:val="single" w:sz="4" w:space="0" w:color="auto"/>
              <w:bottom w:val="single" w:sz="4" w:space="0" w:color="auto"/>
            </w:tcBorders>
            <w:tcMar>
              <w:top w:w="0" w:type="dxa"/>
              <w:left w:w="58" w:type="dxa"/>
              <w:bottom w:w="0" w:type="dxa"/>
              <w:right w:w="58" w:type="dxa"/>
            </w:tcMar>
            <w:vAlign w:val="bottom"/>
          </w:tcPr>
          <w:p w14:paraId="5DD078EA" w14:textId="404F2DF9" w:rsidR="00AA2ECA" w:rsidRPr="002936DA" w:rsidDel="000757E2" w:rsidRDefault="00AA2ECA" w:rsidP="00553C6E">
            <w:pPr>
              <w:pStyle w:val="TableText"/>
              <w:jc w:val="center"/>
              <w:rPr>
                <w:rFonts w:cs="Arial"/>
              </w:rPr>
            </w:pPr>
            <w:r w:rsidRPr="00421394">
              <w:t>2.2%</w:t>
            </w:r>
          </w:p>
        </w:tc>
      </w:tr>
      <w:tr w:rsidR="00AA2ECA" w:rsidRPr="00927E60" w14:paraId="541F8F82" w14:textId="77777777" w:rsidTr="00553C6E">
        <w:trPr>
          <w:jc w:val="center"/>
        </w:trPr>
        <w:tc>
          <w:tcPr>
            <w:tcW w:w="1440" w:type="dxa"/>
            <w:tcBorders>
              <w:top w:val="single" w:sz="4" w:space="0" w:color="auto"/>
              <w:left w:val="nil"/>
              <w:bottom w:val="single" w:sz="4" w:space="0" w:color="auto"/>
              <w:right w:val="single" w:sz="4" w:space="0" w:color="auto"/>
            </w:tcBorders>
            <w:tcMar>
              <w:top w:w="0" w:type="dxa"/>
              <w:left w:w="58" w:type="dxa"/>
              <w:bottom w:w="0" w:type="dxa"/>
              <w:right w:w="58" w:type="dxa"/>
            </w:tcMar>
            <w:vAlign w:val="center"/>
          </w:tcPr>
          <w:p w14:paraId="6D7B9DB3" w14:textId="5FBB96FC" w:rsidR="00AA2ECA" w:rsidRDefault="00AA2ECA" w:rsidP="00553C6E">
            <w:pPr>
              <w:pStyle w:val="TableText"/>
            </w:pPr>
            <w:r w:rsidRPr="00421394">
              <w:t>PC3LT5</w:t>
            </w:r>
          </w:p>
        </w:tc>
        <w:tc>
          <w:tcPr>
            <w:tcW w:w="1620"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bottom"/>
          </w:tcPr>
          <w:p w14:paraId="3A5DDE07" w14:textId="483DF708" w:rsidR="00AA2ECA" w:rsidRPr="00421394" w:rsidRDefault="00AA2ECA" w:rsidP="00553C6E">
            <w:pPr>
              <w:pStyle w:val="TableText"/>
              <w:jc w:val="center"/>
            </w:pPr>
            <w:r w:rsidRPr="00421394">
              <w:t>44,000</w:t>
            </w:r>
          </w:p>
        </w:tc>
        <w:tc>
          <w:tcPr>
            <w:tcW w:w="2250"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bottom"/>
          </w:tcPr>
          <w:p w14:paraId="3E1B9214" w14:textId="29B459AD" w:rsidR="00AA2ECA" w:rsidRPr="00421394" w:rsidRDefault="00AA2ECA" w:rsidP="00553C6E">
            <w:pPr>
              <w:pStyle w:val="TableText"/>
              <w:jc w:val="center"/>
            </w:pPr>
            <w:r w:rsidRPr="00421394">
              <w:t>2,500</w:t>
            </w:r>
          </w:p>
        </w:tc>
        <w:tc>
          <w:tcPr>
            <w:tcW w:w="2250" w:type="dxa"/>
            <w:tcBorders>
              <w:top w:val="single" w:sz="4" w:space="0" w:color="auto"/>
              <w:left w:val="single" w:sz="4" w:space="0" w:color="auto"/>
              <w:bottom w:val="single" w:sz="4" w:space="0" w:color="auto"/>
              <w:right w:val="single" w:sz="4" w:space="0" w:color="auto"/>
            </w:tcBorders>
            <w:vAlign w:val="bottom"/>
          </w:tcPr>
          <w:p w14:paraId="38647904" w14:textId="02C22E3F" w:rsidR="00B25D9C" w:rsidRPr="00421394" w:rsidRDefault="00B25D9C" w:rsidP="00553C6E">
            <w:pPr>
              <w:pStyle w:val="TableText"/>
              <w:jc w:val="center"/>
            </w:pPr>
            <w:r w:rsidRPr="00421394">
              <w:t>0.05%</w:t>
            </w:r>
          </w:p>
        </w:tc>
        <w:tc>
          <w:tcPr>
            <w:tcW w:w="2070" w:type="dxa"/>
            <w:tcBorders>
              <w:top w:val="single" w:sz="4" w:space="0" w:color="auto"/>
              <w:left w:val="single" w:sz="4" w:space="0" w:color="auto"/>
              <w:bottom w:val="single" w:sz="4" w:space="0" w:color="auto"/>
            </w:tcBorders>
            <w:tcMar>
              <w:top w:w="0" w:type="dxa"/>
              <w:left w:w="58" w:type="dxa"/>
              <w:bottom w:w="0" w:type="dxa"/>
              <w:right w:w="58" w:type="dxa"/>
            </w:tcMar>
            <w:vAlign w:val="bottom"/>
          </w:tcPr>
          <w:p w14:paraId="42BFD372" w14:textId="6C9C0479" w:rsidR="00AA2ECA" w:rsidRPr="00421394" w:rsidRDefault="00AA2ECA" w:rsidP="00553C6E">
            <w:pPr>
              <w:pStyle w:val="TableText"/>
              <w:jc w:val="center"/>
            </w:pPr>
            <w:r w:rsidRPr="00421394">
              <w:t>5.4%</w:t>
            </w:r>
          </w:p>
        </w:tc>
      </w:tr>
      <w:tr w:rsidR="00AA2ECA" w:rsidRPr="00927E60" w14:paraId="695A2284" w14:textId="77777777" w:rsidTr="00553C6E">
        <w:trPr>
          <w:jc w:val="center"/>
        </w:trPr>
        <w:tc>
          <w:tcPr>
            <w:tcW w:w="1440" w:type="dxa"/>
            <w:tcBorders>
              <w:top w:val="single" w:sz="4" w:space="0" w:color="auto"/>
              <w:left w:val="nil"/>
              <w:bottom w:val="single" w:sz="4" w:space="0" w:color="auto"/>
              <w:right w:val="single" w:sz="4" w:space="0" w:color="auto"/>
            </w:tcBorders>
            <w:tcMar>
              <w:top w:w="0" w:type="dxa"/>
              <w:left w:w="58" w:type="dxa"/>
              <w:bottom w:w="0" w:type="dxa"/>
              <w:right w:w="58" w:type="dxa"/>
            </w:tcMar>
            <w:vAlign w:val="center"/>
            <w:hideMark/>
          </w:tcPr>
          <w:p w14:paraId="31471420" w14:textId="153D4F53" w:rsidR="00AA2ECA" w:rsidRPr="00927E60" w:rsidRDefault="00AA2ECA" w:rsidP="00553C6E">
            <w:pPr>
              <w:pStyle w:val="TableText"/>
            </w:pPr>
            <w:r w:rsidRPr="00421394">
              <w:t>PC6LT8</w:t>
            </w:r>
          </w:p>
        </w:tc>
        <w:tc>
          <w:tcPr>
            <w:tcW w:w="1620"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bottom"/>
          </w:tcPr>
          <w:p w14:paraId="0EDBE951" w14:textId="4763E3AC" w:rsidR="00AA2ECA" w:rsidRPr="002936DA" w:rsidRDefault="00AA2ECA" w:rsidP="00553C6E">
            <w:pPr>
              <w:pStyle w:val="TableText"/>
              <w:jc w:val="center"/>
            </w:pPr>
            <w:r w:rsidRPr="00421394">
              <w:t>39,500</w:t>
            </w:r>
          </w:p>
        </w:tc>
        <w:tc>
          <w:tcPr>
            <w:tcW w:w="2250"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bottom"/>
          </w:tcPr>
          <w:p w14:paraId="25928C2A" w14:textId="053ABD40" w:rsidR="00AA2ECA" w:rsidRPr="002936DA" w:rsidRDefault="00AA2ECA" w:rsidP="00553C6E">
            <w:pPr>
              <w:pStyle w:val="TableText"/>
              <w:jc w:val="center"/>
            </w:pPr>
            <w:r w:rsidRPr="00421394">
              <w:t>7,000</w:t>
            </w:r>
          </w:p>
        </w:tc>
        <w:tc>
          <w:tcPr>
            <w:tcW w:w="2250" w:type="dxa"/>
            <w:tcBorders>
              <w:top w:val="single" w:sz="4" w:space="0" w:color="auto"/>
              <w:left w:val="single" w:sz="4" w:space="0" w:color="auto"/>
              <w:bottom w:val="single" w:sz="4" w:space="0" w:color="auto"/>
              <w:right w:val="single" w:sz="4" w:space="0" w:color="auto"/>
            </w:tcBorders>
            <w:vAlign w:val="bottom"/>
          </w:tcPr>
          <w:p w14:paraId="39E6AC96" w14:textId="6E74DCE9" w:rsidR="00B25D9C" w:rsidRPr="00421394" w:rsidRDefault="00B25D9C" w:rsidP="00553C6E">
            <w:pPr>
              <w:pStyle w:val="TableText"/>
              <w:jc w:val="center"/>
            </w:pPr>
            <w:r w:rsidRPr="00421394">
              <w:t>0.14%</w:t>
            </w:r>
          </w:p>
        </w:tc>
        <w:tc>
          <w:tcPr>
            <w:tcW w:w="2070" w:type="dxa"/>
            <w:tcBorders>
              <w:top w:val="single" w:sz="4" w:space="0" w:color="auto"/>
              <w:left w:val="single" w:sz="4" w:space="0" w:color="auto"/>
              <w:bottom w:val="single" w:sz="4" w:space="0" w:color="auto"/>
            </w:tcBorders>
            <w:tcMar>
              <w:top w:w="0" w:type="dxa"/>
              <w:left w:w="58" w:type="dxa"/>
              <w:bottom w:w="0" w:type="dxa"/>
              <w:right w:w="58" w:type="dxa"/>
            </w:tcMar>
            <w:vAlign w:val="bottom"/>
          </w:tcPr>
          <w:p w14:paraId="0217E288" w14:textId="5F00B9D9" w:rsidR="00AA2ECA" w:rsidRPr="002936DA" w:rsidRDefault="00AA2ECA" w:rsidP="00553C6E">
            <w:pPr>
              <w:pStyle w:val="TableText"/>
              <w:jc w:val="center"/>
            </w:pPr>
            <w:r w:rsidRPr="00421394">
              <w:t>15.1%</w:t>
            </w:r>
          </w:p>
        </w:tc>
      </w:tr>
    </w:tbl>
    <w:p w14:paraId="41EB1B1D" w14:textId="77777777" w:rsidR="00AA5C6E" w:rsidRPr="000C2377" w:rsidRDefault="00AA5C6E" w:rsidP="00AA5C6E">
      <w:pPr>
        <w:keepNext/>
        <w:pBdr>
          <w:bottom w:val="single" w:sz="4" w:space="1" w:color="000000" w:themeColor="text1"/>
        </w:pBdr>
        <w:spacing w:before="60" w:after="60"/>
        <w:contextualSpacing/>
        <w:rPr>
          <w:rFonts w:eastAsia="Calibri" w:cs="Times New Roman"/>
          <w:sz w:val="18"/>
          <w:szCs w:val="20"/>
        </w:rPr>
      </w:pPr>
      <w:r w:rsidRPr="000C2377">
        <w:rPr>
          <w:rFonts w:eastAsia="Calibri" w:cs="Times New Roman"/>
          <w:sz w:val="18"/>
          <w:szCs w:val="20"/>
        </w:rPr>
        <w:t>Notes:</w:t>
      </w:r>
    </w:p>
    <w:p w14:paraId="737C0D5C" w14:textId="530AC345" w:rsidR="00AA5C6E" w:rsidRDefault="00AA5C6E" w:rsidP="00AA5C6E">
      <w:pPr>
        <w:pBdr>
          <w:bottom w:val="single" w:sz="4" w:space="1" w:color="000000" w:themeColor="text1"/>
        </w:pBdr>
        <w:spacing w:before="60" w:after="60"/>
        <w:contextualSpacing/>
        <w:rPr>
          <w:rFonts w:eastAsia="Calibri" w:cs="Times New Roman"/>
          <w:sz w:val="18"/>
          <w:szCs w:val="20"/>
        </w:rPr>
      </w:pPr>
      <w:proofErr w:type="spellStart"/>
      <w:r w:rsidRPr="009D4028">
        <w:rPr>
          <w:rFonts w:eastAsia="Calibri" w:cs="Times New Roman"/>
          <w:sz w:val="18"/>
          <w:szCs w:val="20"/>
          <w:vertAlign w:val="superscript"/>
        </w:rPr>
        <w:t>a</w:t>
      </w:r>
      <w:proofErr w:type="spellEnd"/>
      <w:r w:rsidRPr="009D4028">
        <w:rPr>
          <w:rFonts w:eastAsia="Calibri" w:cs="Times New Roman"/>
          <w:sz w:val="18"/>
          <w:szCs w:val="20"/>
          <w:vertAlign w:val="superscript"/>
        </w:rPr>
        <w:t xml:space="preserve"> </w:t>
      </w:r>
      <w:r w:rsidR="00D11C15" w:rsidRPr="00D11C15">
        <w:rPr>
          <w:rFonts w:eastAsia="Calibri" w:cs="Times New Roman"/>
          <w:sz w:val="18"/>
          <w:szCs w:val="20"/>
        </w:rPr>
        <w:t>The numbers in this table have been rounded for presentation purposes. As a result, the values do not reflect the exact differences between the values</w:t>
      </w:r>
      <w:r w:rsidRPr="000C2377">
        <w:rPr>
          <w:rFonts w:eastAsia="Calibri" w:cs="Times New Roman"/>
          <w:sz w:val="18"/>
          <w:szCs w:val="20"/>
        </w:rPr>
        <w:t>.</w:t>
      </w:r>
    </w:p>
    <w:p w14:paraId="79197CDA" w14:textId="77777777" w:rsidR="00AA5C6E" w:rsidRPr="000C2377" w:rsidRDefault="00AA5C6E" w:rsidP="00AA5C6E">
      <w:pPr>
        <w:pBdr>
          <w:bottom w:val="single" w:sz="4" w:space="1" w:color="000000" w:themeColor="text1"/>
        </w:pBdr>
        <w:spacing w:before="60" w:after="60"/>
        <w:contextualSpacing/>
        <w:rPr>
          <w:rFonts w:eastAsia="Calibri" w:cs="Times New Roman"/>
          <w:sz w:val="18"/>
          <w:szCs w:val="20"/>
        </w:rPr>
      </w:pPr>
      <w:r w:rsidRPr="000C2377">
        <w:rPr>
          <w:rFonts w:eastAsia="Calibri" w:cs="Times New Roman"/>
          <w:sz w:val="18"/>
          <w:szCs w:val="20"/>
        </w:rPr>
        <w:t>MMTCO</w:t>
      </w:r>
      <w:r w:rsidRPr="000C2377">
        <w:rPr>
          <w:rFonts w:eastAsia="Calibri" w:cs="Times New Roman"/>
          <w:sz w:val="18"/>
          <w:szCs w:val="20"/>
          <w:vertAlign w:val="subscript"/>
        </w:rPr>
        <w:t>2</w:t>
      </w:r>
      <w:r w:rsidRPr="000C2377">
        <w:rPr>
          <w:rFonts w:eastAsia="Calibri" w:cs="Times New Roman"/>
          <w:sz w:val="18"/>
          <w:szCs w:val="20"/>
        </w:rPr>
        <w:t xml:space="preserve"> = million metric tons of carbon dioxide</w:t>
      </w:r>
    </w:p>
    <w:p w14:paraId="6B085E05" w14:textId="77777777" w:rsidR="009C316B" w:rsidRPr="00256F87" w:rsidRDefault="009C316B" w:rsidP="009C316B">
      <w:pPr>
        <w:rPr>
          <w:rFonts w:eastAsia="Calibri" w:cs="Times New Roman"/>
          <w:sz w:val="21"/>
          <w:szCs w:val="21"/>
        </w:rPr>
      </w:pPr>
    </w:p>
    <w:p w14:paraId="2562847A" w14:textId="761584B5" w:rsidR="00716890" w:rsidRDefault="00716890" w:rsidP="00553C6E">
      <w:pPr>
        <w:pStyle w:val="TableTitle"/>
        <w:rPr>
          <w:vertAlign w:val="superscript"/>
        </w:rPr>
      </w:pPr>
      <w:bookmarkStart w:id="6" w:name="_Ref129589497"/>
      <w:bookmarkStart w:id="7" w:name="_Ref90551574"/>
      <w:bookmarkEnd w:id="5"/>
      <w:r>
        <w:t xml:space="preserve">Table </w:t>
      </w:r>
      <w:fldSimple w:instr=" STYLEREF 3 \s ">
        <w:r w:rsidR="00687053">
          <w:rPr>
            <w:noProof/>
          </w:rPr>
          <w:t>5.4.1</w:t>
        </w:r>
      </w:fldSimple>
      <w:r>
        <w:noBreakHyphen/>
      </w:r>
      <w:fldSimple w:instr=" SEQ Table \* ARABIC \s 3 ">
        <w:r w:rsidR="00687053">
          <w:rPr>
            <w:noProof/>
          </w:rPr>
          <w:t>2</w:t>
        </w:r>
      </w:fldSimple>
      <w:bookmarkEnd w:id="6"/>
      <w:r>
        <w:t xml:space="preserve">. </w:t>
      </w:r>
      <w:r w:rsidRPr="00927E60">
        <w:t>Carbon Dioxide Emissions and Emissions Reductions (MMTCO</w:t>
      </w:r>
      <w:r w:rsidRPr="00927E60">
        <w:rPr>
          <w:vertAlign w:val="subscript"/>
        </w:rPr>
        <w:t>2</w:t>
      </w:r>
      <w:r w:rsidRPr="00927E60">
        <w:t xml:space="preserve">) from All </w:t>
      </w:r>
      <w:r w:rsidRPr="00FD1117">
        <w:t>HDPUVs</w:t>
      </w:r>
      <w:r w:rsidRPr="00927E60">
        <w:t xml:space="preserve">, </w:t>
      </w:r>
      <w:r w:rsidR="4BBFBB17" w:rsidRPr="00927E60">
        <w:t>20</w:t>
      </w:r>
      <w:r w:rsidR="662E72C4" w:rsidRPr="00927E60">
        <w:t>2</w:t>
      </w:r>
      <w:r w:rsidR="00503230">
        <w:t>7</w:t>
      </w:r>
      <w:r w:rsidRPr="00927E60">
        <w:t xml:space="preserve"> to 2100, by Alternative</w:t>
      </w:r>
      <w:r w:rsidR="002C3CBE">
        <w:t xml:space="preserve"> </w:t>
      </w:r>
      <w:r w:rsidRPr="00927E60">
        <w:rPr>
          <w:vertAlign w:val="superscript"/>
        </w:rPr>
        <w:t>a</w:t>
      </w:r>
    </w:p>
    <w:tbl>
      <w:tblPr>
        <w:tblW w:w="9360" w:type="dxa"/>
        <w:jc w:val="center"/>
        <w:tblBorders>
          <w:top w:val="single" w:sz="4" w:space="0" w:color="auto"/>
          <w:bottom w:val="single" w:sz="4" w:space="0" w:color="auto"/>
        </w:tblBorders>
        <w:tblLayout w:type="fixed"/>
        <w:tblCellMar>
          <w:left w:w="0" w:type="dxa"/>
          <w:right w:w="0" w:type="dxa"/>
        </w:tblCellMar>
        <w:tblLook w:val="04A0" w:firstRow="1" w:lastRow="0" w:firstColumn="1" w:lastColumn="0" w:noHBand="0" w:noVBand="1"/>
        <w:tblDescription w:val="Table shows carbon dioxide emissions and emissions increases in million metric tons of carbon dioxide from all passenger cars and light trucks between 2021 and 2100 for each alternative, inlcuding the no action alternative."/>
      </w:tblPr>
      <w:tblGrid>
        <w:gridCol w:w="1314"/>
        <w:gridCol w:w="1663"/>
        <w:gridCol w:w="2100"/>
        <w:gridCol w:w="2213"/>
        <w:gridCol w:w="2070"/>
      </w:tblGrid>
      <w:tr w:rsidR="00716890" w:rsidRPr="00553C6E" w14:paraId="2F1F8EEF" w14:textId="77777777" w:rsidTr="00553C6E">
        <w:trPr>
          <w:trHeight w:val="1223"/>
          <w:tblHeader/>
          <w:jc w:val="center"/>
        </w:trPr>
        <w:tc>
          <w:tcPr>
            <w:tcW w:w="1314" w:type="dxa"/>
            <w:tcBorders>
              <w:top w:val="single" w:sz="4" w:space="0" w:color="auto"/>
              <w:left w:val="nil"/>
              <w:bottom w:val="single" w:sz="4" w:space="0" w:color="auto"/>
              <w:right w:val="single" w:sz="4" w:space="0" w:color="auto"/>
            </w:tcBorders>
            <w:shd w:val="clear" w:color="auto" w:fill="D9D9D9"/>
            <w:tcMar>
              <w:top w:w="0" w:type="dxa"/>
              <w:left w:w="115" w:type="dxa"/>
              <w:bottom w:w="0" w:type="dxa"/>
              <w:right w:w="115" w:type="dxa"/>
            </w:tcMar>
            <w:vAlign w:val="bottom"/>
            <w:hideMark/>
          </w:tcPr>
          <w:p w14:paraId="4F8104DA" w14:textId="77777777" w:rsidR="00716890" w:rsidRPr="00553C6E" w:rsidRDefault="00716890" w:rsidP="00553C6E">
            <w:pPr>
              <w:pStyle w:val="TableText"/>
              <w:rPr>
                <w:b/>
                <w:bCs/>
              </w:rPr>
            </w:pPr>
            <w:r w:rsidRPr="00553C6E">
              <w:rPr>
                <w:b/>
                <w:bCs/>
              </w:rPr>
              <w:t>Alternative</w:t>
            </w:r>
          </w:p>
        </w:tc>
        <w:tc>
          <w:tcPr>
            <w:tcW w:w="1663" w:type="dxa"/>
            <w:tcBorders>
              <w:top w:val="single" w:sz="4" w:space="0" w:color="auto"/>
              <w:left w:val="single" w:sz="4" w:space="0" w:color="auto"/>
              <w:bottom w:val="single" w:sz="4" w:space="0" w:color="auto"/>
              <w:right w:val="single" w:sz="4" w:space="0" w:color="auto"/>
            </w:tcBorders>
            <w:shd w:val="clear" w:color="auto" w:fill="D9D9D9"/>
            <w:tcMar>
              <w:top w:w="0" w:type="dxa"/>
              <w:left w:w="115" w:type="dxa"/>
              <w:bottom w:w="0" w:type="dxa"/>
              <w:right w:w="115" w:type="dxa"/>
            </w:tcMar>
            <w:vAlign w:val="bottom"/>
            <w:hideMark/>
          </w:tcPr>
          <w:p w14:paraId="23A3F271" w14:textId="77777777" w:rsidR="00716890" w:rsidRPr="00553C6E" w:rsidRDefault="00716890" w:rsidP="00553C6E">
            <w:pPr>
              <w:pStyle w:val="TableText"/>
              <w:jc w:val="center"/>
              <w:rPr>
                <w:b/>
                <w:bCs/>
              </w:rPr>
            </w:pPr>
            <w:r w:rsidRPr="00553C6E">
              <w:rPr>
                <w:b/>
                <w:bCs/>
              </w:rPr>
              <w:t>Total</w:t>
            </w:r>
            <w:r w:rsidRPr="00553C6E">
              <w:rPr>
                <w:b/>
                <w:bCs/>
              </w:rPr>
              <w:br/>
              <w:t>Emissions</w:t>
            </w:r>
          </w:p>
        </w:tc>
        <w:tc>
          <w:tcPr>
            <w:tcW w:w="2100" w:type="dxa"/>
            <w:tcBorders>
              <w:top w:val="single" w:sz="4" w:space="0" w:color="auto"/>
              <w:left w:val="single" w:sz="4" w:space="0" w:color="auto"/>
              <w:bottom w:val="single" w:sz="4" w:space="0" w:color="auto"/>
              <w:right w:val="single" w:sz="4" w:space="0" w:color="auto"/>
            </w:tcBorders>
            <w:shd w:val="clear" w:color="auto" w:fill="D9D9D9"/>
            <w:tcMar>
              <w:top w:w="0" w:type="dxa"/>
              <w:left w:w="115" w:type="dxa"/>
              <w:bottom w:w="0" w:type="dxa"/>
              <w:right w:w="115" w:type="dxa"/>
            </w:tcMar>
            <w:vAlign w:val="bottom"/>
            <w:hideMark/>
          </w:tcPr>
          <w:p w14:paraId="6398AB52" w14:textId="4BFD3ACD" w:rsidR="00716890" w:rsidRPr="00553C6E" w:rsidRDefault="00716890" w:rsidP="00553C6E">
            <w:pPr>
              <w:pStyle w:val="TableText"/>
              <w:jc w:val="center"/>
              <w:rPr>
                <w:b/>
                <w:bCs/>
              </w:rPr>
            </w:pPr>
            <w:r w:rsidRPr="00553C6E">
              <w:rPr>
                <w:b/>
                <w:bCs/>
              </w:rPr>
              <w:t>Emissions Reductions Compared to No</w:t>
            </w:r>
            <w:r w:rsidR="00F06ACA" w:rsidRPr="00553C6E">
              <w:rPr>
                <w:b/>
                <w:bCs/>
              </w:rPr>
              <w:t>-</w:t>
            </w:r>
            <w:r w:rsidRPr="00553C6E">
              <w:rPr>
                <w:b/>
                <w:bCs/>
              </w:rPr>
              <w:t>Action</w:t>
            </w:r>
          </w:p>
        </w:tc>
        <w:tc>
          <w:tcPr>
            <w:tcW w:w="2213" w:type="dxa"/>
            <w:tcBorders>
              <w:top w:val="single" w:sz="4" w:space="0" w:color="auto"/>
              <w:left w:val="single" w:sz="4" w:space="0" w:color="auto"/>
              <w:bottom w:val="single" w:sz="4" w:space="0" w:color="auto"/>
              <w:right w:val="single" w:sz="4" w:space="0" w:color="auto"/>
            </w:tcBorders>
            <w:shd w:val="clear" w:color="auto" w:fill="D9D9D9"/>
            <w:tcMar>
              <w:left w:w="115" w:type="dxa"/>
              <w:right w:w="115" w:type="dxa"/>
            </w:tcMar>
            <w:vAlign w:val="bottom"/>
          </w:tcPr>
          <w:p w14:paraId="173D3433" w14:textId="36195BC9" w:rsidR="002703E9" w:rsidRPr="00553C6E" w:rsidRDefault="002703E9" w:rsidP="00553C6E">
            <w:pPr>
              <w:pStyle w:val="TableText"/>
              <w:jc w:val="center"/>
              <w:rPr>
                <w:b/>
                <w:bCs/>
                <w:szCs w:val="20"/>
              </w:rPr>
            </w:pPr>
            <w:r w:rsidRPr="00553C6E">
              <w:rPr>
                <w:b/>
                <w:bCs/>
                <w:szCs w:val="20"/>
              </w:rPr>
              <w:t xml:space="preserve">Emissions </w:t>
            </w:r>
            <w:r w:rsidR="00F063A3" w:rsidRPr="00553C6E">
              <w:rPr>
                <w:b/>
                <w:bCs/>
                <w:szCs w:val="20"/>
              </w:rPr>
              <w:t xml:space="preserve">Reductions </w:t>
            </w:r>
            <w:r w:rsidRPr="00553C6E">
              <w:rPr>
                <w:b/>
                <w:bCs/>
                <w:szCs w:val="20"/>
              </w:rPr>
              <w:t>Compared to Cumulative Global Emissions</w:t>
            </w:r>
          </w:p>
        </w:tc>
        <w:tc>
          <w:tcPr>
            <w:tcW w:w="2070" w:type="dxa"/>
            <w:tcBorders>
              <w:top w:val="single" w:sz="4" w:space="0" w:color="auto"/>
              <w:left w:val="single" w:sz="4" w:space="0" w:color="auto"/>
              <w:bottom w:val="single" w:sz="4" w:space="0" w:color="auto"/>
              <w:right w:val="nil"/>
            </w:tcBorders>
            <w:shd w:val="clear" w:color="auto" w:fill="D9D9D9"/>
            <w:tcMar>
              <w:top w:w="0" w:type="dxa"/>
              <w:left w:w="115" w:type="dxa"/>
              <w:bottom w:w="0" w:type="dxa"/>
              <w:right w:w="115" w:type="dxa"/>
            </w:tcMar>
            <w:vAlign w:val="bottom"/>
            <w:hideMark/>
          </w:tcPr>
          <w:p w14:paraId="72F1538F" w14:textId="42141382" w:rsidR="00716890" w:rsidRPr="00553C6E" w:rsidRDefault="00716890" w:rsidP="00553C6E">
            <w:pPr>
              <w:pStyle w:val="TableText"/>
              <w:jc w:val="center"/>
              <w:rPr>
                <w:b/>
                <w:bCs/>
              </w:rPr>
            </w:pPr>
            <w:r w:rsidRPr="00553C6E">
              <w:rPr>
                <w:b/>
                <w:bCs/>
              </w:rPr>
              <w:t>Percent (%) Emissions Reductions Compared to No</w:t>
            </w:r>
            <w:r w:rsidR="00F06ACA" w:rsidRPr="00553C6E">
              <w:rPr>
                <w:b/>
                <w:bCs/>
              </w:rPr>
              <w:t>-</w:t>
            </w:r>
            <w:r w:rsidRPr="00553C6E">
              <w:rPr>
                <w:b/>
                <w:bCs/>
              </w:rPr>
              <w:t>Action Alternative Emissions</w:t>
            </w:r>
          </w:p>
        </w:tc>
      </w:tr>
      <w:tr w:rsidR="004333B9" w:rsidRPr="00927E60" w14:paraId="7D7EDCBE" w14:textId="77777777" w:rsidTr="00553C6E">
        <w:trPr>
          <w:trHeight w:val="70"/>
          <w:jc w:val="center"/>
        </w:trPr>
        <w:tc>
          <w:tcPr>
            <w:tcW w:w="1314" w:type="dxa"/>
            <w:tcBorders>
              <w:top w:val="single" w:sz="4" w:space="0" w:color="auto"/>
              <w:left w:val="nil"/>
              <w:bottom w:val="single" w:sz="4" w:space="0" w:color="auto"/>
              <w:right w:val="single" w:sz="4" w:space="0" w:color="auto"/>
            </w:tcBorders>
            <w:tcMar>
              <w:top w:w="0" w:type="dxa"/>
              <w:left w:w="115" w:type="dxa"/>
              <w:bottom w:w="0" w:type="dxa"/>
              <w:right w:w="115" w:type="dxa"/>
            </w:tcMar>
            <w:vAlign w:val="bottom"/>
            <w:hideMark/>
          </w:tcPr>
          <w:p w14:paraId="68BB3592" w14:textId="21AE2EB2" w:rsidR="004333B9" w:rsidRPr="00421394" w:rsidRDefault="004333B9" w:rsidP="00553C6E">
            <w:pPr>
              <w:pStyle w:val="TableText"/>
            </w:pPr>
            <w:r w:rsidRPr="00421394">
              <w:t>No Action</w:t>
            </w:r>
          </w:p>
        </w:tc>
        <w:tc>
          <w:tcPr>
            <w:tcW w:w="166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bottom"/>
          </w:tcPr>
          <w:p w14:paraId="71031E91" w14:textId="2FE6D148" w:rsidR="004333B9" w:rsidRPr="00421394" w:rsidRDefault="004333B9" w:rsidP="00553C6E">
            <w:pPr>
              <w:pStyle w:val="TableText"/>
              <w:jc w:val="center"/>
            </w:pPr>
            <w:r w:rsidRPr="00421394">
              <w:t>9,700</w:t>
            </w:r>
          </w:p>
        </w:tc>
        <w:tc>
          <w:tcPr>
            <w:tcW w:w="210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bottom"/>
          </w:tcPr>
          <w:p w14:paraId="1FB89C89" w14:textId="02BC7C97" w:rsidR="004333B9" w:rsidRPr="00421394" w:rsidRDefault="004333B9" w:rsidP="00553C6E">
            <w:pPr>
              <w:pStyle w:val="TableText"/>
              <w:jc w:val="center"/>
            </w:pPr>
            <w:r w:rsidRPr="00421394">
              <w:t>-</w:t>
            </w:r>
          </w:p>
        </w:tc>
        <w:tc>
          <w:tcPr>
            <w:tcW w:w="2213" w:type="dxa"/>
            <w:tcBorders>
              <w:top w:val="single" w:sz="4" w:space="0" w:color="auto"/>
              <w:left w:val="single" w:sz="4" w:space="0" w:color="auto"/>
              <w:bottom w:val="single" w:sz="4" w:space="0" w:color="auto"/>
              <w:right w:val="single" w:sz="4" w:space="0" w:color="auto"/>
            </w:tcBorders>
            <w:tcMar>
              <w:left w:w="115" w:type="dxa"/>
              <w:right w:w="115" w:type="dxa"/>
            </w:tcMar>
            <w:vAlign w:val="bottom"/>
          </w:tcPr>
          <w:p w14:paraId="2724D9D6" w14:textId="7A31233E" w:rsidR="002703E9" w:rsidRPr="00421394" w:rsidRDefault="002703E9" w:rsidP="00553C6E">
            <w:pPr>
              <w:pStyle w:val="TableText"/>
              <w:jc w:val="center"/>
            </w:pPr>
            <w:r w:rsidRPr="00421394">
              <w:t>0.00%</w:t>
            </w:r>
          </w:p>
        </w:tc>
        <w:tc>
          <w:tcPr>
            <w:tcW w:w="2070" w:type="dxa"/>
            <w:tcBorders>
              <w:top w:val="single" w:sz="4" w:space="0" w:color="auto"/>
              <w:left w:val="single" w:sz="4" w:space="0" w:color="auto"/>
              <w:bottom w:val="single" w:sz="4" w:space="0" w:color="auto"/>
              <w:right w:val="nil"/>
            </w:tcBorders>
            <w:tcMar>
              <w:top w:w="0" w:type="dxa"/>
              <w:left w:w="115" w:type="dxa"/>
              <w:bottom w:w="0" w:type="dxa"/>
              <w:right w:w="115" w:type="dxa"/>
            </w:tcMar>
            <w:vAlign w:val="bottom"/>
          </w:tcPr>
          <w:p w14:paraId="0859F0FD" w14:textId="1502CAA5" w:rsidR="004333B9" w:rsidRPr="00421394" w:rsidRDefault="004333B9" w:rsidP="00553C6E">
            <w:pPr>
              <w:pStyle w:val="TableText"/>
              <w:jc w:val="center"/>
            </w:pPr>
            <w:r w:rsidRPr="00421394">
              <w:t>0.0%</w:t>
            </w:r>
          </w:p>
        </w:tc>
      </w:tr>
      <w:tr w:rsidR="004333B9" w:rsidRPr="00927E60" w14:paraId="6414717F" w14:textId="77777777" w:rsidTr="00553C6E">
        <w:trPr>
          <w:jc w:val="center"/>
        </w:trPr>
        <w:tc>
          <w:tcPr>
            <w:tcW w:w="1314" w:type="dxa"/>
            <w:tcBorders>
              <w:top w:val="single" w:sz="4" w:space="0" w:color="auto"/>
              <w:left w:val="nil"/>
              <w:bottom w:val="single" w:sz="4" w:space="0" w:color="auto"/>
              <w:right w:val="single" w:sz="4" w:space="0" w:color="auto"/>
            </w:tcBorders>
            <w:tcMar>
              <w:top w:w="0" w:type="dxa"/>
              <w:left w:w="115" w:type="dxa"/>
              <w:bottom w:w="0" w:type="dxa"/>
              <w:right w:w="115" w:type="dxa"/>
            </w:tcMar>
            <w:vAlign w:val="bottom"/>
            <w:hideMark/>
          </w:tcPr>
          <w:p w14:paraId="06E76621" w14:textId="2C38962D" w:rsidR="004333B9" w:rsidRPr="00421394" w:rsidRDefault="004333B9" w:rsidP="00553C6E">
            <w:pPr>
              <w:pStyle w:val="TableText"/>
            </w:pPr>
            <w:r w:rsidRPr="00421394">
              <w:t>HDPUV4 </w:t>
            </w:r>
          </w:p>
        </w:tc>
        <w:tc>
          <w:tcPr>
            <w:tcW w:w="166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bottom"/>
          </w:tcPr>
          <w:p w14:paraId="7645B243" w14:textId="6401AC2B" w:rsidR="004333B9" w:rsidRPr="00421394" w:rsidRDefault="004333B9" w:rsidP="00553C6E">
            <w:pPr>
              <w:pStyle w:val="TableText"/>
              <w:jc w:val="center"/>
            </w:pPr>
            <w:r w:rsidRPr="00421394">
              <w:t>9,700</w:t>
            </w:r>
          </w:p>
        </w:tc>
        <w:tc>
          <w:tcPr>
            <w:tcW w:w="210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bottom"/>
          </w:tcPr>
          <w:p w14:paraId="6AD4AFF8" w14:textId="06F62E4C" w:rsidR="004333B9" w:rsidRPr="00421394" w:rsidRDefault="004333B9" w:rsidP="00553C6E">
            <w:pPr>
              <w:pStyle w:val="TableText"/>
              <w:jc w:val="center"/>
            </w:pPr>
            <w:r w:rsidRPr="00421394">
              <w:t>-</w:t>
            </w:r>
          </w:p>
        </w:tc>
        <w:tc>
          <w:tcPr>
            <w:tcW w:w="2213" w:type="dxa"/>
            <w:tcBorders>
              <w:top w:val="single" w:sz="4" w:space="0" w:color="auto"/>
              <w:left w:val="single" w:sz="4" w:space="0" w:color="auto"/>
              <w:bottom w:val="single" w:sz="4" w:space="0" w:color="auto"/>
              <w:right w:val="single" w:sz="4" w:space="0" w:color="auto"/>
            </w:tcBorders>
            <w:tcMar>
              <w:left w:w="115" w:type="dxa"/>
              <w:right w:w="115" w:type="dxa"/>
            </w:tcMar>
            <w:vAlign w:val="bottom"/>
          </w:tcPr>
          <w:p w14:paraId="290AA26C" w14:textId="4A21FA15" w:rsidR="002703E9" w:rsidRPr="00421394" w:rsidRDefault="002703E9" w:rsidP="00553C6E">
            <w:pPr>
              <w:pStyle w:val="TableText"/>
              <w:jc w:val="center"/>
            </w:pPr>
            <w:r w:rsidRPr="00421394">
              <w:t>0.00%</w:t>
            </w:r>
          </w:p>
        </w:tc>
        <w:tc>
          <w:tcPr>
            <w:tcW w:w="2070" w:type="dxa"/>
            <w:tcBorders>
              <w:top w:val="single" w:sz="4" w:space="0" w:color="auto"/>
              <w:left w:val="single" w:sz="4" w:space="0" w:color="auto"/>
              <w:bottom w:val="single" w:sz="4" w:space="0" w:color="auto"/>
            </w:tcBorders>
            <w:tcMar>
              <w:top w:w="0" w:type="dxa"/>
              <w:left w:w="115" w:type="dxa"/>
              <w:bottom w:w="0" w:type="dxa"/>
              <w:right w:w="115" w:type="dxa"/>
            </w:tcMar>
            <w:vAlign w:val="bottom"/>
          </w:tcPr>
          <w:p w14:paraId="7C6FB234" w14:textId="1F916CE0" w:rsidR="004333B9" w:rsidRPr="00421394" w:rsidRDefault="004333B9" w:rsidP="00553C6E">
            <w:pPr>
              <w:pStyle w:val="TableText"/>
              <w:jc w:val="center"/>
            </w:pPr>
            <w:r w:rsidRPr="00421394">
              <w:t>0.0%</w:t>
            </w:r>
          </w:p>
        </w:tc>
      </w:tr>
      <w:tr w:rsidR="004333B9" w:rsidRPr="00927E60" w14:paraId="089B1BDE" w14:textId="77777777" w:rsidTr="00553C6E">
        <w:trPr>
          <w:jc w:val="center"/>
        </w:trPr>
        <w:tc>
          <w:tcPr>
            <w:tcW w:w="1314" w:type="dxa"/>
            <w:tcBorders>
              <w:top w:val="single" w:sz="4" w:space="0" w:color="auto"/>
              <w:left w:val="nil"/>
              <w:bottom w:val="single" w:sz="4" w:space="0" w:color="auto"/>
              <w:right w:val="single" w:sz="4" w:space="0" w:color="auto"/>
            </w:tcBorders>
            <w:tcMar>
              <w:top w:w="0" w:type="dxa"/>
              <w:left w:w="115" w:type="dxa"/>
              <w:bottom w:w="0" w:type="dxa"/>
              <w:right w:w="115" w:type="dxa"/>
            </w:tcMar>
            <w:vAlign w:val="bottom"/>
            <w:hideMark/>
          </w:tcPr>
          <w:p w14:paraId="7F52F1AB" w14:textId="766FE126" w:rsidR="004333B9" w:rsidRPr="00421394" w:rsidRDefault="004333B9" w:rsidP="00553C6E">
            <w:pPr>
              <w:pStyle w:val="TableText"/>
            </w:pPr>
            <w:r w:rsidRPr="00421394">
              <w:t>HDPUV108 </w:t>
            </w:r>
          </w:p>
        </w:tc>
        <w:tc>
          <w:tcPr>
            <w:tcW w:w="166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bottom"/>
          </w:tcPr>
          <w:p w14:paraId="2C0E39D7" w14:textId="63EDA745" w:rsidR="004333B9" w:rsidRPr="00421394" w:rsidRDefault="004333B9" w:rsidP="00553C6E">
            <w:pPr>
              <w:pStyle w:val="TableText"/>
              <w:jc w:val="center"/>
            </w:pPr>
            <w:r w:rsidRPr="00421394">
              <w:t>9,400</w:t>
            </w:r>
          </w:p>
        </w:tc>
        <w:tc>
          <w:tcPr>
            <w:tcW w:w="210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bottom"/>
          </w:tcPr>
          <w:p w14:paraId="38CDA561" w14:textId="119F9DF7" w:rsidR="004333B9" w:rsidRPr="00421394" w:rsidRDefault="004333B9" w:rsidP="00553C6E">
            <w:pPr>
              <w:pStyle w:val="TableText"/>
              <w:jc w:val="center"/>
            </w:pPr>
            <w:r w:rsidRPr="00421394">
              <w:t>300</w:t>
            </w:r>
          </w:p>
        </w:tc>
        <w:tc>
          <w:tcPr>
            <w:tcW w:w="2213" w:type="dxa"/>
            <w:tcBorders>
              <w:top w:val="single" w:sz="4" w:space="0" w:color="auto"/>
              <w:left w:val="single" w:sz="4" w:space="0" w:color="auto"/>
              <w:bottom w:val="single" w:sz="4" w:space="0" w:color="auto"/>
              <w:right w:val="single" w:sz="4" w:space="0" w:color="auto"/>
            </w:tcBorders>
            <w:tcMar>
              <w:left w:w="115" w:type="dxa"/>
              <w:right w:w="115" w:type="dxa"/>
            </w:tcMar>
            <w:vAlign w:val="bottom"/>
          </w:tcPr>
          <w:p w14:paraId="6D781BFB" w14:textId="1483DB83" w:rsidR="002703E9" w:rsidRPr="00421394" w:rsidRDefault="002703E9" w:rsidP="00553C6E">
            <w:pPr>
              <w:pStyle w:val="TableText"/>
              <w:jc w:val="center"/>
            </w:pPr>
            <w:r w:rsidRPr="00421394">
              <w:t>0.01%</w:t>
            </w:r>
          </w:p>
        </w:tc>
        <w:tc>
          <w:tcPr>
            <w:tcW w:w="2070" w:type="dxa"/>
            <w:tcBorders>
              <w:top w:val="single" w:sz="4" w:space="0" w:color="auto"/>
              <w:left w:val="single" w:sz="4" w:space="0" w:color="auto"/>
              <w:bottom w:val="single" w:sz="4" w:space="0" w:color="auto"/>
            </w:tcBorders>
            <w:tcMar>
              <w:top w:w="0" w:type="dxa"/>
              <w:left w:w="115" w:type="dxa"/>
              <w:bottom w:w="0" w:type="dxa"/>
              <w:right w:w="115" w:type="dxa"/>
            </w:tcMar>
            <w:vAlign w:val="bottom"/>
          </w:tcPr>
          <w:p w14:paraId="444E3D86" w14:textId="09466AB3" w:rsidR="004333B9" w:rsidRPr="00421394" w:rsidRDefault="004333B9" w:rsidP="00553C6E">
            <w:pPr>
              <w:pStyle w:val="TableText"/>
              <w:jc w:val="center"/>
            </w:pPr>
            <w:r w:rsidRPr="00421394">
              <w:t>3.1%</w:t>
            </w:r>
          </w:p>
        </w:tc>
      </w:tr>
      <w:tr w:rsidR="004333B9" w:rsidRPr="00927E60" w14:paraId="060667A2" w14:textId="77777777" w:rsidTr="00553C6E">
        <w:trPr>
          <w:jc w:val="center"/>
        </w:trPr>
        <w:tc>
          <w:tcPr>
            <w:tcW w:w="1314" w:type="dxa"/>
            <w:tcBorders>
              <w:top w:val="single" w:sz="4" w:space="0" w:color="auto"/>
              <w:left w:val="nil"/>
              <w:bottom w:val="single" w:sz="4" w:space="0" w:color="auto"/>
              <w:right w:val="single" w:sz="4" w:space="0" w:color="auto"/>
            </w:tcBorders>
            <w:tcMar>
              <w:top w:w="0" w:type="dxa"/>
              <w:left w:w="115" w:type="dxa"/>
              <w:bottom w:w="0" w:type="dxa"/>
              <w:right w:w="115" w:type="dxa"/>
            </w:tcMar>
            <w:vAlign w:val="bottom"/>
          </w:tcPr>
          <w:p w14:paraId="1E2C459A" w14:textId="2CC79D08" w:rsidR="004333B9" w:rsidRPr="00421394" w:rsidRDefault="004333B9" w:rsidP="00553C6E">
            <w:pPr>
              <w:pStyle w:val="TableText"/>
            </w:pPr>
            <w:r w:rsidRPr="00421394">
              <w:t>HDPUV10 </w:t>
            </w:r>
          </w:p>
        </w:tc>
        <w:tc>
          <w:tcPr>
            <w:tcW w:w="166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bottom"/>
          </w:tcPr>
          <w:p w14:paraId="2376F6B2" w14:textId="692BA798" w:rsidR="004333B9" w:rsidRPr="00421394" w:rsidRDefault="004333B9" w:rsidP="00553C6E">
            <w:pPr>
              <w:pStyle w:val="TableText"/>
              <w:jc w:val="center"/>
            </w:pPr>
            <w:r w:rsidRPr="00421394">
              <w:t>9,300</w:t>
            </w:r>
          </w:p>
        </w:tc>
        <w:tc>
          <w:tcPr>
            <w:tcW w:w="210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bottom"/>
          </w:tcPr>
          <w:p w14:paraId="25E2C4A9" w14:textId="303E43C2" w:rsidR="004333B9" w:rsidRPr="00421394" w:rsidRDefault="004333B9" w:rsidP="00553C6E">
            <w:pPr>
              <w:pStyle w:val="TableText"/>
              <w:jc w:val="center"/>
            </w:pPr>
            <w:r w:rsidRPr="00421394">
              <w:t>500</w:t>
            </w:r>
          </w:p>
        </w:tc>
        <w:tc>
          <w:tcPr>
            <w:tcW w:w="2213" w:type="dxa"/>
            <w:tcBorders>
              <w:top w:val="single" w:sz="4" w:space="0" w:color="auto"/>
              <w:left w:val="single" w:sz="4" w:space="0" w:color="auto"/>
              <w:bottom w:val="single" w:sz="4" w:space="0" w:color="auto"/>
              <w:right w:val="single" w:sz="4" w:space="0" w:color="auto"/>
            </w:tcBorders>
            <w:tcMar>
              <w:left w:w="115" w:type="dxa"/>
              <w:right w:w="115" w:type="dxa"/>
            </w:tcMar>
            <w:vAlign w:val="bottom"/>
          </w:tcPr>
          <w:p w14:paraId="4B46B6BC" w14:textId="2188E8F0" w:rsidR="002703E9" w:rsidRPr="00421394" w:rsidRDefault="002703E9" w:rsidP="00553C6E">
            <w:pPr>
              <w:pStyle w:val="TableText"/>
              <w:jc w:val="center"/>
            </w:pPr>
            <w:r w:rsidRPr="00421394">
              <w:t>0.01%</w:t>
            </w:r>
          </w:p>
        </w:tc>
        <w:tc>
          <w:tcPr>
            <w:tcW w:w="2070" w:type="dxa"/>
            <w:tcBorders>
              <w:top w:val="single" w:sz="4" w:space="0" w:color="auto"/>
              <w:left w:val="single" w:sz="4" w:space="0" w:color="auto"/>
              <w:bottom w:val="single" w:sz="4" w:space="0" w:color="auto"/>
            </w:tcBorders>
            <w:tcMar>
              <w:top w:w="0" w:type="dxa"/>
              <w:left w:w="115" w:type="dxa"/>
              <w:bottom w:w="0" w:type="dxa"/>
              <w:right w:w="115" w:type="dxa"/>
            </w:tcMar>
            <w:vAlign w:val="bottom"/>
          </w:tcPr>
          <w:p w14:paraId="079F5181" w14:textId="28046295" w:rsidR="004333B9" w:rsidRPr="00421394" w:rsidRDefault="004333B9" w:rsidP="00553C6E">
            <w:pPr>
              <w:pStyle w:val="TableText"/>
              <w:jc w:val="center"/>
            </w:pPr>
            <w:r w:rsidRPr="00421394">
              <w:t>5.2%</w:t>
            </w:r>
          </w:p>
        </w:tc>
      </w:tr>
      <w:tr w:rsidR="004333B9" w:rsidRPr="00927E60" w14:paraId="62C78FB5" w14:textId="77777777" w:rsidTr="00553C6E">
        <w:trPr>
          <w:jc w:val="center"/>
        </w:trPr>
        <w:tc>
          <w:tcPr>
            <w:tcW w:w="1314" w:type="dxa"/>
            <w:tcBorders>
              <w:top w:val="single" w:sz="4" w:space="0" w:color="auto"/>
              <w:left w:val="nil"/>
              <w:bottom w:val="single" w:sz="4" w:space="0" w:color="auto"/>
              <w:right w:val="single" w:sz="4" w:space="0" w:color="auto"/>
            </w:tcBorders>
            <w:tcMar>
              <w:top w:w="0" w:type="dxa"/>
              <w:left w:w="115" w:type="dxa"/>
              <w:bottom w:w="0" w:type="dxa"/>
              <w:right w:w="115" w:type="dxa"/>
            </w:tcMar>
            <w:vAlign w:val="bottom"/>
          </w:tcPr>
          <w:p w14:paraId="4188D37D" w14:textId="2D143010" w:rsidR="004333B9" w:rsidRPr="00421394" w:rsidRDefault="004333B9" w:rsidP="00553C6E">
            <w:pPr>
              <w:pStyle w:val="TableText"/>
            </w:pPr>
            <w:r w:rsidRPr="00421394">
              <w:t>HDPUV14 </w:t>
            </w:r>
          </w:p>
        </w:tc>
        <w:tc>
          <w:tcPr>
            <w:tcW w:w="166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bottom"/>
          </w:tcPr>
          <w:p w14:paraId="392632F5" w14:textId="2AEFE529" w:rsidR="004333B9" w:rsidRPr="00421394" w:rsidRDefault="004333B9" w:rsidP="00553C6E">
            <w:pPr>
              <w:pStyle w:val="TableText"/>
              <w:jc w:val="center"/>
            </w:pPr>
            <w:r w:rsidRPr="00421394">
              <w:t>8,700</w:t>
            </w:r>
          </w:p>
        </w:tc>
        <w:tc>
          <w:tcPr>
            <w:tcW w:w="210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bottom"/>
          </w:tcPr>
          <w:p w14:paraId="097DC4F6" w14:textId="0847E581" w:rsidR="004333B9" w:rsidRPr="00421394" w:rsidDel="000757E2" w:rsidRDefault="004333B9" w:rsidP="00553C6E">
            <w:pPr>
              <w:pStyle w:val="TableText"/>
              <w:jc w:val="center"/>
            </w:pPr>
            <w:r w:rsidRPr="00421394">
              <w:t>1,100</w:t>
            </w:r>
          </w:p>
        </w:tc>
        <w:tc>
          <w:tcPr>
            <w:tcW w:w="2213" w:type="dxa"/>
            <w:tcBorders>
              <w:top w:val="single" w:sz="4" w:space="0" w:color="auto"/>
              <w:left w:val="single" w:sz="4" w:space="0" w:color="auto"/>
              <w:bottom w:val="single" w:sz="4" w:space="0" w:color="auto"/>
              <w:right w:val="single" w:sz="4" w:space="0" w:color="auto"/>
            </w:tcBorders>
            <w:tcMar>
              <w:left w:w="115" w:type="dxa"/>
              <w:right w:w="115" w:type="dxa"/>
            </w:tcMar>
            <w:vAlign w:val="bottom"/>
          </w:tcPr>
          <w:p w14:paraId="5613B92B" w14:textId="1C5D0972" w:rsidR="002703E9" w:rsidRPr="00421394" w:rsidRDefault="002703E9" w:rsidP="00553C6E">
            <w:pPr>
              <w:pStyle w:val="TableText"/>
              <w:jc w:val="center"/>
            </w:pPr>
            <w:r w:rsidRPr="00421394">
              <w:t>0.02%</w:t>
            </w:r>
          </w:p>
        </w:tc>
        <w:tc>
          <w:tcPr>
            <w:tcW w:w="2070" w:type="dxa"/>
            <w:tcBorders>
              <w:top w:val="single" w:sz="4" w:space="0" w:color="auto"/>
              <w:left w:val="single" w:sz="4" w:space="0" w:color="auto"/>
              <w:bottom w:val="single" w:sz="4" w:space="0" w:color="auto"/>
            </w:tcBorders>
            <w:tcMar>
              <w:top w:w="0" w:type="dxa"/>
              <w:left w:w="115" w:type="dxa"/>
              <w:bottom w:w="0" w:type="dxa"/>
              <w:right w:w="115" w:type="dxa"/>
            </w:tcMar>
            <w:vAlign w:val="bottom"/>
          </w:tcPr>
          <w:p w14:paraId="38F9D0AF" w14:textId="15A0D4E3" w:rsidR="004333B9" w:rsidRPr="00421394" w:rsidDel="000757E2" w:rsidRDefault="004333B9" w:rsidP="00553C6E">
            <w:pPr>
              <w:pStyle w:val="TableText"/>
              <w:jc w:val="center"/>
            </w:pPr>
            <w:r w:rsidRPr="00421394">
              <w:t>11.3%</w:t>
            </w:r>
          </w:p>
        </w:tc>
      </w:tr>
    </w:tbl>
    <w:p w14:paraId="1CE0ED32" w14:textId="77777777" w:rsidR="00716890" w:rsidRPr="00927E60" w:rsidRDefault="00716890" w:rsidP="00716890">
      <w:pPr>
        <w:keepNext/>
        <w:pBdr>
          <w:bottom w:val="single" w:sz="4" w:space="1" w:color="000000"/>
        </w:pBdr>
        <w:spacing w:before="60" w:after="60"/>
        <w:contextualSpacing/>
        <w:rPr>
          <w:rFonts w:eastAsia="Calibri" w:cs="Times New Roman"/>
          <w:sz w:val="18"/>
          <w:szCs w:val="20"/>
        </w:rPr>
      </w:pPr>
      <w:r w:rsidRPr="00927E60">
        <w:rPr>
          <w:rFonts w:eastAsia="Calibri" w:cs="Times New Roman"/>
          <w:sz w:val="18"/>
          <w:szCs w:val="20"/>
        </w:rPr>
        <w:t>Notes:</w:t>
      </w:r>
    </w:p>
    <w:p w14:paraId="7BF853DA" w14:textId="18C331BC" w:rsidR="00716890" w:rsidRPr="00927E60" w:rsidRDefault="00716890" w:rsidP="00716890">
      <w:pPr>
        <w:pBdr>
          <w:bottom w:val="single" w:sz="4" w:space="1" w:color="000000"/>
        </w:pBdr>
        <w:spacing w:before="60" w:after="60"/>
        <w:contextualSpacing/>
        <w:rPr>
          <w:rFonts w:eastAsia="Calibri" w:cs="Times New Roman"/>
          <w:sz w:val="18"/>
          <w:szCs w:val="20"/>
        </w:rPr>
      </w:pPr>
      <w:proofErr w:type="spellStart"/>
      <w:r w:rsidRPr="00927E60">
        <w:rPr>
          <w:rFonts w:eastAsia="Calibri" w:cs="Times New Roman"/>
          <w:sz w:val="18"/>
          <w:szCs w:val="20"/>
          <w:vertAlign w:val="superscript"/>
        </w:rPr>
        <w:t>a</w:t>
      </w:r>
      <w:proofErr w:type="spellEnd"/>
      <w:r w:rsidRPr="00927E60">
        <w:rPr>
          <w:rFonts w:eastAsia="Calibri" w:cs="Times New Roman"/>
          <w:sz w:val="18"/>
          <w:szCs w:val="20"/>
          <w:vertAlign w:val="superscript"/>
        </w:rPr>
        <w:t xml:space="preserve"> </w:t>
      </w:r>
      <w:r w:rsidR="00D11C15" w:rsidRPr="00D11C15">
        <w:rPr>
          <w:rFonts w:eastAsia="Calibri" w:cs="Times New Roman"/>
          <w:sz w:val="18"/>
          <w:szCs w:val="20"/>
        </w:rPr>
        <w:t>The numbers in this table have been rounded for presentation purposes. As a result, the values do not reflect the exact differences between the values</w:t>
      </w:r>
      <w:r w:rsidRPr="00927E60">
        <w:rPr>
          <w:rFonts w:eastAsia="Calibri" w:cs="Times New Roman"/>
          <w:sz w:val="18"/>
          <w:szCs w:val="20"/>
        </w:rPr>
        <w:t>.</w:t>
      </w:r>
    </w:p>
    <w:p w14:paraId="1590963E" w14:textId="68CD074C" w:rsidR="00CA00BE" w:rsidRPr="003E2E22" w:rsidRDefault="00716890" w:rsidP="003E2E22">
      <w:pPr>
        <w:pBdr>
          <w:bottom w:val="single" w:sz="4" w:space="1" w:color="000000"/>
        </w:pBdr>
        <w:spacing w:before="60" w:after="60"/>
        <w:contextualSpacing/>
        <w:rPr>
          <w:rFonts w:eastAsia="Calibri" w:cs="Times New Roman"/>
          <w:sz w:val="18"/>
          <w:szCs w:val="20"/>
        </w:rPr>
      </w:pPr>
      <w:r w:rsidRPr="00927E60">
        <w:rPr>
          <w:rFonts w:eastAsia="Calibri" w:cs="Times New Roman"/>
          <w:sz w:val="18"/>
          <w:szCs w:val="20"/>
        </w:rPr>
        <w:t>MMTCO</w:t>
      </w:r>
      <w:r w:rsidRPr="00927E60">
        <w:rPr>
          <w:rFonts w:eastAsia="Calibri" w:cs="Times New Roman"/>
          <w:sz w:val="18"/>
          <w:szCs w:val="20"/>
          <w:vertAlign w:val="subscript"/>
        </w:rPr>
        <w:t>2</w:t>
      </w:r>
      <w:r w:rsidRPr="00927E60">
        <w:rPr>
          <w:rFonts w:eastAsia="Calibri" w:cs="Times New Roman"/>
          <w:sz w:val="18"/>
          <w:szCs w:val="20"/>
        </w:rPr>
        <w:t xml:space="preserve"> = million metric tons of carbon dioxide</w:t>
      </w:r>
    </w:p>
    <w:p w14:paraId="4D05E1C6" w14:textId="79F2A15E" w:rsidR="004F08EE" w:rsidRDefault="004F08EE" w:rsidP="00553C6E">
      <w:pPr>
        <w:pStyle w:val="FigureTitle"/>
      </w:pPr>
      <w:bookmarkStart w:id="8" w:name="_Ref127195007"/>
      <w:bookmarkStart w:id="9" w:name="_Ref507848419"/>
      <w:bookmarkEnd w:id="7"/>
      <w:r w:rsidRPr="000C2377">
        <w:lastRenderedPageBreak/>
        <w:t xml:space="preserve">Figure </w:t>
      </w:r>
      <w:fldSimple w:instr=" STYLEREF 3 \s ">
        <w:r w:rsidR="00687053">
          <w:rPr>
            <w:noProof/>
          </w:rPr>
          <w:t>5.4.1</w:t>
        </w:r>
      </w:fldSimple>
      <w:r>
        <w:noBreakHyphen/>
      </w:r>
      <w:fldSimple w:instr=" SEQ Figure \* ARABIC \s 3 ">
        <w:r w:rsidR="00687053">
          <w:rPr>
            <w:noProof/>
          </w:rPr>
          <w:t>1</w:t>
        </w:r>
      </w:fldSimple>
      <w:bookmarkEnd w:id="8"/>
      <w:bookmarkEnd w:id="9"/>
      <w:r w:rsidRPr="000C2377">
        <w:t>.</w:t>
      </w:r>
      <w:r>
        <w:t xml:space="preserve"> </w:t>
      </w:r>
      <w:r w:rsidRPr="000C2377">
        <w:t xml:space="preserve">Carbon Dioxide Emissions and Emissions </w:t>
      </w:r>
      <w:r>
        <w:t>Reductions</w:t>
      </w:r>
      <w:r w:rsidRPr="000C2377">
        <w:t xml:space="preserve"> (MMTCO</w:t>
      </w:r>
      <w:r w:rsidRPr="000C2377">
        <w:rPr>
          <w:vertAlign w:val="subscript"/>
        </w:rPr>
        <w:t>2</w:t>
      </w:r>
      <w:r w:rsidRPr="000C2377">
        <w:t xml:space="preserve">) from All Passenger Cars and Light Trucks, </w:t>
      </w:r>
      <w:r w:rsidR="099A644D">
        <w:t>202</w:t>
      </w:r>
      <w:r w:rsidR="00E96A90">
        <w:t>7</w:t>
      </w:r>
      <w:r w:rsidRPr="000C2377">
        <w:t xml:space="preserve"> to </w:t>
      </w:r>
      <w:r w:rsidR="34B49FA9" w:rsidRPr="000C2377">
        <w:t>2</w:t>
      </w:r>
      <w:r w:rsidR="4BBB09F7">
        <w:t>100</w:t>
      </w:r>
      <w:r>
        <w:t>,</w:t>
      </w:r>
      <w:r w:rsidRPr="000C2377">
        <w:t xml:space="preserve"> by Alternative</w:t>
      </w:r>
    </w:p>
    <w:p w14:paraId="5B40A9BB" w14:textId="7BCF622A" w:rsidR="00DE12A9" w:rsidRPr="00DE12A9" w:rsidRDefault="00DE12A9" w:rsidP="00DE12A9">
      <w:r>
        <w:rPr>
          <w:noProof/>
        </w:rPr>
        <w:drawing>
          <wp:inline distT="0" distB="0" distL="0" distR="0" wp14:anchorId="5DF5DD97" wp14:editId="7F346323">
            <wp:extent cx="6112412" cy="3678701"/>
            <wp:effectExtent l="0" t="0" r="3175" b="17145"/>
            <wp:docPr id="1383237557" name="Chart 1">
              <a:extLst xmlns:a="http://schemas.openxmlformats.org/drawingml/2006/main">
                <a:ext uri="{FF2B5EF4-FFF2-40B4-BE49-F238E27FC236}">
                  <a16:creationId xmlns:a16="http://schemas.microsoft.com/office/drawing/2014/main" id="{00000000-0008-0000-0700-000006000000}"/>
                </a:ext>
                <a:ext uri="{147F2762-F138-4A5C-976F-8EAC2B608ADB}">
                  <a16:predDERef xmlns:a16="http://schemas.microsoft.com/office/drawing/2014/main" pred="{00000000-0008-0000-03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7A4EA323" w14:textId="57D0F1EA" w:rsidR="004F08EE" w:rsidRDefault="004F08EE" w:rsidP="004F08EE">
      <w:pPr>
        <w:pStyle w:val="FigureSource"/>
      </w:pPr>
      <w:r w:rsidRPr="000C2377">
        <w:t>MMTCO</w:t>
      </w:r>
      <w:r w:rsidRPr="000C2377">
        <w:rPr>
          <w:vertAlign w:val="subscript"/>
        </w:rPr>
        <w:t>2</w:t>
      </w:r>
      <w:r w:rsidRPr="000C2377">
        <w:t xml:space="preserve"> = million metric tons of carbon dioxide</w:t>
      </w:r>
    </w:p>
    <w:p w14:paraId="7B8E2D81" w14:textId="77777777" w:rsidR="0036048C" w:rsidRDefault="0036048C" w:rsidP="004F08EE">
      <w:pPr>
        <w:pStyle w:val="FigureSource"/>
      </w:pPr>
    </w:p>
    <w:p w14:paraId="35D580B5" w14:textId="7748243D" w:rsidR="004F08EE" w:rsidRDefault="004F08EE" w:rsidP="00553C6E">
      <w:pPr>
        <w:pStyle w:val="FigureTitle"/>
      </w:pPr>
      <w:bookmarkStart w:id="10" w:name="_Ref129589637"/>
      <w:r>
        <w:lastRenderedPageBreak/>
        <w:t xml:space="preserve">Figure </w:t>
      </w:r>
      <w:fldSimple w:instr=" STYLEREF 3 \s ">
        <w:r w:rsidR="00687053">
          <w:rPr>
            <w:noProof/>
          </w:rPr>
          <w:t>5.4.1</w:t>
        </w:r>
      </w:fldSimple>
      <w:r>
        <w:noBreakHyphen/>
      </w:r>
      <w:fldSimple w:instr=" SEQ Figure \* ARABIC \s 3 ">
        <w:r w:rsidR="00687053">
          <w:rPr>
            <w:noProof/>
          </w:rPr>
          <w:t>2</w:t>
        </w:r>
      </w:fldSimple>
      <w:bookmarkEnd w:id="10"/>
      <w:r>
        <w:t xml:space="preserve">. </w:t>
      </w:r>
      <w:r w:rsidRPr="001B465D">
        <w:t>Carbon Dioxide Emissions and Emissions Reductions (MMTCO</w:t>
      </w:r>
      <w:r w:rsidRPr="001B465D">
        <w:rPr>
          <w:vertAlign w:val="subscript"/>
        </w:rPr>
        <w:t>2</w:t>
      </w:r>
      <w:r w:rsidRPr="001B465D">
        <w:t xml:space="preserve">) from All </w:t>
      </w:r>
      <w:r w:rsidRPr="00FD1117">
        <w:t>HDPUVs,</w:t>
      </w:r>
      <w:r w:rsidRPr="001B465D">
        <w:t xml:space="preserve"> </w:t>
      </w:r>
      <w:r w:rsidR="34B49FA9" w:rsidRPr="0CD6A67C">
        <w:t>20</w:t>
      </w:r>
      <w:r w:rsidR="795D3BE5">
        <w:t>2</w:t>
      </w:r>
      <w:r w:rsidR="00E96A90">
        <w:t>7</w:t>
      </w:r>
      <w:r w:rsidRPr="001B465D">
        <w:t xml:space="preserve"> to 2100, by Alternative</w:t>
      </w:r>
    </w:p>
    <w:p w14:paraId="3F2CAAFE" w14:textId="3CFFD875" w:rsidR="00D14EBF" w:rsidRDefault="007939E7" w:rsidP="00E945E0">
      <w:pPr>
        <w:pStyle w:val="Caption"/>
      </w:pPr>
      <w:bookmarkStart w:id="11" w:name="_Ref127195049"/>
      <w:bookmarkStart w:id="12" w:name="_Ref444171953"/>
      <w:r>
        <w:rPr>
          <w:noProof/>
        </w:rPr>
        <w:drawing>
          <wp:inline distT="0" distB="0" distL="0" distR="0" wp14:anchorId="31147ADE" wp14:editId="3E1FDE17">
            <wp:extent cx="5879432" cy="3670768"/>
            <wp:effectExtent l="0" t="0" r="7620" b="6350"/>
            <wp:docPr id="1222841315" name="Chart 1">
              <a:extLst xmlns:a="http://schemas.openxmlformats.org/drawingml/2006/main">
                <a:ext uri="{FF2B5EF4-FFF2-40B4-BE49-F238E27FC236}">
                  <a16:creationId xmlns:a16="http://schemas.microsoft.com/office/drawing/2014/main" id="{00000000-0008-0000-0700-000006000000}"/>
                </a:ext>
                <a:ext uri="{147F2762-F138-4A5C-976F-8EAC2B608ADB}">
                  <a16:predDERef xmlns:a16="http://schemas.microsoft.com/office/drawing/2014/main" pred="{00000000-0008-0000-03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731C5A82" w14:textId="48BDDA48" w:rsidR="00D14EBF" w:rsidRDefault="00D14EBF" w:rsidP="001825F6">
      <w:pPr>
        <w:pStyle w:val="FigureSource"/>
      </w:pPr>
      <w:r w:rsidRPr="000C2377">
        <w:t>MMTCO</w:t>
      </w:r>
      <w:r w:rsidRPr="000C2377">
        <w:rPr>
          <w:vertAlign w:val="subscript"/>
        </w:rPr>
        <w:t>2</w:t>
      </w:r>
      <w:r w:rsidRPr="000C2377">
        <w:t xml:space="preserve"> = million metric tons of carbon dioxide</w:t>
      </w:r>
    </w:p>
    <w:p w14:paraId="7389944F" w14:textId="3D19F260" w:rsidR="00D31F84" w:rsidRDefault="00E945E0" w:rsidP="00553C6E">
      <w:pPr>
        <w:pStyle w:val="FigureTitle"/>
      </w:pPr>
      <w:r w:rsidRPr="000C2377">
        <w:t xml:space="preserve">Figure </w:t>
      </w:r>
      <w:fldSimple w:instr=" STYLEREF 3 \s ">
        <w:r w:rsidR="00687053">
          <w:rPr>
            <w:noProof/>
          </w:rPr>
          <w:t>5.4.1</w:t>
        </w:r>
      </w:fldSimple>
      <w:r>
        <w:noBreakHyphen/>
      </w:r>
      <w:fldSimple w:instr=" SEQ Figure \* ARABIC \s 3 ">
        <w:r w:rsidR="00687053">
          <w:rPr>
            <w:noProof/>
          </w:rPr>
          <w:t>3</w:t>
        </w:r>
      </w:fldSimple>
      <w:bookmarkEnd w:id="11"/>
      <w:bookmarkEnd w:id="12"/>
      <w:r w:rsidRPr="003E4E05">
        <w:t>.</w:t>
      </w:r>
      <w:r>
        <w:t xml:space="preserve"> </w:t>
      </w:r>
      <w:r w:rsidRPr="000C2377">
        <w:t>Projected Annual Carbon Dioxide Emissions (MMTCO</w:t>
      </w:r>
      <w:r w:rsidRPr="000C2377">
        <w:rPr>
          <w:vertAlign w:val="subscript"/>
        </w:rPr>
        <w:t>2</w:t>
      </w:r>
      <w:r w:rsidRPr="000C2377">
        <w:t xml:space="preserve">) from </w:t>
      </w:r>
      <w:r w:rsidR="6B0EC1A1" w:rsidRPr="000C2377">
        <w:t xml:space="preserve">CAFE Standards for </w:t>
      </w:r>
      <w:r w:rsidRPr="000C2377">
        <w:t>All Passenger Cars and Light Trucks by Alternative</w:t>
      </w:r>
    </w:p>
    <w:p w14:paraId="16A5AB4B" w14:textId="46FE7DEB" w:rsidR="00F90E24" w:rsidRPr="00F90E24" w:rsidRDefault="007F5FC2" w:rsidP="00F90E24">
      <w:r w:rsidRPr="007F5FC2">
        <w:rPr>
          <w:noProof/>
        </w:rPr>
        <w:t xml:space="preserve"> </w:t>
      </w:r>
      <w:r w:rsidR="00E429E7">
        <w:rPr>
          <w:noProof/>
        </w:rPr>
        <w:drawing>
          <wp:inline distT="0" distB="0" distL="0" distR="0" wp14:anchorId="0A0773BA" wp14:editId="593B7A55">
            <wp:extent cx="5862918" cy="3330762"/>
            <wp:effectExtent l="0" t="0" r="5080" b="3175"/>
            <wp:docPr id="196620995" name="Chart 1">
              <a:extLst xmlns:a="http://schemas.openxmlformats.org/drawingml/2006/main">
                <a:ext uri="{FF2B5EF4-FFF2-40B4-BE49-F238E27FC236}">
                  <a16:creationId xmlns:a16="http://schemas.microsoft.com/office/drawing/2014/main" id="{00000000-0008-0000-0800-00000A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28B7437F" w14:textId="77777777" w:rsidR="00E945E0" w:rsidRDefault="00E945E0" w:rsidP="00E945E0">
      <w:pPr>
        <w:pStyle w:val="FigureSource"/>
      </w:pPr>
      <w:r w:rsidRPr="000C2377">
        <w:t>MMTCO</w:t>
      </w:r>
      <w:r w:rsidRPr="000C2377">
        <w:rPr>
          <w:vertAlign w:val="subscript"/>
        </w:rPr>
        <w:t>2</w:t>
      </w:r>
      <w:r w:rsidRPr="000C2377">
        <w:t xml:space="preserve"> = million metric tons of carbon dioxide</w:t>
      </w:r>
    </w:p>
    <w:p w14:paraId="19A53169" w14:textId="1BA325D1" w:rsidR="00E945E0" w:rsidRDefault="00E945E0" w:rsidP="00553C6E">
      <w:pPr>
        <w:pStyle w:val="FigureTitle"/>
      </w:pPr>
      <w:bookmarkStart w:id="13" w:name="_Ref129353788"/>
      <w:r>
        <w:lastRenderedPageBreak/>
        <w:t xml:space="preserve">Figure </w:t>
      </w:r>
      <w:fldSimple w:instr=" STYLEREF 3 \s ">
        <w:r w:rsidR="00687053">
          <w:rPr>
            <w:noProof/>
          </w:rPr>
          <w:t>5.4.1</w:t>
        </w:r>
      </w:fldSimple>
      <w:r>
        <w:noBreakHyphen/>
      </w:r>
      <w:fldSimple w:instr=" SEQ Figure \* ARABIC \s 3 ">
        <w:r w:rsidR="00687053">
          <w:rPr>
            <w:noProof/>
          </w:rPr>
          <w:t>4</w:t>
        </w:r>
      </w:fldSimple>
      <w:bookmarkEnd w:id="13"/>
      <w:r>
        <w:t xml:space="preserve">. </w:t>
      </w:r>
      <w:r w:rsidRPr="000C2377">
        <w:t>Projected Annual Carbon Dioxide Emissions (MMTCO</w:t>
      </w:r>
      <w:r w:rsidRPr="000C2377">
        <w:rPr>
          <w:vertAlign w:val="subscript"/>
        </w:rPr>
        <w:t>2</w:t>
      </w:r>
      <w:r w:rsidRPr="000C2377">
        <w:t xml:space="preserve">) from </w:t>
      </w:r>
      <w:r w:rsidR="4646E182" w:rsidRPr="000C2377">
        <w:t xml:space="preserve">HDPUV Standards for </w:t>
      </w:r>
      <w:r w:rsidRPr="000C2377">
        <w:t xml:space="preserve">All </w:t>
      </w:r>
      <w:r w:rsidRPr="00FD1117">
        <w:t>HDPUVs</w:t>
      </w:r>
      <w:r w:rsidRPr="0035002E">
        <w:t xml:space="preserve"> </w:t>
      </w:r>
      <w:r w:rsidRPr="000C2377">
        <w:t>by Alternative</w:t>
      </w:r>
    </w:p>
    <w:p w14:paraId="71654D8D" w14:textId="2C318719" w:rsidR="00E945E0" w:rsidRPr="00E915CD" w:rsidRDefault="006C25F3" w:rsidP="00E945E0">
      <w:r>
        <w:rPr>
          <w:noProof/>
        </w:rPr>
        <w:drawing>
          <wp:inline distT="0" distB="0" distL="0" distR="0" wp14:anchorId="1181E77A" wp14:editId="0F1FD658">
            <wp:extent cx="5943600" cy="3380105"/>
            <wp:effectExtent l="0" t="0" r="0" b="10795"/>
            <wp:docPr id="343162471" name="Chart 1">
              <a:extLst xmlns:a="http://schemas.openxmlformats.org/drawingml/2006/main">
                <a:ext uri="{FF2B5EF4-FFF2-40B4-BE49-F238E27FC236}">
                  <a16:creationId xmlns:a16="http://schemas.microsoft.com/office/drawing/2014/main" id="{00000000-0008-0000-0700-00000A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7ADA7FDA" w14:textId="27AA55E1" w:rsidR="00A54B28" w:rsidRDefault="00A54B28" w:rsidP="00A54B28">
      <w:pPr>
        <w:pStyle w:val="FigureSource"/>
      </w:pPr>
      <w:r w:rsidRPr="000C2377">
        <w:t>MMTCO</w:t>
      </w:r>
      <w:r w:rsidRPr="000C2377">
        <w:rPr>
          <w:vertAlign w:val="subscript"/>
        </w:rPr>
        <w:t>2</w:t>
      </w:r>
      <w:r w:rsidRPr="000C2377">
        <w:t xml:space="preserve"> = million metric tons of carbon dioxide</w:t>
      </w:r>
    </w:p>
    <w:p w14:paraId="1CF6E44B" w14:textId="329116F4" w:rsidR="0011722A" w:rsidRDefault="0011722A" w:rsidP="00553C6E">
      <w:pPr>
        <w:pStyle w:val="TableTitle"/>
      </w:pPr>
      <w:bookmarkStart w:id="14" w:name="_Ref127195077"/>
      <w:bookmarkStart w:id="15" w:name="_Ref420671921"/>
      <w:bookmarkStart w:id="16" w:name="_Ref416170630"/>
      <w:r w:rsidRPr="003E4E05">
        <w:lastRenderedPageBreak/>
        <w:t xml:space="preserve">Table </w:t>
      </w:r>
      <w:fldSimple w:instr=" STYLEREF 3 \s ">
        <w:r w:rsidR="00687053">
          <w:rPr>
            <w:noProof/>
          </w:rPr>
          <w:t>5.4.1</w:t>
        </w:r>
      </w:fldSimple>
      <w:r>
        <w:noBreakHyphen/>
      </w:r>
      <w:fldSimple w:instr=" SEQ Table \* ARABIC \s 3 ">
        <w:r w:rsidR="00687053">
          <w:rPr>
            <w:noProof/>
          </w:rPr>
          <w:t>3</w:t>
        </w:r>
      </w:fldSimple>
      <w:bookmarkEnd w:id="14"/>
      <w:bookmarkEnd w:id="15"/>
      <w:r w:rsidRPr="003E4E05">
        <w:t>. Emissions of Greenhouse Gases (MMTCO</w:t>
      </w:r>
      <w:r w:rsidRPr="003E4E05">
        <w:rPr>
          <w:vertAlign w:val="subscript"/>
        </w:rPr>
        <w:t>2</w:t>
      </w:r>
      <w:r w:rsidRPr="003E4E05">
        <w:t>e per year) from All Passenger Cars and Light Trucks by Alternative</w:t>
      </w:r>
      <w:r w:rsidR="002C3CBE">
        <w:t xml:space="preserve"> </w:t>
      </w:r>
      <w:r w:rsidRPr="003E4E05">
        <w:rPr>
          <w:vertAlign w:val="superscript"/>
        </w:rPr>
        <w:t>a</w:t>
      </w:r>
      <w:r w:rsidRPr="003E4E05">
        <w:t xml:space="preserve"> </w:t>
      </w:r>
      <w:bookmarkEnd w:id="16"/>
    </w:p>
    <w:tbl>
      <w:tblPr>
        <w:tblW w:w="5000" w:type="pct"/>
        <w:tblBorders>
          <w:top w:val="single" w:sz="4" w:space="0" w:color="auto"/>
          <w:bottom w:val="single" w:sz="4" w:space="0" w:color="auto"/>
          <w:insideH w:val="single" w:sz="4" w:space="0" w:color="auto"/>
          <w:insideV w:val="single" w:sz="4" w:space="0" w:color="auto"/>
        </w:tblBorders>
        <w:tblLook w:val="0020" w:firstRow="1" w:lastRow="0" w:firstColumn="0" w:lastColumn="0" w:noHBand="0" w:noVBand="0"/>
        <w:tblDescription w:val="Table shows emissions of green house gases and millions of metric tons of carbon dioxide from all passenger cars and light trucks by each alternative for years 2020, 2040, 2060, 2080, and 2100. Greenhouse gases includes carbon dioxide, methane, and nitrous oxide."/>
      </w:tblPr>
      <w:tblGrid>
        <w:gridCol w:w="1336"/>
        <w:gridCol w:w="1336"/>
        <w:gridCol w:w="1337"/>
        <w:gridCol w:w="1337"/>
        <w:gridCol w:w="1337"/>
        <w:gridCol w:w="1337"/>
        <w:gridCol w:w="1340"/>
      </w:tblGrid>
      <w:tr w:rsidR="000119A8" w:rsidRPr="003B4F5A" w14:paraId="125F0F64" w14:textId="77777777" w:rsidTr="004E629B">
        <w:trPr>
          <w:cantSplit/>
          <w:tblHeader/>
        </w:trPr>
        <w:tc>
          <w:tcPr>
            <w:tcW w:w="714" w:type="pct"/>
            <w:shd w:val="clear" w:color="auto" w:fill="D9D9D9" w:themeFill="background1" w:themeFillShade="D9"/>
            <w:tcMar>
              <w:left w:w="115" w:type="dxa"/>
              <w:right w:w="115" w:type="dxa"/>
            </w:tcMar>
            <w:vAlign w:val="bottom"/>
          </w:tcPr>
          <w:p w14:paraId="46A0C8EC" w14:textId="77777777" w:rsidR="000119A8" w:rsidRPr="003B4F5A" w:rsidRDefault="000119A8" w:rsidP="004E629B">
            <w:pPr>
              <w:pStyle w:val="Tableheading"/>
              <w:keepNext/>
              <w:keepLines/>
              <w:rPr>
                <w:szCs w:val="20"/>
              </w:rPr>
            </w:pPr>
            <w:r w:rsidRPr="003B4F5A">
              <w:rPr>
                <w:szCs w:val="20"/>
              </w:rPr>
              <w:t>GHG and Year</w:t>
            </w:r>
          </w:p>
        </w:tc>
        <w:tc>
          <w:tcPr>
            <w:tcW w:w="714" w:type="pct"/>
            <w:shd w:val="clear" w:color="auto" w:fill="D9D9D9" w:themeFill="background1" w:themeFillShade="D9"/>
            <w:tcMar>
              <w:left w:w="115" w:type="dxa"/>
              <w:right w:w="115" w:type="dxa"/>
            </w:tcMar>
            <w:vAlign w:val="bottom"/>
          </w:tcPr>
          <w:p w14:paraId="2148CEA4" w14:textId="1339D084" w:rsidR="000119A8" w:rsidRPr="000119A8" w:rsidRDefault="000119A8" w:rsidP="004E629B">
            <w:pPr>
              <w:pStyle w:val="Tableheading"/>
              <w:keepNext/>
              <w:keepLines/>
              <w:jc w:val="center"/>
              <w:rPr>
                <w:rFonts w:asciiTheme="minorHAnsi" w:hAnsiTheme="minorHAnsi" w:cstheme="minorHAnsi"/>
                <w:szCs w:val="20"/>
              </w:rPr>
            </w:pPr>
            <w:r w:rsidRPr="000119A8">
              <w:rPr>
                <w:rFonts w:asciiTheme="minorHAnsi" w:hAnsiTheme="minorHAnsi" w:cstheme="minorHAnsi"/>
                <w:szCs w:val="20"/>
              </w:rPr>
              <w:t>No Action</w:t>
            </w:r>
          </w:p>
        </w:tc>
        <w:tc>
          <w:tcPr>
            <w:tcW w:w="714" w:type="pct"/>
            <w:shd w:val="clear" w:color="auto" w:fill="D9D9D9" w:themeFill="background1" w:themeFillShade="D9"/>
            <w:vAlign w:val="bottom"/>
          </w:tcPr>
          <w:p w14:paraId="72A54965" w14:textId="2C01225C" w:rsidR="000119A8" w:rsidRPr="000119A8" w:rsidRDefault="000119A8" w:rsidP="004E629B">
            <w:pPr>
              <w:pStyle w:val="Tableheading"/>
              <w:keepNext/>
              <w:keepLines/>
              <w:jc w:val="center"/>
              <w:rPr>
                <w:rFonts w:asciiTheme="minorHAnsi" w:hAnsiTheme="minorHAnsi" w:cstheme="minorHAnsi"/>
                <w:szCs w:val="20"/>
              </w:rPr>
            </w:pPr>
            <w:r w:rsidRPr="000119A8">
              <w:rPr>
                <w:rFonts w:asciiTheme="minorHAnsi" w:hAnsiTheme="minorHAnsi" w:cstheme="minorHAnsi"/>
                <w:szCs w:val="20"/>
              </w:rPr>
              <w:t>PC2LT002</w:t>
            </w:r>
          </w:p>
        </w:tc>
        <w:tc>
          <w:tcPr>
            <w:tcW w:w="714" w:type="pct"/>
            <w:shd w:val="clear" w:color="auto" w:fill="D9D9D9" w:themeFill="background1" w:themeFillShade="D9"/>
            <w:tcMar>
              <w:left w:w="115" w:type="dxa"/>
              <w:right w:w="115" w:type="dxa"/>
            </w:tcMar>
            <w:vAlign w:val="bottom"/>
          </w:tcPr>
          <w:p w14:paraId="012C394E" w14:textId="25534EC9" w:rsidR="000119A8" w:rsidRPr="000119A8" w:rsidRDefault="000119A8" w:rsidP="004E629B">
            <w:pPr>
              <w:pStyle w:val="Tableheading"/>
              <w:keepNext/>
              <w:keepLines/>
              <w:jc w:val="center"/>
              <w:rPr>
                <w:rFonts w:asciiTheme="minorHAnsi" w:hAnsiTheme="minorHAnsi" w:cstheme="minorHAnsi"/>
                <w:szCs w:val="20"/>
              </w:rPr>
            </w:pPr>
            <w:r w:rsidRPr="000119A8">
              <w:rPr>
                <w:rFonts w:asciiTheme="minorHAnsi" w:hAnsiTheme="minorHAnsi" w:cstheme="minorHAnsi"/>
                <w:szCs w:val="20"/>
              </w:rPr>
              <w:t>PC1LT3</w:t>
            </w:r>
          </w:p>
        </w:tc>
        <w:tc>
          <w:tcPr>
            <w:tcW w:w="714" w:type="pct"/>
            <w:shd w:val="clear" w:color="auto" w:fill="D9D9D9" w:themeFill="background1" w:themeFillShade="D9"/>
            <w:tcMar>
              <w:left w:w="115" w:type="dxa"/>
              <w:right w:w="115" w:type="dxa"/>
            </w:tcMar>
            <w:vAlign w:val="bottom"/>
          </w:tcPr>
          <w:p w14:paraId="189F2301" w14:textId="59C9546A" w:rsidR="000119A8" w:rsidRPr="000119A8" w:rsidRDefault="000119A8" w:rsidP="004E629B">
            <w:pPr>
              <w:pStyle w:val="Tableheading"/>
              <w:keepNext/>
              <w:keepLines/>
              <w:jc w:val="center"/>
              <w:rPr>
                <w:rFonts w:asciiTheme="minorHAnsi" w:hAnsiTheme="minorHAnsi" w:cstheme="minorHAnsi"/>
                <w:szCs w:val="20"/>
              </w:rPr>
            </w:pPr>
            <w:r w:rsidRPr="000119A8">
              <w:rPr>
                <w:rFonts w:asciiTheme="minorHAnsi" w:hAnsiTheme="minorHAnsi" w:cstheme="minorHAnsi"/>
                <w:szCs w:val="20"/>
              </w:rPr>
              <w:t>PC2LT4</w:t>
            </w:r>
          </w:p>
        </w:tc>
        <w:tc>
          <w:tcPr>
            <w:tcW w:w="714" w:type="pct"/>
            <w:shd w:val="clear" w:color="auto" w:fill="D9D9D9" w:themeFill="background1" w:themeFillShade="D9"/>
            <w:tcMar>
              <w:left w:w="115" w:type="dxa"/>
              <w:right w:w="115" w:type="dxa"/>
            </w:tcMar>
            <w:vAlign w:val="bottom"/>
          </w:tcPr>
          <w:p w14:paraId="2C0EA3A6" w14:textId="082A3541" w:rsidR="000119A8" w:rsidRPr="000119A8" w:rsidRDefault="000119A8" w:rsidP="004E629B">
            <w:pPr>
              <w:pStyle w:val="Tableheading"/>
              <w:keepNext/>
              <w:keepLines/>
              <w:jc w:val="center"/>
              <w:rPr>
                <w:rFonts w:asciiTheme="minorHAnsi" w:hAnsiTheme="minorHAnsi" w:cstheme="minorHAnsi"/>
                <w:szCs w:val="20"/>
              </w:rPr>
            </w:pPr>
            <w:r w:rsidRPr="000119A8">
              <w:rPr>
                <w:rFonts w:asciiTheme="minorHAnsi" w:hAnsiTheme="minorHAnsi" w:cstheme="minorHAnsi"/>
                <w:szCs w:val="20"/>
              </w:rPr>
              <w:t>PC3LT5</w:t>
            </w:r>
          </w:p>
        </w:tc>
        <w:tc>
          <w:tcPr>
            <w:tcW w:w="716" w:type="pct"/>
            <w:shd w:val="clear" w:color="auto" w:fill="D9D9D9" w:themeFill="background1" w:themeFillShade="D9"/>
            <w:tcMar>
              <w:left w:w="115" w:type="dxa"/>
              <w:right w:w="115" w:type="dxa"/>
            </w:tcMar>
            <w:vAlign w:val="bottom"/>
          </w:tcPr>
          <w:p w14:paraId="48A8E4D1" w14:textId="66A072BD" w:rsidR="000119A8" w:rsidRPr="000119A8" w:rsidRDefault="000119A8" w:rsidP="004E629B">
            <w:pPr>
              <w:pStyle w:val="Tableheading"/>
              <w:keepNext/>
              <w:keepLines/>
              <w:jc w:val="center"/>
              <w:rPr>
                <w:rFonts w:asciiTheme="minorHAnsi" w:hAnsiTheme="minorHAnsi" w:cstheme="minorHAnsi"/>
                <w:szCs w:val="20"/>
              </w:rPr>
            </w:pPr>
            <w:r w:rsidRPr="000119A8">
              <w:rPr>
                <w:rFonts w:asciiTheme="minorHAnsi" w:hAnsiTheme="minorHAnsi" w:cstheme="minorHAnsi"/>
                <w:szCs w:val="20"/>
              </w:rPr>
              <w:t>PC6LT8</w:t>
            </w:r>
          </w:p>
        </w:tc>
      </w:tr>
      <w:tr w:rsidR="00DF4D7E" w:rsidRPr="003B4F5A" w14:paraId="5CD2E008" w14:textId="77777777" w:rsidTr="00DF4D7E">
        <w:trPr>
          <w:cantSplit/>
        </w:trPr>
        <w:tc>
          <w:tcPr>
            <w:tcW w:w="5000" w:type="pct"/>
            <w:gridSpan w:val="7"/>
            <w:shd w:val="clear" w:color="auto" w:fill="F2F2F2" w:themeFill="background1" w:themeFillShade="F2"/>
          </w:tcPr>
          <w:p w14:paraId="63DE28DF" w14:textId="5B3C05B5" w:rsidR="00DF4D7E" w:rsidRPr="003B4F5A" w:rsidRDefault="00DF4D7E" w:rsidP="00DF4D7E">
            <w:pPr>
              <w:pStyle w:val="Tableheading"/>
              <w:keepNext/>
              <w:keepLines/>
              <w:spacing w:before="30" w:after="30"/>
              <w:rPr>
                <w:szCs w:val="20"/>
              </w:rPr>
            </w:pPr>
            <w:r w:rsidRPr="003B4F5A">
              <w:rPr>
                <w:szCs w:val="20"/>
              </w:rPr>
              <w:t>Carbon dioxide (CO</w:t>
            </w:r>
            <w:r w:rsidRPr="003B4F5A">
              <w:rPr>
                <w:szCs w:val="20"/>
                <w:vertAlign w:val="subscript"/>
              </w:rPr>
              <w:t>2</w:t>
            </w:r>
            <w:r w:rsidRPr="003B4F5A">
              <w:rPr>
                <w:szCs w:val="20"/>
              </w:rPr>
              <w:t>)</w:t>
            </w:r>
          </w:p>
        </w:tc>
      </w:tr>
      <w:tr w:rsidR="00F54878" w:rsidRPr="003B4F5A" w14:paraId="6B1F2D9A" w14:textId="77777777">
        <w:trPr>
          <w:cantSplit/>
        </w:trPr>
        <w:tc>
          <w:tcPr>
            <w:tcW w:w="714" w:type="pct"/>
            <w:shd w:val="clear" w:color="auto" w:fill="auto"/>
            <w:noWrap/>
            <w:tcMar>
              <w:left w:w="115" w:type="dxa"/>
              <w:right w:w="115" w:type="dxa"/>
            </w:tcMar>
            <w:vAlign w:val="center"/>
          </w:tcPr>
          <w:p w14:paraId="20E977C3" w14:textId="4EE7522E" w:rsidR="00F54878" w:rsidRPr="006B5430" w:rsidRDefault="00F54878" w:rsidP="00F54878">
            <w:pPr>
              <w:pStyle w:val="TableText"/>
              <w:keepNext/>
              <w:rPr>
                <w:rFonts w:asciiTheme="minorHAnsi" w:hAnsiTheme="minorHAnsi" w:cstheme="minorHAnsi"/>
                <w:szCs w:val="20"/>
              </w:rPr>
            </w:pPr>
            <w:r w:rsidRPr="006B5430">
              <w:rPr>
                <w:rFonts w:asciiTheme="minorHAnsi" w:hAnsiTheme="minorHAnsi" w:cstheme="minorHAnsi"/>
                <w:szCs w:val="20"/>
              </w:rPr>
              <w:t>2020</w:t>
            </w:r>
          </w:p>
        </w:tc>
        <w:tc>
          <w:tcPr>
            <w:tcW w:w="714" w:type="pct"/>
            <w:shd w:val="clear" w:color="auto" w:fill="auto"/>
            <w:noWrap/>
            <w:tcMar>
              <w:left w:w="115" w:type="dxa"/>
              <w:right w:w="115" w:type="dxa"/>
            </w:tcMar>
            <w:vAlign w:val="bottom"/>
          </w:tcPr>
          <w:p w14:paraId="37A43A0C" w14:textId="3C4FA5AC" w:rsidR="00F54878" w:rsidRPr="006B5430" w:rsidRDefault="00F54878" w:rsidP="00F54878">
            <w:pPr>
              <w:pStyle w:val="TableText"/>
              <w:keepNext/>
              <w:ind w:right="43"/>
              <w:jc w:val="center"/>
              <w:rPr>
                <w:rFonts w:asciiTheme="minorHAnsi" w:hAnsiTheme="minorHAnsi" w:cstheme="minorBidi"/>
              </w:rPr>
            </w:pPr>
            <w:r>
              <w:rPr>
                <w:color w:val="000000"/>
                <w:sz w:val="22"/>
                <w:szCs w:val="22"/>
              </w:rPr>
              <w:t>1,505</w:t>
            </w:r>
          </w:p>
        </w:tc>
        <w:tc>
          <w:tcPr>
            <w:tcW w:w="714" w:type="pct"/>
            <w:vAlign w:val="bottom"/>
          </w:tcPr>
          <w:p w14:paraId="6E85D341" w14:textId="76660CE2" w:rsidR="00F54878" w:rsidRPr="006B5430" w:rsidRDefault="00F54878" w:rsidP="00F54878">
            <w:pPr>
              <w:pStyle w:val="TableText"/>
              <w:keepNext/>
              <w:ind w:right="43"/>
              <w:jc w:val="center"/>
              <w:rPr>
                <w:rFonts w:asciiTheme="minorHAnsi" w:hAnsiTheme="minorHAnsi" w:cstheme="minorHAnsi"/>
                <w:color w:val="000000"/>
                <w:szCs w:val="20"/>
              </w:rPr>
            </w:pPr>
            <w:r>
              <w:rPr>
                <w:color w:val="000000"/>
                <w:sz w:val="22"/>
                <w:szCs w:val="22"/>
              </w:rPr>
              <w:t>1,505</w:t>
            </w:r>
          </w:p>
        </w:tc>
        <w:tc>
          <w:tcPr>
            <w:tcW w:w="714" w:type="pct"/>
            <w:shd w:val="clear" w:color="auto" w:fill="auto"/>
            <w:tcMar>
              <w:left w:w="115" w:type="dxa"/>
              <w:right w:w="115" w:type="dxa"/>
            </w:tcMar>
            <w:vAlign w:val="bottom"/>
          </w:tcPr>
          <w:p w14:paraId="3253BFC4" w14:textId="2D799D44" w:rsidR="00F54878" w:rsidRPr="006B5430" w:rsidRDefault="00F54878" w:rsidP="00F54878">
            <w:pPr>
              <w:pStyle w:val="TableText"/>
              <w:keepNext/>
              <w:ind w:right="43"/>
              <w:jc w:val="center"/>
              <w:rPr>
                <w:rFonts w:asciiTheme="minorHAnsi" w:hAnsiTheme="minorHAnsi" w:cstheme="minorHAnsi"/>
                <w:szCs w:val="20"/>
              </w:rPr>
            </w:pPr>
            <w:r>
              <w:rPr>
                <w:color w:val="000000"/>
                <w:sz w:val="22"/>
                <w:szCs w:val="22"/>
              </w:rPr>
              <w:t>1,505</w:t>
            </w:r>
          </w:p>
        </w:tc>
        <w:tc>
          <w:tcPr>
            <w:tcW w:w="714" w:type="pct"/>
            <w:shd w:val="clear" w:color="auto" w:fill="auto"/>
            <w:noWrap/>
            <w:tcMar>
              <w:left w:w="115" w:type="dxa"/>
              <w:right w:w="115" w:type="dxa"/>
            </w:tcMar>
            <w:vAlign w:val="bottom"/>
          </w:tcPr>
          <w:p w14:paraId="51F0A123" w14:textId="7A1A5E70" w:rsidR="00F54878" w:rsidRPr="006B5430" w:rsidRDefault="00F54878" w:rsidP="00F54878">
            <w:pPr>
              <w:pStyle w:val="TableText"/>
              <w:keepNext/>
              <w:ind w:right="43"/>
              <w:jc w:val="center"/>
              <w:rPr>
                <w:rFonts w:asciiTheme="minorHAnsi" w:hAnsiTheme="minorHAnsi" w:cstheme="minorHAnsi"/>
                <w:szCs w:val="20"/>
              </w:rPr>
            </w:pPr>
            <w:r>
              <w:rPr>
                <w:color w:val="000000"/>
                <w:sz w:val="22"/>
                <w:szCs w:val="22"/>
              </w:rPr>
              <w:t>1,505</w:t>
            </w:r>
          </w:p>
        </w:tc>
        <w:tc>
          <w:tcPr>
            <w:tcW w:w="714" w:type="pct"/>
            <w:shd w:val="clear" w:color="auto" w:fill="auto"/>
            <w:tcMar>
              <w:left w:w="115" w:type="dxa"/>
              <w:right w:w="115" w:type="dxa"/>
            </w:tcMar>
            <w:vAlign w:val="bottom"/>
          </w:tcPr>
          <w:p w14:paraId="17629AE0" w14:textId="584ED80F" w:rsidR="00F54878" w:rsidRPr="006B5430" w:rsidRDefault="00F54878" w:rsidP="00F54878">
            <w:pPr>
              <w:pStyle w:val="TableText"/>
              <w:keepNext/>
              <w:ind w:right="43"/>
              <w:jc w:val="center"/>
              <w:rPr>
                <w:rFonts w:asciiTheme="minorHAnsi" w:hAnsiTheme="minorHAnsi" w:cstheme="minorHAnsi"/>
                <w:color w:val="000000"/>
                <w:szCs w:val="20"/>
              </w:rPr>
            </w:pPr>
            <w:r>
              <w:rPr>
                <w:color w:val="000000"/>
                <w:sz w:val="22"/>
                <w:szCs w:val="22"/>
              </w:rPr>
              <w:t>1,505</w:t>
            </w:r>
          </w:p>
        </w:tc>
        <w:tc>
          <w:tcPr>
            <w:tcW w:w="716" w:type="pct"/>
            <w:tcMar>
              <w:left w:w="115" w:type="dxa"/>
              <w:right w:w="115" w:type="dxa"/>
            </w:tcMar>
            <w:vAlign w:val="bottom"/>
          </w:tcPr>
          <w:p w14:paraId="3CDC5113" w14:textId="64278D55" w:rsidR="00F54878" w:rsidRPr="006B5430" w:rsidRDefault="00F54878" w:rsidP="00F54878">
            <w:pPr>
              <w:pStyle w:val="TableText"/>
              <w:keepNext/>
              <w:ind w:right="43"/>
              <w:jc w:val="center"/>
              <w:rPr>
                <w:rFonts w:asciiTheme="minorHAnsi" w:hAnsiTheme="minorHAnsi" w:cstheme="minorHAnsi"/>
                <w:szCs w:val="20"/>
              </w:rPr>
            </w:pPr>
            <w:r>
              <w:rPr>
                <w:color w:val="000000"/>
                <w:sz w:val="22"/>
                <w:szCs w:val="22"/>
              </w:rPr>
              <w:t>1,505</w:t>
            </w:r>
          </w:p>
        </w:tc>
      </w:tr>
      <w:tr w:rsidR="00F54878" w:rsidRPr="003B4F5A" w14:paraId="313D91D3" w14:textId="77777777">
        <w:trPr>
          <w:cantSplit/>
        </w:trPr>
        <w:tc>
          <w:tcPr>
            <w:tcW w:w="714" w:type="pct"/>
            <w:shd w:val="clear" w:color="auto" w:fill="auto"/>
            <w:noWrap/>
            <w:tcMar>
              <w:left w:w="115" w:type="dxa"/>
              <w:right w:w="115" w:type="dxa"/>
            </w:tcMar>
            <w:vAlign w:val="center"/>
          </w:tcPr>
          <w:p w14:paraId="262555C6" w14:textId="2AB5690B" w:rsidR="00F54878" w:rsidRPr="006B5430" w:rsidRDefault="00F54878" w:rsidP="00F54878">
            <w:pPr>
              <w:pStyle w:val="TableText"/>
              <w:keepNext/>
              <w:rPr>
                <w:rFonts w:asciiTheme="minorHAnsi" w:hAnsiTheme="minorHAnsi" w:cstheme="minorHAnsi"/>
                <w:szCs w:val="20"/>
              </w:rPr>
            </w:pPr>
            <w:r w:rsidRPr="006B5430">
              <w:rPr>
                <w:rFonts w:asciiTheme="minorHAnsi" w:hAnsiTheme="minorHAnsi" w:cstheme="minorHAnsi"/>
                <w:szCs w:val="20"/>
              </w:rPr>
              <w:t>2040</w:t>
            </w:r>
          </w:p>
        </w:tc>
        <w:tc>
          <w:tcPr>
            <w:tcW w:w="714" w:type="pct"/>
            <w:shd w:val="clear" w:color="auto" w:fill="auto"/>
            <w:noWrap/>
            <w:tcMar>
              <w:left w:w="115" w:type="dxa"/>
              <w:right w:w="115" w:type="dxa"/>
            </w:tcMar>
            <w:vAlign w:val="bottom"/>
          </w:tcPr>
          <w:p w14:paraId="015844E8" w14:textId="4C34511B" w:rsidR="00F54878" w:rsidRPr="006B5430" w:rsidRDefault="00F54878" w:rsidP="00F54878">
            <w:pPr>
              <w:pStyle w:val="TableText"/>
              <w:keepNext/>
              <w:ind w:right="43"/>
              <w:jc w:val="center"/>
              <w:rPr>
                <w:rFonts w:asciiTheme="minorHAnsi" w:hAnsiTheme="minorHAnsi" w:cstheme="minorHAnsi"/>
                <w:szCs w:val="20"/>
              </w:rPr>
            </w:pPr>
            <w:r>
              <w:rPr>
                <w:color w:val="000000"/>
                <w:sz w:val="22"/>
                <w:szCs w:val="22"/>
              </w:rPr>
              <w:t>833</w:t>
            </w:r>
          </w:p>
        </w:tc>
        <w:tc>
          <w:tcPr>
            <w:tcW w:w="714" w:type="pct"/>
            <w:vAlign w:val="bottom"/>
          </w:tcPr>
          <w:p w14:paraId="5527C1B1" w14:textId="56A3166A" w:rsidR="00F54878" w:rsidRPr="006B5430" w:rsidRDefault="00F54878" w:rsidP="00F54878">
            <w:pPr>
              <w:pStyle w:val="TableText"/>
              <w:keepNext/>
              <w:ind w:right="43"/>
              <w:jc w:val="center"/>
              <w:rPr>
                <w:rFonts w:asciiTheme="minorHAnsi" w:hAnsiTheme="minorHAnsi" w:cstheme="minorHAnsi"/>
                <w:color w:val="000000"/>
                <w:szCs w:val="20"/>
              </w:rPr>
            </w:pPr>
            <w:r>
              <w:rPr>
                <w:color w:val="000000"/>
                <w:sz w:val="22"/>
                <w:szCs w:val="22"/>
              </w:rPr>
              <w:t>822</w:t>
            </w:r>
          </w:p>
        </w:tc>
        <w:tc>
          <w:tcPr>
            <w:tcW w:w="714" w:type="pct"/>
            <w:shd w:val="clear" w:color="auto" w:fill="auto"/>
            <w:tcMar>
              <w:left w:w="115" w:type="dxa"/>
              <w:right w:w="115" w:type="dxa"/>
            </w:tcMar>
            <w:vAlign w:val="bottom"/>
          </w:tcPr>
          <w:p w14:paraId="32581FB2" w14:textId="11DC0190" w:rsidR="00F54878" w:rsidRPr="006B5430" w:rsidRDefault="00F54878" w:rsidP="00F54878">
            <w:pPr>
              <w:pStyle w:val="TableText"/>
              <w:keepNext/>
              <w:ind w:right="43"/>
              <w:jc w:val="center"/>
              <w:rPr>
                <w:rFonts w:asciiTheme="minorHAnsi" w:hAnsiTheme="minorHAnsi" w:cstheme="minorHAnsi"/>
                <w:szCs w:val="20"/>
              </w:rPr>
            </w:pPr>
            <w:r>
              <w:rPr>
                <w:color w:val="000000"/>
                <w:sz w:val="22"/>
                <w:szCs w:val="22"/>
              </w:rPr>
              <w:t>803</w:t>
            </w:r>
          </w:p>
        </w:tc>
        <w:tc>
          <w:tcPr>
            <w:tcW w:w="714" w:type="pct"/>
            <w:shd w:val="clear" w:color="auto" w:fill="auto"/>
            <w:noWrap/>
            <w:tcMar>
              <w:left w:w="115" w:type="dxa"/>
              <w:right w:w="115" w:type="dxa"/>
            </w:tcMar>
            <w:vAlign w:val="bottom"/>
          </w:tcPr>
          <w:p w14:paraId="79C4B7F8" w14:textId="42939DA9" w:rsidR="00F54878" w:rsidRPr="006B5430" w:rsidRDefault="00F54878" w:rsidP="00F54878">
            <w:pPr>
              <w:pStyle w:val="TableText"/>
              <w:keepNext/>
              <w:ind w:right="43"/>
              <w:jc w:val="center"/>
              <w:rPr>
                <w:rFonts w:asciiTheme="minorHAnsi" w:hAnsiTheme="minorHAnsi" w:cstheme="minorHAnsi"/>
                <w:szCs w:val="20"/>
              </w:rPr>
            </w:pPr>
            <w:r>
              <w:rPr>
                <w:color w:val="000000"/>
                <w:sz w:val="22"/>
                <w:szCs w:val="22"/>
              </w:rPr>
              <w:t>797</w:t>
            </w:r>
          </w:p>
        </w:tc>
        <w:tc>
          <w:tcPr>
            <w:tcW w:w="714" w:type="pct"/>
            <w:shd w:val="clear" w:color="auto" w:fill="auto"/>
            <w:tcMar>
              <w:left w:w="115" w:type="dxa"/>
              <w:right w:w="115" w:type="dxa"/>
            </w:tcMar>
            <w:vAlign w:val="bottom"/>
          </w:tcPr>
          <w:p w14:paraId="0AD2954D" w14:textId="08123AB8" w:rsidR="00F54878" w:rsidRPr="006B5430" w:rsidRDefault="00F54878" w:rsidP="00F54878">
            <w:pPr>
              <w:pStyle w:val="TableText"/>
              <w:keepNext/>
              <w:ind w:right="43"/>
              <w:jc w:val="center"/>
              <w:rPr>
                <w:rFonts w:asciiTheme="minorHAnsi" w:hAnsiTheme="minorHAnsi" w:cstheme="minorHAnsi"/>
                <w:color w:val="000000"/>
                <w:szCs w:val="20"/>
              </w:rPr>
            </w:pPr>
            <w:r>
              <w:rPr>
                <w:color w:val="000000"/>
                <w:sz w:val="22"/>
                <w:szCs w:val="22"/>
              </w:rPr>
              <w:t>770</w:t>
            </w:r>
          </w:p>
        </w:tc>
        <w:tc>
          <w:tcPr>
            <w:tcW w:w="716" w:type="pct"/>
            <w:tcMar>
              <w:left w:w="115" w:type="dxa"/>
              <w:right w:w="115" w:type="dxa"/>
            </w:tcMar>
            <w:vAlign w:val="bottom"/>
          </w:tcPr>
          <w:p w14:paraId="4BB671EE" w14:textId="069E982D" w:rsidR="00F54878" w:rsidRPr="006B5430" w:rsidRDefault="00F54878" w:rsidP="00F54878">
            <w:pPr>
              <w:pStyle w:val="TableText"/>
              <w:keepNext/>
              <w:ind w:right="43"/>
              <w:jc w:val="center"/>
              <w:rPr>
                <w:rFonts w:asciiTheme="minorHAnsi" w:hAnsiTheme="minorHAnsi" w:cstheme="minorHAnsi"/>
                <w:szCs w:val="20"/>
              </w:rPr>
            </w:pPr>
            <w:r>
              <w:rPr>
                <w:color w:val="000000"/>
                <w:sz w:val="22"/>
                <w:szCs w:val="22"/>
              </w:rPr>
              <w:t>694</w:t>
            </w:r>
          </w:p>
        </w:tc>
      </w:tr>
      <w:tr w:rsidR="00F54878" w:rsidRPr="003B4F5A" w14:paraId="6CC1962E" w14:textId="77777777">
        <w:trPr>
          <w:cantSplit/>
        </w:trPr>
        <w:tc>
          <w:tcPr>
            <w:tcW w:w="714" w:type="pct"/>
            <w:shd w:val="clear" w:color="auto" w:fill="auto"/>
            <w:noWrap/>
            <w:tcMar>
              <w:left w:w="115" w:type="dxa"/>
              <w:right w:w="115" w:type="dxa"/>
            </w:tcMar>
            <w:vAlign w:val="center"/>
          </w:tcPr>
          <w:p w14:paraId="221027BE" w14:textId="30733A8E" w:rsidR="00F54878" w:rsidRPr="006B5430" w:rsidRDefault="00F54878" w:rsidP="00F54878">
            <w:pPr>
              <w:pStyle w:val="TableText"/>
              <w:keepNext/>
              <w:rPr>
                <w:rFonts w:asciiTheme="minorHAnsi" w:hAnsiTheme="minorHAnsi" w:cstheme="minorHAnsi"/>
                <w:szCs w:val="20"/>
              </w:rPr>
            </w:pPr>
            <w:r w:rsidRPr="006B5430">
              <w:rPr>
                <w:rFonts w:asciiTheme="minorHAnsi" w:hAnsiTheme="minorHAnsi" w:cstheme="minorHAnsi"/>
                <w:szCs w:val="20"/>
              </w:rPr>
              <w:t>2060</w:t>
            </w:r>
          </w:p>
        </w:tc>
        <w:tc>
          <w:tcPr>
            <w:tcW w:w="714" w:type="pct"/>
            <w:shd w:val="clear" w:color="auto" w:fill="auto"/>
            <w:noWrap/>
            <w:tcMar>
              <w:left w:w="115" w:type="dxa"/>
              <w:right w:w="115" w:type="dxa"/>
            </w:tcMar>
            <w:vAlign w:val="bottom"/>
          </w:tcPr>
          <w:p w14:paraId="60D16090" w14:textId="069A1FFD" w:rsidR="00F54878" w:rsidRPr="006B5430" w:rsidRDefault="00F54878" w:rsidP="00F54878">
            <w:pPr>
              <w:pStyle w:val="TableText"/>
              <w:keepNext/>
              <w:ind w:right="43"/>
              <w:jc w:val="center"/>
              <w:rPr>
                <w:rFonts w:asciiTheme="minorHAnsi" w:hAnsiTheme="minorHAnsi" w:cstheme="minorHAnsi"/>
                <w:szCs w:val="20"/>
              </w:rPr>
            </w:pPr>
            <w:r>
              <w:rPr>
                <w:color w:val="000000"/>
                <w:sz w:val="22"/>
                <w:szCs w:val="22"/>
              </w:rPr>
              <w:t>506</w:t>
            </w:r>
          </w:p>
        </w:tc>
        <w:tc>
          <w:tcPr>
            <w:tcW w:w="714" w:type="pct"/>
            <w:vAlign w:val="bottom"/>
          </w:tcPr>
          <w:p w14:paraId="73353037" w14:textId="1A36162E" w:rsidR="00F54878" w:rsidRPr="006B5430" w:rsidRDefault="00F54878" w:rsidP="00F54878">
            <w:pPr>
              <w:pStyle w:val="TableText"/>
              <w:keepNext/>
              <w:ind w:right="43"/>
              <w:jc w:val="center"/>
              <w:rPr>
                <w:rFonts w:asciiTheme="minorHAnsi" w:hAnsiTheme="minorHAnsi" w:cstheme="minorHAnsi"/>
                <w:color w:val="000000"/>
                <w:szCs w:val="20"/>
              </w:rPr>
            </w:pPr>
            <w:r>
              <w:rPr>
                <w:color w:val="000000"/>
                <w:sz w:val="22"/>
                <w:szCs w:val="22"/>
              </w:rPr>
              <w:t>502</w:t>
            </w:r>
          </w:p>
        </w:tc>
        <w:tc>
          <w:tcPr>
            <w:tcW w:w="714" w:type="pct"/>
            <w:shd w:val="clear" w:color="auto" w:fill="auto"/>
            <w:tcMar>
              <w:left w:w="115" w:type="dxa"/>
              <w:right w:w="115" w:type="dxa"/>
            </w:tcMar>
            <w:vAlign w:val="bottom"/>
          </w:tcPr>
          <w:p w14:paraId="5B726B86" w14:textId="494340E8" w:rsidR="00F54878" w:rsidRPr="006B5430" w:rsidRDefault="00F54878" w:rsidP="00F54878">
            <w:pPr>
              <w:pStyle w:val="TableText"/>
              <w:keepNext/>
              <w:ind w:right="43"/>
              <w:jc w:val="center"/>
              <w:rPr>
                <w:rFonts w:asciiTheme="minorHAnsi" w:hAnsiTheme="minorHAnsi" w:cstheme="minorHAnsi"/>
                <w:szCs w:val="20"/>
              </w:rPr>
            </w:pPr>
            <w:r>
              <w:rPr>
                <w:color w:val="000000"/>
                <w:sz w:val="22"/>
                <w:szCs w:val="22"/>
              </w:rPr>
              <w:t>494</w:t>
            </w:r>
          </w:p>
        </w:tc>
        <w:tc>
          <w:tcPr>
            <w:tcW w:w="714" w:type="pct"/>
            <w:shd w:val="clear" w:color="auto" w:fill="auto"/>
            <w:noWrap/>
            <w:tcMar>
              <w:left w:w="115" w:type="dxa"/>
              <w:right w:w="115" w:type="dxa"/>
            </w:tcMar>
            <w:vAlign w:val="bottom"/>
          </w:tcPr>
          <w:p w14:paraId="4F93CD25" w14:textId="7A40AD06" w:rsidR="00F54878" w:rsidRPr="006B5430" w:rsidRDefault="00F54878" w:rsidP="00F54878">
            <w:pPr>
              <w:pStyle w:val="TableText"/>
              <w:keepNext/>
              <w:ind w:right="43"/>
              <w:jc w:val="center"/>
              <w:rPr>
                <w:rFonts w:asciiTheme="minorHAnsi" w:hAnsiTheme="minorHAnsi" w:cstheme="minorHAnsi"/>
                <w:szCs w:val="20"/>
              </w:rPr>
            </w:pPr>
            <w:r>
              <w:rPr>
                <w:color w:val="000000"/>
                <w:sz w:val="22"/>
                <w:szCs w:val="22"/>
              </w:rPr>
              <w:t>497</w:t>
            </w:r>
          </w:p>
        </w:tc>
        <w:tc>
          <w:tcPr>
            <w:tcW w:w="714" w:type="pct"/>
            <w:shd w:val="clear" w:color="auto" w:fill="auto"/>
            <w:tcMar>
              <w:left w:w="115" w:type="dxa"/>
              <w:right w:w="115" w:type="dxa"/>
            </w:tcMar>
            <w:vAlign w:val="bottom"/>
          </w:tcPr>
          <w:p w14:paraId="7431D9A2" w14:textId="4D825325" w:rsidR="00F54878" w:rsidRPr="006B5430" w:rsidRDefault="00F54878" w:rsidP="00F54878">
            <w:pPr>
              <w:pStyle w:val="TableText"/>
              <w:keepNext/>
              <w:ind w:right="43"/>
              <w:jc w:val="center"/>
              <w:rPr>
                <w:rFonts w:asciiTheme="minorHAnsi" w:hAnsiTheme="minorHAnsi" w:cstheme="minorHAnsi"/>
                <w:color w:val="000000"/>
                <w:szCs w:val="20"/>
              </w:rPr>
            </w:pPr>
            <w:r>
              <w:rPr>
                <w:color w:val="000000"/>
                <w:sz w:val="22"/>
                <w:szCs w:val="22"/>
              </w:rPr>
              <w:t>477</w:t>
            </w:r>
          </w:p>
        </w:tc>
        <w:tc>
          <w:tcPr>
            <w:tcW w:w="716" w:type="pct"/>
            <w:tcMar>
              <w:left w:w="115" w:type="dxa"/>
              <w:right w:w="115" w:type="dxa"/>
            </w:tcMar>
            <w:vAlign w:val="bottom"/>
          </w:tcPr>
          <w:p w14:paraId="377709D9" w14:textId="2D558133" w:rsidR="00F54878" w:rsidRPr="006B5430" w:rsidRDefault="00F54878" w:rsidP="00F54878">
            <w:pPr>
              <w:pStyle w:val="TableText"/>
              <w:keepNext/>
              <w:ind w:right="43"/>
              <w:jc w:val="center"/>
              <w:rPr>
                <w:rFonts w:asciiTheme="minorHAnsi" w:hAnsiTheme="minorHAnsi" w:cstheme="minorHAnsi"/>
                <w:szCs w:val="20"/>
              </w:rPr>
            </w:pPr>
            <w:r>
              <w:rPr>
                <w:color w:val="000000"/>
                <w:sz w:val="22"/>
                <w:szCs w:val="22"/>
              </w:rPr>
              <w:t>410</w:t>
            </w:r>
          </w:p>
        </w:tc>
      </w:tr>
      <w:tr w:rsidR="00F54878" w:rsidRPr="003B4F5A" w14:paraId="331B9E2C" w14:textId="77777777">
        <w:trPr>
          <w:cantSplit/>
        </w:trPr>
        <w:tc>
          <w:tcPr>
            <w:tcW w:w="714" w:type="pct"/>
            <w:shd w:val="clear" w:color="auto" w:fill="auto"/>
            <w:noWrap/>
            <w:tcMar>
              <w:left w:w="115" w:type="dxa"/>
              <w:right w:w="115" w:type="dxa"/>
            </w:tcMar>
            <w:vAlign w:val="center"/>
          </w:tcPr>
          <w:p w14:paraId="59AB666F" w14:textId="5CE354C7" w:rsidR="00F54878" w:rsidRPr="006B5430" w:rsidRDefault="00F54878" w:rsidP="00F54878">
            <w:pPr>
              <w:pStyle w:val="TableText"/>
              <w:keepNext/>
              <w:rPr>
                <w:rFonts w:asciiTheme="minorHAnsi" w:hAnsiTheme="minorHAnsi" w:cstheme="minorHAnsi"/>
                <w:szCs w:val="20"/>
              </w:rPr>
            </w:pPr>
            <w:r w:rsidRPr="006B5430">
              <w:rPr>
                <w:rFonts w:asciiTheme="minorHAnsi" w:hAnsiTheme="minorHAnsi" w:cstheme="minorHAnsi"/>
                <w:szCs w:val="20"/>
              </w:rPr>
              <w:t>2080</w:t>
            </w:r>
          </w:p>
        </w:tc>
        <w:tc>
          <w:tcPr>
            <w:tcW w:w="714" w:type="pct"/>
            <w:shd w:val="clear" w:color="auto" w:fill="auto"/>
            <w:noWrap/>
            <w:tcMar>
              <w:left w:w="115" w:type="dxa"/>
              <w:right w:w="115" w:type="dxa"/>
            </w:tcMar>
            <w:vAlign w:val="bottom"/>
          </w:tcPr>
          <w:p w14:paraId="1F8596C1" w14:textId="6EF70C7D" w:rsidR="00F54878" w:rsidRPr="006B5430" w:rsidRDefault="00F54878" w:rsidP="00F54878">
            <w:pPr>
              <w:pStyle w:val="TableText"/>
              <w:keepNext/>
              <w:ind w:right="43"/>
              <w:jc w:val="center"/>
              <w:rPr>
                <w:rFonts w:asciiTheme="minorHAnsi" w:hAnsiTheme="minorHAnsi" w:cstheme="minorHAnsi"/>
                <w:szCs w:val="20"/>
              </w:rPr>
            </w:pPr>
            <w:r>
              <w:rPr>
                <w:color w:val="000000"/>
                <w:sz w:val="22"/>
                <w:szCs w:val="22"/>
              </w:rPr>
              <w:t>503</w:t>
            </w:r>
          </w:p>
        </w:tc>
        <w:tc>
          <w:tcPr>
            <w:tcW w:w="714" w:type="pct"/>
            <w:vAlign w:val="bottom"/>
          </w:tcPr>
          <w:p w14:paraId="7329DFDF" w14:textId="20C67071" w:rsidR="00F54878" w:rsidRPr="006B5430" w:rsidRDefault="00F54878" w:rsidP="00F54878">
            <w:pPr>
              <w:pStyle w:val="TableText"/>
              <w:keepNext/>
              <w:ind w:right="43"/>
              <w:jc w:val="center"/>
              <w:rPr>
                <w:rFonts w:asciiTheme="minorHAnsi" w:hAnsiTheme="minorHAnsi" w:cstheme="minorHAnsi"/>
                <w:color w:val="000000"/>
                <w:szCs w:val="20"/>
              </w:rPr>
            </w:pPr>
            <w:r>
              <w:rPr>
                <w:color w:val="000000"/>
                <w:sz w:val="22"/>
                <w:szCs w:val="22"/>
              </w:rPr>
              <w:t>498</w:t>
            </w:r>
          </w:p>
        </w:tc>
        <w:tc>
          <w:tcPr>
            <w:tcW w:w="714" w:type="pct"/>
            <w:shd w:val="clear" w:color="auto" w:fill="auto"/>
            <w:tcMar>
              <w:left w:w="115" w:type="dxa"/>
              <w:right w:w="115" w:type="dxa"/>
            </w:tcMar>
            <w:vAlign w:val="bottom"/>
          </w:tcPr>
          <w:p w14:paraId="62F52933" w14:textId="27F5F0A3" w:rsidR="00F54878" w:rsidRPr="006B5430" w:rsidRDefault="00F54878" w:rsidP="00F54878">
            <w:pPr>
              <w:pStyle w:val="TableText"/>
              <w:keepNext/>
              <w:ind w:right="43"/>
              <w:jc w:val="center"/>
              <w:rPr>
                <w:rFonts w:asciiTheme="minorHAnsi" w:hAnsiTheme="minorHAnsi" w:cstheme="minorHAnsi"/>
                <w:szCs w:val="20"/>
              </w:rPr>
            </w:pPr>
            <w:r>
              <w:rPr>
                <w:color w:val="000000"/>
                <w:sz w:val="22"/>
                <w:szCs w:val="22"/>
              </w:rPr>
              <w:t>491</w:t>
            </w:r>
          </w:p>
        </w:tc>
        <w:tc>
          <w:tcPr>
            <w:tcW w:w="714" w:type="pct"/>
            <w:shd w:val="clear" w:color="auto" w:fill="auto"/>
            <w:noWrap/>
            <w:tcMar>
              <w:left w:w="115" w:type="dxa"/>
              <w:right w:w="115" w:type="dxa"/>
            </w:tcMar>
            <w:vAlign w:val="bottom"/>
          </w:tcPr>
          <w:p w14:paraId="723A877B" w14:textId="0216E9A4" w:rsidR="00F54878" w:rsidRPr="006B5430" w:rsidRDefault="00F54878" w:rsidP="00F54878">
            <w:pPr>
              <w:pStyle w:val="TableText"/>
              <w:keepNext/>
              <w:ind w:right="43"/>
              <w:jc w:val="center"/>
              <w:rPr>
                <w:rFonts w:asciiTheme="minorHAnsi" w:hAnsiTheme="minorHAnsi" w:cstheme="minorHAnsi"/>
                <w:szCs w:val="20"/>
              </w:rPr>
            </w:pPr>
            <w:r>
              <w:rPr>
                <w:color w:val="000000"/>
                <w:sz w:val="22"/>
                <w:szCs w:val="22"/>
              </w:rPr>
              <w:t>494</w:t>
            </w:r>
          </w:p>
        </w:tc>
        <w:tc>
          <w:tcPr>
            <w:tcW w:w="714" w:type="pct"/>
            <w:shd w:val="clear" w:color="auto" w:fill="auto"/>
            <w:tcMar>
              <w:left w:w="115" w:type="dxa"/>
              <w:right w:w="115" w:type="dxa"/>
            </w:tcMar>
            <w:vAlign w:val="bottom"/>
          </w:tcPr>
          <w:p w14:paraId="4A6C607C" w14:textId="665C18CA" w:rsidR="00F54878" w:rsidRPr="006B5430" w:rsidRDefault="00F54878" w:rsidP="00F54878">
            <w:pPr>
              <w:pStyle w:val="TableText"/>
              <w:keepNext/>
              <w:ind w:right="43"/>
              <w:jc w:val="center"/>
              <w:rPr>
                <w:rFonts w:asciiTheme="minorHAnsi" w:hAnsiTheme="minorHAnsi" w:cstheme="minorHAnsi"/>
                <w:color w:val="000000"/>
                <w:szCs w:val="20"/>
              </w:rPr>
            </w:pPr>
            <w:r>
              <w:rPr>
                <w:color w:val="000000"/>
                <w:sz w:val="22"/>
                <w:szCs w:val="22"/>
              </w:rPr>
              <w:t>473</w:t>
            </w:r>
          </w:p>
        </w:tc>
        <w:tc>
          <w:tcPr>
            <w:tcW w:w="716" w:type="pct"/>
            <w:tcMar>
              <w:left w:w="115" w:type="dxa"/>
              <w:right w:w="115" w:type="dxa"/>
            </w:tcMar>
            <w:vAlign w:val="bottom"/>
          </w:tcPr>
          <w:p w14:paraId="3ABE56FB" w14:textId="2A0C1612" w:rsidR="00F54878" w:rsidRPr="006B5430" w:rsidRDefault="00F54878" w:rsidP="00F54878">
            <w:pPr>
              <w:pStyle w:val="TableText"/>
              <w:keepNext/>
              <w:ind w:right="43"/>
              <w:jc w:val="center"/>
              <w:rPr>
                <w:rFonts w:asciiTheme="minorHAnsi" w:hAnsiTheme="minorHAnsi" w:cstheme="minorHAnsi"/>
                <w:szCs w:val="20"/>
              </w:rPr>
            </w:pPr>
            <w:r>
              <w:rPr>
                <w:color w:val="000000"/>
                <w:sz w:val="22"/>
                <w:szCs w:val="22"/>
              </w:rPr>
              <w:t>407</w:t>
            </w:r>
          </w:p>
        </w:tc>
      </w:tr>
      <w:tr w:rsidR="00F54878" w:rsidRPr="003B4F5A" w14:paraId="2365DB5B" w14:textId="77777777">
        <w:trPr>
          <w:cantSplit/>
        </w:trPr>
        <w:tc>
          <w:tcPr>
            <w:tcW w:w="714" w:type="pct"/>
            <w:shd w:val="clear" w:color="auto" w:fill="auto"/>
            <w:noWrap/>
            <w:tcMar>
              <w:left w:w="115" w:type="dxa"/>
              <w:right w:w="115" w:type="dxa"/>
            </w:tcMar>
            <w:vAlign w:val="center"/>
          </w:tcPr>
          <w:p w14:paraId="458FC04C" w14:textId="1A29D34D" w:rsidR="00F54878" w:rsidRPr="006B5430" w:rsidRDefault="00F54878" w:rsidP="00F54878">
            <w:pPr>
              <w:pStyle w:val="TableText"/>
              <w:keepNext/>
              <w:rPr>
                <w:rFonts w:asciiTheme="minorHAnsi" w:hAnsiTheme="minorHAnsi" w:cstheme="minorHAnsi"/>
                <w:szCs w:val="20"/>
              </w:rPr>
            </w:pPr>
            <w:r w:rsidRPr="006B5430">
              <w:rPr>
                <w:rFonts w:asciiTheme="minorHAnsi" w:hAnsiTheme="minorHAnsi" w:cstheme="minorHAnsi"/>
                <w:szCs w:val="20"/>
              </w:rPr>
              <w:t>2100</w:t>
            </w:r>
          </w:p>
        </w:tc>
        <w:tc>
          <w:tcPr>
            <w:tcW w:w="714" w:type="pct"/>
            <w:shd w:val="clear" w:color="auto" w:fill="auto"/>
            <w:noWrap/>
            <w:tcMar>
              <w:left w:w="115" w:type="dxa"/>
              <w:right w:w="115" w:type="dxa"/>
            </w:tcMar>
            <w:vAlign w:val="bottom"/>
          </w:tcPr>
          <w:p w14:paraId="36D0F3EF" w14:textId="16C90DFC" w:rsidR="00F54878" w:rsidRPr="006B5430" w:rsidRDefault="00F54878" w:rsidP="00F54878">
            <w:pPr>
              <w:pStyle w:val="TableText"/>
              <w:keepNext/>
              <w:ind w:right="43"/>
              <w:jc w:val="center"/>
              <w:rPr>
                <w:rFonts w:asciiTheme="minorHAnsi" w:hAnsiTheme="minorHAnsi" w:cstheme="minorHAnsi"/>
                <w:szCs w:val="20"/>
              </w:rPr>
            </w:pPr>
            <w:r>
              <w:rPr>
                <w:color w:val="000000"/>
                <w:sz w:val="22"/>
                <w:szCs w:val="22"/>
              </w:rPr>
              <w:t>468</w:t>
            </w:r>
          </w:p>
        </w:tc>
        <w:tc>
          <w:tcPr>
            <w:tcW w:w="714" w:type="pct"/>
            <w:vAlign w:val="bottom"/>
          </w:tcPr>
          <w:p w14:paraId="01413C31" w14:textId="00785CBC" w:rsidR="00F54878" w:rsidRPr="006B5430" w:rsidRDefault="00F54878" w:rsidP="00F54878">
            <w:pPr>
              <w:pStyle w:val="TableText"/>
              <w:keepNext/>
              <w:ind w:right="43"/>
              <w:jc w:val="center"/>
              <w:rPr>
                <w:rFonts w:asciiTheme="minorHAnsi" w:hAnsiTheme="minorHAnsi" w:cstheme="minorHAnsi"/>
                <w:color w:val="000000"/>
                <w:szCs w:val="20"/>
              </w:rPr>
            </w:pPr>
            <w:r>
              <w:rPr>
                <w:color w:val="000000"/>
                <w:sz w:val="22"/>
                <w:szCs w:val="22"/>
              </w:rPr>
              <w:t>464</w:t>
            </w:r>
          </w:p>
        </w:tc>
        <w:tc>
          <w:tcPr>
            <w:tcW w:w="714" w:type="pct"/>
            <w:shd w:val="clear" w:color="auto" w:fill="auto"/>
            <w:tcMar>
              <w:left w:w="115" w:type="dxa"/>
              <w:right w:w="115" w:type="dxa"/>
            </w:tcMar>
            <w:vAlign w:val="bottom"/>
          </w:tcPr>
          <w:p w14:paraId="092AE6E1" w14:textId="6719CD28" w:rsidR="00F54878" w:rsidRPr="006B5430" w:rsidRDefault="00F54878" w:rsidP="00F54878">
            <w:pPr>
              <w:pStyle w:val="TableText"/>
              <w:keepNext/>
              <w:ind w:right="43"/>
              <w:jc w:val="center"/>
              <w:rPr>
                <w:rFonts w:asciiTheme="minorHAnsi" w:hAnsiTheme="minorHAnsi" w:cstheme="minorHAnsi"/>
                <w:szCs w:val="20"/>
              </w:rPr>
            </w:pPr>
            <w:r>
              <w:rPr>
                <w:color w:val="000000"/>
                <w:sz w:val="22"/>
                <w:szCs w:val="22"/>
              </w:rPr>
              <w:t>456</w:t>
            </w:r>
          </w:p>
        </w:tc>
        <w:tc>
          <w:tcPr>
            <w:tcW w:w="714" w:type="pct"/>
            <w:shd w:val="clear" w:color="auto" w:fill="auto"/>
            <w:noWrap/>
            <w:tcMar>
              <w:left w:w="115" w:type="dxa"/>
              <w:right w:w="115" w:type="dxa"/>
            </w:tcMar>
            <w:vAlign w:val="bottom"/>
          </w:tcPr>
          <w:p w14:paraId="4DE7EB0D" w14:textId="2FD688B3" w:rsidR="00F54878" w:rsidRPr="006B5430" w:rsidRDefault="00F54878" w:rsidP="00F54878">
            <w:pPr>
              <w:pStyle w:val="TableText"/>
              <w:keepNext/>
              <w:ind w:right="43"/>
              <w:jc w:val="center"/>
              <w:rPr>
                <w:rFonts w:asciiTheme="minorHAnsi" w:hAnsiTheme="minorHAnsi" w:cstheme="minorHAnsi"/>
                <w:szCs w:val="20"/>
              </w:rPr>
            </w:pPr>
            <w:r>
              <w:rPr>
                <w:color w:val="000000"/>
                <w:sz w:val="22"/>
                <w:szCs w:val="22"/>
              </w:rPr>
              <w:t>459</w:t>
            </w:r>
          </w:p>
        </w:tc>
        <w:tc>
          <w:tcPr>
            <w:tcW w:w="714" w:type="pct"/>
            <w:shd w:val="clear" w:color="auto" w:fill="auto"/>
            <w:tcMar>
              <w:left w:w="115" w:type="dxa"/>
              <w:right w:w="115" w:type="dxa"/>
            </w:tcMar>
            <w:vAlign w:val="bottom"/>
          </w:tcPr>
          <w:p w14:paraId="55313D18" w14:textId="45E15B5B" w:rsidR="00F54878" w:rsidRPr="006B5430" w:rsidRDefault="00F54878" w:rsidP="00F54878">
            <w:pPr>
              <w:pStyle w:val="TableText"/>
              <w:keepNext/>
              <w:ind w:right="43"/>
              <w:jc w:val="center"/>
              <w:rPr>
                <w:rFonts w:asciiTheme="minorHAnsi" w:hAnsiTheme="minorHAnsi" w:cstheme="minorHAnsi"/>
                <w:color w:val="000000"/>
                <w:szCs w:val="20"/>
              </w:rPr>
            </w:pPr>
            <w:r>
              <w:rPr>
                <w:color w:val="000000"/>
                <w:sz w:val="22"/>
                <w:szCs w:val="22"/>
              </w:rPr>
              <w:t>440</w:t>
            </w:r>
          </w:p>
        </w:tc>
        <w:tc>
          <w:tcPr>
            <w:tcW w:w="716" w:type="pct"/>
            <w:tcMar>
              <w:left w:w="115" w:type="dxa"/>
              <w:right w:w="115" w:type="dxa"/>
            </w:tcMar>
            <w:vAlign w:val="bottom"/>
          </w:tcPr>
          <w:p w14:paraId="5D01A6B8" w14:textId="04759251" w:rsidR="00F54878" w:rsidRPr="006B5430" w:rsidRDefault="00F54878" w:rsidP="00F54878">
            <w:pPr>
              <w:pStyle w:val="TableText"/>
              <w:keepNext/>
              <w:ind w:right="43"/>
              <w:jc w:val="center"/>
              <w:rPr>
                <w:rFonts w:asciiTheme="minorHAnsi" w:hAnsiTheme="minorHAnsi" w:cstheme="minorHAnsi"/>
                <w:szCs w:val="20"/>
              </w:rPr>
            </w:pPr>
            <w:r>
              <w:rPr>
                <w:color w:val="000000"/>
                <w:sz w:val="22"/>
                <w:szCs w:val="22"/>
              </w:rPr>
              <w:t>379</w:t>
            </w:r>
          </w:p>
        </w:tc>
      </w:tr>
      <w:tr w:rsidR="00F54878" w:rsidRPr="003B4F5A" w14:paraId="3F04AB9B" w14:textId="77777777" w:rsidTr="00DF4D7E">
        <w:trPr>
          <w:cantSplit/>
        </w:trPr>
        <w:tc>
          <w:tcPr>
            <w:tcW w:w="5000" w:type="pct"/>
            <w:gridSpan w:val="7"/>
            <w:shd w:val="clear" w:color="auto" w:fill="F2F2F2" w:themeFill="background1" w:themeFillShade="F2"/>
          </w:tcPr>
          <w:p w14:paraId="159CE4DD" w14:textId="2EAB9CAF" w:rsidR="00F54878" w:rsidRPr="003B4F5A" w:rsidRDefault="00F54878" w:rsidP="00F54878">
            <w:pPr>
              <w:pStyle w:val="TableText"/>
              <w:keepNext/>
              <w:ind w:right="43"/>
              <w:rPr>
                <w:rFonts w:asciiTheme="minorHAnsi" w:hAnsiTheme="minorHAnsi"/>
                <w:color w:val="000000"/>
                <w:szCs w:val="20"/>
              </w:rPr>
            </w:pPr>
            <w:r w:rsidRPr="003B4F5A">
              <w:rPr>
                <w:rFonts w:asciiTheme="minorHAnsi" w:hAnsiTheme="minorHAnsi"/>
                <w:b/>
                <w:szCs w:val="20"/>
              </w:rPr>
              <w:t>Methane (CH</w:t>
            </w:r>
            <w:r w:rsidRPr="003B4F5A">
              <w:rPr>
                <w:rFonts w:asciiTheme="minorHAnsi" w:hAnsiTheme="minorHAnsi"/>
                <w:b/>
                <w:szCs w:val="20"/>
                <w:vertAlign w:val="subscript"/>
              </w:rPr>
              <w:t>4</w:t>
            </w:r>
            <w:r w:rsidRPr="003B4F5A">
              <w:rPr>
                <w:rFonts w:asciiTheme="minorHAnsi" w:hAnsiTheme="minorHAnsi"/>
                <w:b/>
                <w:szCs w:val="20"/>
              </w:rPr>
              <w:t>)</w:t>
            </w:r>
          </w:p>
        </w:tc>
      </w:tr>
      <w:tr w:rsidR="00007960" w:rsidRPr="003B4F5A" w14:paraId="5E060D4B" w14:textId="77777777">
        <w:trPr>
          <w:cantSplit/>
        </w:trPr>
        <w:tc>
          <w:tcPr>
            <w:tcW w:w="714" w:type="pct"/>
            <w:shd w:val="clear" w:color="auto" w:fill="auto"/>
            <w:noWrap/>
            <w:tcMar>
              <w:left w:w="115" w:type="dxa"/>
              <w:right w:w="115" w:type="dxa"/>
            </w:tcMar>
            <w:vAlign w:val="center"/>
          </w:tcPr>
          <w:p w14:paraId="3138316D" w14:textId="2DDE5E40" w:rsidR="00007960" w:rsidRPr="003B4F5A" w:rsidRDefault="00007960" w:rsidP="00007960">
            <w:pPr>
              <w:pStyle w:val="TableText"/>
              <w:keepNext/>
              <w:rPr>
                <w:rFonts w:asciiTheme="minorHAnsi" w:hAnsiTheme="minorHAnsi"/>
                <w:szCs w:val="20"/>
              </w:rPr>
            </w:pPr>
            <w:r w:rsidRPr="006B5430">
              <w:rPr>
                <w:rFonts w:asciiTheme="minorHAnsi" w:hAnsiTheme="minorHAnsi" w:cstheme="minorHAnsi"/>
                <w:szCs w:val="20"/>
              </w:rPr>
              <w:t>2020</w:t>
            </w:r>
          </w:p>
        </w:tc>
        <w:tc>
          <w:tcPr>
            <w:tcW w:w="714" w:type="pct"/>
            <w:shd w:val="clear" w:color="auto" w:fill="auto"/>
            <w:noWrap/>
            <w:tcMar>
              <w:left w:w="115" w:type="dxa"/>
              <w:right w:w="115" w:type="dxa"/>
            </w:tcMar>
            <w:vAlign w:val="bottom"/>
          </w:tcPr>
          <w:p w14:paraId="53CCED73" w14:textId="0F6A46C1" w:rsidR="00007960" w:rsidRPr="00CF3DD6" w:rsidRDefault="00007960" w:rsidP="00007960">
            <w:pPr>
              <w:pStyle w:val="TableText"/>
              <w:keepNext/>
              <w:ind w:right="43"/>
              <w:jc w:val="center"/>
              <w:rPr>
                <w:rFonts w:asciiTheme="minorHAnsi" w:hAnsiTheme="minorHAnsi"/>
                <w:szCs w:val="20"/>
              </w:rPr>
            </w:pPr>
            <w:r>
              <w:rPr>
                <w:color w:val="000000"/>
                <w:sz w:val="22"/>
                <w:szCs w:val="22"/>
              </w:rPr>
              <w:t>56</w:t>
            </w:r>
          </w:p>
        </w:tc>
        <w:tc>
          <w:tcPr>
            <w:tcW w:w="714" w:type="pct"/>
            <w:vAlign w:val="bottom"/>
          </w:tcPr>
          <w:p w14:paraId="719BB33F" w14:textId="7B291FF1" w:rsidR="00007960" w:rsidRPr="00CF3DD6" w:rsidRDefault="00007960" w:rsidP="00007960">
            <w:pPr>
              <w:pStyle w:val="TableText"/>
              <w:keepNext/>
              <w:ind w:right="43"/>
              <w:jc w:val="center"/>
              <w:rPr>
                <w:color w:val="000000"/>
                <w:szCs w:val="20"/>
              </w:rPr>
            </w:pPr>
            <w:r>
              <w:rPr>
                <w:color w:val="000000"/>
                <w:sz w:val="22"/>
                <w:szCs w:val="22"/>
              </w:rPr>
              <w:t>56</w:t>
            </w:r>
          </w:p>
        </w:tc>
        <w:tc>
          <w:tcPr>
            <w:tcW w:w="714" w:type="pct"/>
            <w:shd w:val="clear" w:color="auto" w:fill="auto"/>
            <w:tcMar>
              <w:left w:w="115" w:type="dxa"/>
              <w:right w:w="115" w:type="dxa"/>
            </w:tcMar>
            <w:vAlign w:val="bottom"/>
          </w:tcPr>
          <w:p w14:paraId="77BE4039" w14:textId="73BB6BD7" w:rsidR="00007960" w:rsidRPr="00CF3DD6" w:rsidRDefault="00007960" w:rsidP="00007960">
            <w:pPr>
              <w:pStyle w:val="TableText"/>
              <w:keepNext/>
              <w:ind w:right="43"/>
              <w:jc w:val="center"/>
              <w:rPr>
                <w:rFonts w:asciiTheme="minorHAnsi" w:hAnsiTheme="minorHAnsi"/>
                <w:szCs w:val="20"/>
              </w:rPr>
            </w:pPr>
            <w:r>
              <w:rPr>
                <w:color w:val="000000"/>
                <w:sz w:val="22"/>
                <w:szCs w:val="22"/>
              </w:rPr>
              <w:t>56</w:t>
            </w:r>
          </w:p>
        </w:tc>
        <w:tc>
          <w:tcPr>
            <w:tcW w:w="714" w:type="pct"/>
            <w:shd w:val="clear" w:color="auto" w:fill="auto"/>
            <w:noWrap/>
            <w:tcMar>
              <w:left w:w="115" w:type="dxa"/>
              <w:right w:w="115" w:type="dxa"/>
            </w:tcMar>
            <w:vAlign w:val="bottom"/>
          </w:tcPr>
          <w:p w14:paraId="58B2B6AD" w14:textId="78250AB7" w:rsidR="00007960" w:rsidRPr="00CF3DD6" w:rsidRDefault="00007960" w:rsidP="00007960">
            <w:pPr>
              <w:pStyle w:val="TableText"/>
              <w:keepNext/>
              <w:ind w:right="43"/>
              <w:jc w:val="center"/>
              <w:rPr>
                <w:rFonts w:asciiTheme="minorHAnsi" w:hAnsiTheme="minorHAnsi"/>
                <w:szCs w:val="20"/>
              </w:rPr>
            </w:pPr>
            <w:r>
              <w:rPr>
                <w:color w:val="000000"/>
                <w:sz w:val="22"/>
                <w:szCs w:val="22"/>
              </w:rPr>
              <w:t>56</w:t>
            </w:r>
          </w:p>
        </w:tc>
        <w:tc>
          <w:tcPr>
            <w:tcW w:w="714" w:type="pct"/>
            <w:shd w:val="clear" w:color="auto" w:fill="auto"/>
            <w:tcMar>
              <w:left w:w="115" w:type="dxa"/>
              <w:right w:w="115" w:type="dxa"/>
            </w:tcMar>
            <w:vAlign w:val="bottom"/>
          </w:tcPr>
          <w:p w14:paraId="5B17014F" w14:textId="4019192C" w:rsidR="00007960" w:rsidRPr="00CF3DD6" w:rsidRDefault="00007960" w:rsidP="00007960">
            <w:pPr>
              <w:pStyle w:val="TableText"/>
              <w:keepNext/>
              <w:ind w:right="43"/>
              <w:jc w:val="center"/>
              <w:rPr>
                <w:rFonts w:asciiTheme="minorHAnsi" w:hAnsiTheme="minorHAnsi"/>
                <w:color w:val="000000"/>
                <w:szCs w:val="20"/>
              </w:rPr>
            </w:pPr>
            <w:r>
              <w:rPr>
                <w:color w:val="000000"/>
                <w:sz w:val="22"/>
                <w:szCs w:val="22"/>
              </w:rPr>
              <w:t>56</w:t>
            </w:r>
          </w:p>
        </w:tc>
        <w:tc>
          <w:tcPr>
            <w:tcW w:w="716" w:type="pct"/>
            <w:tcMar>
              <w:left w:w="115" w:type="dxa"/>
              <w:right w:w="115" w:type="dxa"/>
            </w:tcMar>
            <w:vAlign w:val="bottom"/>
          </w:tcPr>
          <w:p w14:paraId="1C9A1436" w14:textId="1DE78F38" w:rsidR="00007960" w:rsidRPr="00CF3DD6" w:rsidRDefault="00007960" w:rsidP="00007960">
            <w:pPr>
              <w:pStyle w:val="TableText"/>
              <w:keepNext/>
              <w:ind w:right="43"/>
              <w:jc w:val="center"/>
              <w:rPr>
                <w:rFonts w:asciiTheme="minorHAnsi" w:hAnsiTheme="minorHAnsi"/>
                <w:szCs w:val="20"/>
              </w:rPr>
            </w:pPr>
            <w:r>
              <w:rPr>
                <w:color w:val="000000"/>
                <w:sz w:val="22"/>
                <w:szCs w:val="22"/>
              </w:rPr>
              <w:t>56</w:t>
            </w:r>
          </w:p>
        </w:tc>
      </w:tr>
      <w:tr w:rsidR="00007960" w:rsidRPr="003B4F5A" w14:paraId="499F9C4B" w14:textId="77777777">
        <w:trPr>
          <w:cantSplit/>
        </w:trPr>
        <w:tc>
          <w:tcPr>
            <w:tcW w:w="714" w:type="pct"/>
            <w:shd w:val="clear" w:color="auto" w:fill="auto"/>
            <w:noWrap/>
            <w:tcMar>
              <w:left w:w="115" w:type="dxa"/>
              <w:right w:w="115" w:type="dxa"/>
            </w:tcMar>
            <w:vAlign w:val="center"/>
          </w:tcPr>
          <w:p w14:paraId="2938E07F" w14:textId="46D2984A" w:rsidR="00007960" w:rsidRPr="003B4F5A" w:rsidRDefault="00007960" w:rsidP="00007960">
            <w:pPr>
              <w:pStyle w:val="TableText"/>
              <w:keepNext/>
              <w:rPr>
                <w:rFonts w:asciiTheme="minorHAnsi" w:hAnsiTheme="minorHAnsi"/>
                <w:szCs w:val="20"/>
              </w:rPr>
            </w:pPr>
            <w:r w:rsidRPr="006B5430">
              <w:rPr>
                <w:rFonts w:asciiTheme="minorHAnsi" w:hAnsiTheme="minorHAnsi" w:cstheme="minorHAnsi"/>
                <w:szCs w:val="20"/>
              </w:rPr>
              <w:t>2040</w:t>
            </w:r>
          </w:p>
        </w:tc>
        <w:tc>
          <w:tcPr>
            <w:tcW w:w="714" w:type="pct"/>
            <w:shd w:val="clear" w:color="auto" w:fill="auto"/>
            <w:noWrap/>
            <w:tcMar>
              <w:left w:w="115" w:type="dxa"/>
              <w:right w:w="115" w:type="dxa"/>
            </w:tcMar>
            <w:vAlign w:val="bottom"/>
          </w:tcPr>
          <w:p w14:paraId="06093158" w14:textId="3462834C" w:rsidR="00007960" w:rsidRPr="00CF3DD6" w:rsidRDefault="00007960" w:rsidP="00007960">
            <w:pPr>
              <w:pStyle w:val="TableText"/>
              <w:keepNext/>
              <w:ind w:right="43"/>
              <w:jc w:val="center"/>
              <w:rPr>
                <w:rFonts w:asciiTheme="minorHAnsi" w:hAnsiTheme="minorHAnsi"/>
                <w:szCs w:val="20"/>
              </w:rPr>
            </w:pPr>
            <w:r>
              <w:rPr>
                <w:color w:val="000000"/>
                <w:sz w:val="22"/>
                <w:szCs w:val="22"/>
              </w:rPr>
              <w:t>32</w:t>
            </w:r>
          </w:p>
        </w:tc>
        <w:tc>
          <w:tcPr>
            <w:tcW w:w="714" w:type="pct"/>
            <w:vAlign w:val="bottom"/>
          </w:tcPr>
          <w:p w14:paraId="0479C5DC" w14:textId="23D67F4A" w:rsidR="00007960" w:rsidRPr="00CF3DD6" w:rsidRDefault="00007960" w:rsidP="00007960">
            <w:pPr>
              <w:pStyle w:val="TableText"/>
              <w:keepNext/>
              <w:ind w:right="43"/>
              <w:jc w:val="center"/>
              <w:rPr>
                <w:color w:val="000000"/>
                <w:szCs w:val="20"/>
              </w:rPr>
            </w:pPr>
            <w:r>
              <w:rPr>
                <w:color w:val="000000"/>
                <w:sz w:val="22"/>
                <w:szCs w:val="22"/>
              </w:rPr>
              <w:t>32</w:t>
            </w:r>
          </w:p>
        </w:tc>
        <w:tc>
          <w:tcPr>
            <w:tcW w:w="714" w:type="pct"/>
            <w:shd w:val="clear" w:color="auto" w:fill="auto"/>
            <w:tcMar>
              <w:left w:w="115" w:type="dxa"/>
              <w:right w:w="115" w:type="dxa"/>
            </w:tcMar>
            <w:vAlign w:val="bottom"/>
          </w:tcPr>
          <w:p w14:paraId="29B6C234" w14:textId="3DADB427" w:rsidR="00007960" w:rsidRPr="00CF3DD6" w:rsidRDefault="00007960" w:rsidP="00007960">
            <w:pPr>
              <w:pStyle w:val="TableText"/>
              <w:keepNext/>
              <w:ind w:right="43"/>
              <w:jc w:val="center"/>
              <w:rPr>
                <w:rFonts w:asciiTheme="minorHAnsi" w:hAnsiTheme="minorHAnsi"/>
                <w:szCs w:val="20"/>
              </w:rPr>
            </w:pPr>
            <w:r>
              <w:rPr>
                <w:color w:val="000000"/>
                <w:sz w:val="22"/>
                <w:szCs w:val="22"/>
              </w:rPr>
              <w:t>31</w:t>
            </w:r>
          </w:p>
        </w:tc>
        <w:tc>
          <w:tcPr>
            <w:tcW w:w="714" w:type="pct"/>
            <w:shd w:val="clear" w:color="auto" w:fill="auto"/>
            <w:noWrap/>
            <w:tcMar>
              <w:left w:w="115" w:type="dxa"/>
              <w:right w:w="115" w:type="dxa"/>
            </w:tcMar>
            <w:vAlign w:val="bottom"/>
          </w:tcPr>
          <w:p w14:paraId="6345186F" w14:textId="2B6B005A" w:rsidR="00007960" w:rsidRPr="00CF3DD6" w:rsidRDefault="00007960" w:rsidP="00007960">
            <w:pPr>
              <w:pStyle w:val="TableText"/>
              <w:keepNext/>
              <w:ind w:right="43"/>
              <w:jc w:val="center"/>
              <w:rPr>
                <w:rFonts w:asciiTheme="minorHAnsi" w:hAnsiTheme="minorHAnsi"/>
                <w:szCs w:val="20"/>
              </w:rPr>
            </w:pPr>
            <w:r>
              <w:rPr>
                <w:color w:val="000000"/>
                <w:sz w:val="22"/>
                <w:szCs w:val="22"/>
              </w:rPr>
              <w:t>31</w:t>
            </w:r>
          </w:p>
        </w:tc>
        <w:tc>
          <w:tcPr>
            <w:tcW w:w="714" w:type="pct"/>
            <w:shd w:val="clear" w:color="auto" w:fill="auto"/>
            <w:tcMar>
              <w:left w:w="115" w:type="dxa"/>
              <w:right w:w="115" w:type="dxa"/>
            </w:tcMar>
            <w:vAlign w:val="bottom"/>
          </w:tcPr>
          <w:p w14:paraId="6CC74877" w14:textId="719F2144" w:rsidR="00007960" w:rsidRPr="00CF3DD6" w:rsidRDefault="00007960" w:rsidP="00007960">
            <w:pPr>
              <w:pStyle w:val="TableText"/>
              <w:keepNext/>
              <w:ind w:right="43"/>
              <w:jc w:val="center"/>
              <w:rPr>
                <w:rFonts w:asciiTheme="minorHAnsi" w:hAnsiTheme="minorHAnsi"/>
                <w:color w:val="000000"/>
                <w:szCs w:val="20"/>
              </w:rPr>
            </w:pPr>
            <w:r>
              <w:rPr>
                <w:color w:val="000000"/>
                <w:sz w:val="22"/>
                <w:szCs w:val="22"/>
              </w:rPr>
              <w:t>30</w:t>
            </w:r>
          </w:p>
        </w:tc>
        <w:tc>
          <w:tcPr>
            <w:tcW w:w="716" w:type="pct"/>
            <w:tcMar>
              <w:left w:w="115" w:type="dxa"/>
              <w:right w:w="115" w:type="dxa"/>
            </w:tcMar>
            <w:vAlign w:val="bottom"/>
          </w:tcPr>
          <w:p w14:paraId="3433FDE2" w14:textId="34EA24F1" w:rsidR="00007960" w:rsidRPr="00CF3DD6" w:rsidRDefault="00007960" w:rsidP="00007960">
            <w:pPr>
              <w:pStyle w:val="TableText"/>
              <w:keepNext/>
              <w:ind w:right="43"/>
              <w:jc w:val="center"/>
              <w:rPr>
                <w:rFonts w:asciiTheme="minorHAnsi" w:hAnsiTheme="minorHAnsi"/>
                <w:szCs w:val="20"/>
              </w:rPr>
            </w:pPr>
            <w:r>
              <w:rPr>
                <w:color w:val="000000"/>
                <w:sz w:val="22"/>
                <w:szCs w:val="22"/>
              </w:rPr>
              <w:t>27</w:t>
            </w:r>
          </w:p>
        </w:tc>
      </w:tr>
      <w:tr w:rsidR="00007960" w:rsidRPr="003B4F5A" w14:paraId="0A66DEF2" w14:textId="77777777">
        <w:trPr>
          <w:cantSplit/>
        </w:trPr>
        <w:tc>
          <w:tcPr>
            <w:tcW w:w="714" w:type="pct"/>
            <w:shd w:val="clear" w:color="auto" w:fill="auto"/>
            <w:noWrap/>
            <w:tcMar>
              <w:left w:w="115" w:type="dxa"/>
              <w:right w:w="115" w:type="dxa"/>
            </w:tcMar>
            <w:vAlign w:val="center"/>
          </w:tcPr>
          <w:p w14:paraId="0B3BD73F" w14:textId="18291CF6" w:rsidR="00007960" w:rsidRPr="003B4F5A" w:rsidRDefault="00007960" w:rsidP="00007960">
            <w:pPr>
              <w:pStyle w:val="TableText"/>
              <w:keepNext/>
              <w:rPr>
                <w:rFonts w:asciiTheme="minorHAnsi" w:hAnsiTheme="minorHAnsi"/>
                <w:szCs w:val="20"/>
              </w:rPr>
            </w:pPr>
            <w:r w:rsidRPr="006B5430">
              <w:rPr>
                <w:rFonts w:asciiTheme="minorHAnsi" w:hAnsiTheme="minorHAnsi" w:cstheme="minorHAnsi"/>
                <w:szCs w:val="20"/>
              </w:rPr>
              <w:t>2060</w:t>
            </w:r>
          </w:p>
        </w:tc>
        <w:tc>
          <w:tcPr>
            <w:tcW w:w="714" w:type="pct"/>
            <w:shd w:val="clear" w:color="auto" w:fill="auto"/>
            <w:noWrap/>
            <w:tcMar>
              <w:left w:w="115" w:type="dxa"/>
              <w:right w:w="115" w:type="dxa"/>
            </w:tcMar>
            <w:vAlign w:val="bottom"/>
          </w:tcPr>
          <w:p w14:paraId="11BD31E1" w14:textId="03C64658" w:rsidR="00007960" w:rsidRPr="00CF3DD6" w:rsidRDefault="00007960" w:rsidP="00007960">
            <w:pPr>
              <w:pStyle w:val="TableText"/>
              <w:keepNext/>
              <w:ind w:right="43"/>
              <w:jc w:val="center"/>
              <w:rPr>
                <w:rFonts w:asciiTheme="minorHAnsi" w:hAnsiTheme="minorHAnsi"/>
                <w:szCs w:val="20"/>
              </w:rPr>
            </w:pPr>
            <w:r>
              <w:rPr>
                <w:color w:val="000000"/>
                <w:sz w:val="22"/>
                <w:szCs w:val="22"/>
              </w:rPr>
              <w:t>32</w:t>
            </w:r>
          </w:p>
        </w:tc>
        <w:tc>
          <w:tcPr>
            <w:tcW w:w="714" w:type="pct"/>
            <w:vAlign w:val="bottom"/>
          </w:tcPr>
          <w:p w14:paraId="4CCEE019" w14:textId="5CCA8D13" w:rsidR="00007960" w:rsidRPr="00CF3DD6" w:rsidRDefault="00007960" w:rsidP="00007960">
            <w:pPr>
              <w:pStyle w:val="TableText"/>
              <w:keepNext/>
              <w:ind w:right="43"/>
              <w:jc w:val="center"/>
              <w:rPr>
                <w:color w:val="000000"/>
                <w:szCs w:val="20"/>
              </w:rPr>
            </w:pPr>
            <w:r>
              <w:rPr>
                <w:color w:val="000000"/>
                <w:sz w:val="22"/>
                <w:szCs w:val="22"/>
              </w:rPr>
              <w:t>32</w:t>
            </w:r>
          </w:p>
        </w:tc>
        <w:tc>
          <w:tcPr>
            <w:tcW w:w="714" w:type="pct"/>
            <w:shd w:val="clear" w:color="auto" w:fill="auto"/>
            <w:tcMar>
              <w:left w:w="115" w:type="dxa"/>
              <w:right w:w="115" w:type="dxa"/>
            </w:tcMar>
            <w:vAlign w:val="bottom"/>
          </w:tcPr>
          <w:p w14:paraId="222F3BBD" w14:textId="5C288CAB" w:rsidR="00007960" w:rsidRPr="00CF3DD6" w:rsidRDefault="00007960" w:rsidP="00007960">
            <w:pPr>
              <w:pStyle w:val="TableText"/>
              <w:keepNext/>
              <w:ind w:right="43"/>
              <w:jc w:val="center"/>
              <w:rPr>
                <w:rFonts w:asciiTheme="minorHAnsi" w:hAnsiTheme="minorHAnsi"/>
                <w:szCs w:val="20"/>
              </w:rPr>
            </w:pPr>
            <w:r>
              <w:rPr>
                <w:color w:val="000000"/>
                <w:sz w:val="22"/>
                <w:szCs w:val="22"/>
              </w:rPr>
              <w:t>31</w:t>
            </w:r>
          </w:p>
        </w:tc>
        <w:tc>
          <w:tcPr>
            <w:tcW w:w="714" w:type="pct"/>
            <w:shd w:val="clear" w:color="auto" w:fill="auto"/>
            <w:noWrap/>
            <w:tcMar>
              <w:left w:w="115" w:type="dxa"/>
              <w:right w:w="115" w:type="dxa"/>
            </w:tcMar>
            <w:vAlign w:val="bottom"/>
          </w:tcPr>
          <w:p w14:paraId="09138194" w14:textId="6FF711A5" w:rsidR="00007960" w:rsidRPr="00CF3DD6" w:rsidRDefault="00007960" w:rsidP="00007960">
            <w:pPr>
              <w:pStyle w:val="TableText"/>
              <w:keepNext/>
              <w:ind w:right="43"/>
              <w:jc w:val="center"/>
              <w:rPr>
                <w:rFonts w:asciiTheme="minorHAnsi" w:hAnsiTheme="minorHAnsi"/>
                <w:szCs w:val="20"/>
              </w:rPr>
            </w:pPr>
            <w:r>
              <w:rPr>
                <w:color w:val="000000"/>
                <w:sz w:val="22"/>
                <w:szCs w:val="22"/>
              </w:rPr>
              <w:t>31</w:t>
            </w:r>
          </w:p>
        </w:tc>
        <w:tc>
          <w:tcPr>
            <w:tcW w:w="714" w:type="pct"/>
            <w:shd w:val="clear" w:color="auto" w:fill="auto"/>
            <w:tcMar>
              <w:left w:w="115" w:type="dxa"/>
              <w:right w:w="115" w:type="dxa"/>
            </w:tcMar>
            <w:vAlign w:val="bottom"/>
          </w:tcPr>
          <w:p w14:paraId="4C5EBBEB" w14:textId="0F73B90F" w:rsidR="00007960" w:rsidRPr="00CF3DD6" w:rsidRDefault="00007960" w:rsidP="00007960">
            <w:pPr>
              <w:pStyle w:val="TableText"/>
              <w:keepNext/>
              <w:ind w:right="43"/>
              <w:jc w:val="center"/>
              <w:rPr>
                <w:rFonts w:asciiTheme="minorHAnsi" w:hAnsiTheme="minorHAnsi"/>
                <w:color w:val="000000"/>
                <w:szCs w:val="20"/>
              </w:rPr>
            </w:pPr>
            <w:r>
              <w:rPr>
                <w:color w:val="000000"/>
                <w:sz w:val="22"/>
                <w:szCs w:val="22"/>
              </w:rPr>
              <w:t>30</w:t>
            </w:r>
          </w:p>
        </w:tc>
        <w:tc>
          <w:tcPr>
            <w:tcW w:w="716" w:type="pct"/>
            <w:tcMar>
              <w:left w:w="115" w:type="dxa"/>
              <w:right w:w="115" w:type="dxa"/>
            </w:tcMar>
            <w:vAlign w:val="bottom"/>
          </w:tcPr>
          <w:p w14:paraId="695C0634" w14:textId="40577CA2" w:rsidR="00007960" w:rsidRPr="00CF3DD6" w:rsidRDefault="00007960" w:rsidP="00007960">
            <w:pPr>
              <w:pStyle w:val="TableText"/>
              <w:keepNext/>
              <w:ind w:right="43"/>
              <w:jc w:val="center"/>
              <w:rPr>
                <w:rFonts w:asciiTheme="minorHAnsi" w:hAnsiTheme="minorHAnsi"/>
                <w:szCs w:val="20"/>
              </w:rPr>
            </w:pPr>
            <w:r>
              <w:rPr>
                <w:color w:val="000000"/>
                <w:sz w:val="22"/>
                <w:szCs w:val="22"/>
              </w:rPr>
              <w:t>27</w:t>
            </w:r>
          </w:p>
        </w:tc>
      </w:tr>
      <w:tr w:rsidR="00007960" w:rsidRPr="003B4F5A" w14:paraId="6140D93E" w14:textId="77777777">
        <w:trPr>
          <w:cantSplit/>
        </w:trPr>
        <w:tc>
          <w:tcPr>
            <w:tcW w:w="714" w:type="pct"/>
            <w:shd w:val="clear" w:color="auto" w:fill="auto"/>
            <w:noWrap/>
            <w:tcMar>
              <w:left w:w="115" w:type="dxa"/>
              <w:right w:w="115" w:type="dxa"/>
            </w:tcMar>
            <w:vAlign w:val="center"/>
          </w:tcPr>
          <w:p w14:paraId="2783AC87" w14:textId="7C48C72E" w:rsidR="00007960" w:rsidRPr="003B4F5A" w:rsidRDefault="00007960" w:rsidP="00007960">
            <w:pPr>
              <w:pStyle w:val="TableText"/>
              <w:keepNext/>
              <w:rPr>
                <w:rFonts w:asciiTheme="minorHAnsi" w:hAnsiTheme="minorHAnsi"/>
                <w:szCs w:val="20"/>
              </w:rPr>
            </w:pPr>
            <w:r w:rsidRPr="006B5430">
              <w:rPr>
                <w:rFonts w:asciiTheme="minorHAnsi" w:hAnsiTheme="minorHAnsi" w:cstheme="minorHAnsi"/>
                <w:szCs w:val="20"/>
              </w:rPr>
              <w:t>2080</w:t>
            </w:r>
          </w:p>
        </w:tc>
        <w:tc>
          <w:tcPr>
            <w:tcW w:w="714" w:type="pct"/>
            <w:shd w:val="clear" w:color="auto" w:fill="auto"/>
            <w:noWrap/>
            <w:tcMar>
              <w:left w:w="115" w:type="dxa"/>
              <w:right w:w="115" w:type="dxa"/>
            </w:tcMar>
            <w:vAlign w:val="bottom"/>
          </w:tcPr>
          <w:p w14:paraId="017E7CE1" w14:textId="170B31B8" w:rsidR="00007960" w:rsidRPr="00CF3DD6" w:rsidRDefault="00007960" w:rsidP="00007960">
            <w:pPr>
              <w:pStyle w:val="TableText"/>
              <w:keepNext/>
              <w:ind w:right="43"/>
              <w:jc w:val="center"/>
              <w:rPr>
                <w:rFonts w:asciiTheme="minorHAnsi" w:hAnsiTheme="minorHAnsi"/>
                <w:szCs w:val="20"/>
              </w:rPr>
            </w:pPr>
            <w:r>
              <w:rPr>
                <w:color w:val="000000"/>
                <w:sz w:val="22"/>
                <w:szCs w:val="22"/>
              </w:rPr>
              <w:t>22</w:t>
            </w:r>
          </w:p>
        </w:tc>
        <w:tc>
          <w:tcPr>
            <w:tcW w:w="714" w:type="pct"/>
            <w:vAlign w:val="bottom"/>
          </w:tcPr>
          <w:p w14:paraId="4D2C963D" w14:textId="6114546B" w:rsidR="00007960" w:rsidRPr="00CF3DD6" w:rsidRDefault="00007960" w:rsidP="00007960">
            <w:pPr>
              <w:pStyle w:val="TableText"/>
              <w:keepNext/>
              <w:ind w:right="43"/>
              <w:jc w:val="center"/>
              <w:rPr>
                <w:color w:val="000000"/>
                <w:szCs w:val="20"/>
              </w:rPr>
            </w:pPr>
            <w:r>
              <w:rPr>
                <w:color w:val="000000"/>
                <w:sz w:val="22"/>
                <w:szCs w:val="22"/>
              </w:rPr>
              <w:t>22</w:t>
            </w:r>
          </w:p>
        </w:tc>
        <w:tc>
          <w:tcPr>
            <w:tcW w:w="714" w:type="pct"/>
            <w:shd w:val="clear" w:color="auto" w:fill="auto"/>
            <w:tcMar>
              <w:left w:w="115" w:type="dxa"/>
              <w:right w:w="115" w:type="dxa"/>
            </w:tcMar>
            <w:vAlign w:val="bottom"/>
          </w:tcPr>
          <w:p w14:paraId="6C89824D" w14:textId="29763463" w:rsidR="00007960" w:rsidRPr="00CF3DD6" w:rsidRDefault="00007960" w:rsidP="00007960">
            <w:pPr>
              <w:pStyle w:val="TableText"/>
              <w:keepNext/>
              <w:ind w:right="43"/>
              <w:jc w:val="center"/>
              <w:rPr>
                <w:rFonts w:asciiTheme="minorHAnsi" w:hAnsiTheme="minorHAnsi"/>
                <w:szCs w:val="20"/>
              </w:rPr>
            </w:pPr>
            <w:r>
              <w:rPr>
                <w:color w:val="000000"/>
                <w:sz w:val="22"/>
                <w:szCs w:val="22"/>
              </w:rPr>
              <w:t>21</w:t>
            </w:r>
          </w:p>
        </w:tc>
        <w:tc>
          <w:tcPr>
            <w:tcW w:w="714" w:type="pct"/>
            <w:shd w:val="clear" w:color="auto" w:fill="auto"/>
            <w:noWrap/>
            <w:tcMar>
              <w:left w:w="115" w:type="dxa"/>
              <w:right w:w="115" w:type="dxa"/>
            </w:tcMar>
            <w:vAlign w:val="bottom"/>
          </w:tcPr>
          <w:p w14:paraId="7258B783" w14:textId="2E221A9D" w:rsidR="00007960" w:rsidRPr="00CF3DD6" w:rsidRDefault="00007960" w:rsidP="00007960">
            <w:pPr>
              <w:pStyle w:val="TableText"/>
              <w:keepNext/>
              <w:ind w:right="43"/>
              <w:jc w:val="center"/>
              <w:rPr>
                <w:rFonts w:asciiTheme="minorHAnsi" w:hAnsiTheme="minorHAnsi"/>
                <w:szCs w:val="20"/>
              </w:rPr>
            </w:pPr>
            <w:r>
              <w:rPr>
                <w:color w:val="000000"/>
                <w:sz w:val="22"/>
                <w:szCs w:val="22"/>
              </w:rPr>
              <w:t>21</w:t>
            </w:r>
          </w:p>
        </w:tc>
        <w:tc>
          <w:tcPr>
            <w:tcW w:w="714" w:type="pct"/>
            <w:shd w:val="clear" w:color="auto" w:fill="auto"/>
            <w:tcMar>
              <w:left w:w="115" w:type="dxa"/>
              <w:right w:w="115" w:type="dxa"/>
            </w:tcMar>
            <w:vAlign w:val="bottom"/>
          </w:tcPr>
          <w:p w14:paraId="5085056A" w14:textId="271F89C2" w:rsidR="00007960" w:rsidRPr="00CF3DD6" w:rsidRDefault="00007960" w:rsidP="00007960">
            <w:pPr>
              <w:pStyle w:val="TableText"/>
              <w:keepNext/>
              <w:ind w:right="43"/>
              <w:jc w:val="center"/>
              <w:rPr>
                <w:rFonts w:asciiTheme="minorHAnsi" w:hAnsiTheme="minorHAnsi"/>
                <w:color w:val="000000"/>
                <w:szCs w:val="20"/>
              </w:rPr>
            </w:pPr>
            <w:r>
              <w:rPr>
                <w:color w:val="000000"/>
                <w:sz w:val="22"/>
                <w:szCs w:val="22"/>
              </w:rPr>
              <w:t>21</w:t>
            </w:r>
          </w:p>
        </w:tc>
        <w:tc>
          <w:tcPr>
            <w:tcW w:w="716" w:type="pct"/>
            <w:tcMar>
              <w:left w:w="115" w:type="dxa"/>
              <w:right w:w="115" w:type="dxa"/>
            </w:tcMar>
            <w:vAlign w:val="bottom"/>
          </w:tcPr>
          <w:p w14:paraId="1A2D91D8" w14:textId="6851CCF5" w:rsidR="00007960" w:rsidRPr="00CF3DD6" w:rsidRDefault="00007960" w:rsidP="00007960">
            <w:pPr>
              <w:pStyle w:val="TableText"/>
              <w:keepNext/>
              <w:ind w:right="43"/>
              <w:jc w:val="center"/>
              <w:rPr>
                <w:rFonts w:asciiTheme="minorHAnsi" w:hAnsiTheme="minorHAnsi"/>
                <w:szCs w:val="20"/>
              </w:rPr>
            </w:pPr>
            <w:r>
              <w:rPr>
                <w:color w:val="000000"/>
                <w:sz w:val="22"/>
                <w:szCs w:val="22"/>
              </w:rPr>
              <w:t>18</w:t>
            </w:r>
          </w:p>
        </w:tc>
      </w:tr>
      <w:tr w:rsidR="00007960" w:rsidRPr="003B4F5A" w14:paraId="74AA9D44" w14:textId="77777777">
        <w:trPr>
          <w:cantSplit/>
        </w:trPr>
        <w:tc>
          <w:tcPr>
            <w:tcW w:w="714" w:type="pct"/>
            <w:shd w:val="clear" w:color="auto" w:fill="auto"/>
            <w:noWrap/>
            <w:tcMar>
              <w:left w:w="115" w:type="dxa"/>
              <w:right w:w="115" w:type="dxa"/>
            </w:tcMar>
            <w:vAlign w:val="center"/>
          </w:tcPr>
          <w:p w14:paraId="0FDB0E32" w14:textId="0F0E2A4C" w:rsidR="00007960" w:rsidRPr="003B4F5A" w:rsidRDefault="00007960" w:rsidP="00007960">
            <w:pPr>
              <w:pStyle w:val="TableText"/>
              <w:keepNext/>
              <w:rPr>
                <w:rFonts w:asciiTheme="minorHAnsi" w:hAnsiTheme="minorHAnsi"/>
                <w:szCs w:val="20"/>
              </w:rPr>
            </w:pPr>
            <w:r w:rsidRPr="006B5430">
              <w:rPr>
                <w:rFonts w:asciiTheme="minorHAnsi" w:hAnsiTheme="minorHAnsi" w:cstheme="minorHAnsi"/>
                <w:szCs w:val="20"/>
              </w:rPr>
              <w:t>2100</w:t>
            </w:r>
          </w:p>
        </w:tc>
        <w:tc>
          <w:tcPr>
            <w:tcW w:w="714" w:type="pct"/>
            <w:shd w:val="clear" w:color="auto" w:fill="auto"/>
            <w:noWrap/>
            <w:tcMar>
              <w:left w:w="115" w:type="dxa"/>
              <w:right w:w="115" w:type="dxa"/>
            </w:tcMar>
            <w:vAlign w:val="bottom"/>
          </w:tcPr>
          <w:p w14:paraId="61BC5281" w14:textId="5D3A68E4" w:rsidR="00007960" w:rsidRPr="00CF3DD6" w:rsidRDefault="00007960" w:rsidP="00007960">
            <w:pPr>
              <w:pStyle w:val="TableText"/>
              <w:keepNext/>
              <w:ind w:right="43"/>
              <w:jc w:val="center"/>
              <w:rPr>
                <w:rFonts w:asciiTheme="minorHAnsi" w:hAnsiTheme="minorHAnsi"/>
                <w:szCs w:val="20"/>
              </w:rPr>
            </w:pPr>
            <w:r>
              <w:rPr>
                <w:color w:val="000000"/>
                <w:sz w:val="22"/>
                <w:szCs w:val="22"/>
              </w:rPr>
              <w:t>20</w:t>
            </w:r>
          </w:p>
        </w:tc>
        <w:tc>
          <w:tcPr>
            <w:tcW w:w="714" w:type="pct"/>
            <w:vAlign w:val="bottom"/>
          </w:tcPr>
          <w:p w14:paraId="3D7EC24F" w14:textId="60344541" w:rsidR="00007960" w:rsidRPr="00CF3DD6" w:rsidRDefault="00007960" w:rsidP="00007960">
            <w:pPr>
              <w:pStyle w:val="TableText"/>
              <w:keepNext/>
              <w:ind w:right="43"/>
              <w:jc w:val="center"/>
              <w:rPr>
                <w:color w:val="000000"/>
                <w:szCs w:val="20"/>
              </w:rPr>
            </w:pPr>
            <w:r>
              <w:rPr>
                <w:color w:val="000000"/>
                <w:sz w:val="22"/>
                <w:szCs w:val="22"/>
              </w:rPr>
              <w:t>20</w:t>
            </w:r>
          </w:p>
        </w:tc>
        <w:tc>
          <w:tcPr>
            <w:tcW w:w="714" w:type="pct"/>
            <w:shd w:val="clear" w:color="auto" w:fill="auto"/>
            <w:tcMar>
              <w:left w:w="115" w:type="dxa"/>
              <w:right w:w="115" w:type="dxa"/>
            </w:tcMar>
            <w:vAlign w:val="bottom"/>
          </w:tcPr>
          <w:p w14:paraId="10B5FD80" w14:textId="6CE28052" w:rsidR="00007960" w:rsidRPr="00CF3DD6" w:rsidRDefault="00007960" w:rsidP="00007960">
            <w:pPr>
              <w:pStyle w:val="TableText"/>
              <w:keepNext/>
              <w:ind w:right="43"/>
              <w:jc w:val="center"/>
              <w:rPr>
                <w:rFonts w:asciiTheme="minorHAnsi" w:hAnsiTheme="minorHAnsi"/>
                <w:szCs w:val="20"/>
              </w:rPr>
            </w:pPr>
            <w:r>
              <w:rPr>
                <w:color w:val="000000"/>
                <w:sz w:val="22"/>
                <w:szCs w:val="22"/>
              </w:rPr>
              <w:t>20</w:t>
            </w:r>
          </w:p>
        </w:tc>
        <w:tc>
          <w:tcPr>
            <w:tcW w:w="714" w:type="pct"/>
            <w:shd w:val="clear" w:color="auto" w:fill="auto"/>
            <w:noWrap/>
            <w:tcMar>
              <w:left w:w="115" w:type="dxa"/>
              <w:right w:w="115" w:type="dxa"/>
            </w:tcMar>
            <w:vAlign w:val="bottom"/>
          </w:tcPr>
          <w:p w14:paraId="30CADAC9" w14:textId="681C4336" w:rsidR="00007960" w:rsidRPr="00CF3DD6" w:rsidRDefault="00007960" w:rsidP="00007960">
            <w:pPr>
              <w:pStyle w:val="TableText"/>
              <w:keepNext/>
              <w:ind w:right="43"/>
              <w:jc w:val="center"/>
              <w:rPr>
                <w:rFonts w:asciiTheme="minorHAnsi" w:hAnsiTheme="minorHAnsi"/>
                <w:szCs w:val="20"/>
              </w:rPr>
            </w:pPr>
            <w:r>
              <w:rPr>
                <w:color w:val="000000"/>
                <w:sz w:val="22"/>
                <w:szCs w:val="22"/>
              </w:rPr>
              <w:t>20</w:t>
            </w:r>
          </w:p>
        </w:tc>
        <w:tc>
          <w:tcPr>
            <w:tcW w:w="714" w:type="pct"/>
            <w:shd w:val="clear" w:color="auto" w:fill="auto"/>
            <w:tcMar>
              <w:left w:w="115" w:type="dxa"/>
              <w:right w:w="115" w:type="dxa"/>
            </w:tcMar>
            <w:vAlign w:val="bottom"/>
          </w:tcPr>
          <w:p w14:paraId="71382F34" w14:textId="2988BB40" w:rsidR="00007960" w:rsidRPr="00CF3DD6" w:rsidRDefault="00007960" w:rsidP="00007960">
            <w:pPr>
              <w:pStyle w:val="TableText"/>
              <w:keepNext/>
              <w:ind w:right="43"/>
              <w:jc w:val="center"/>
              <w:rPr>
                <w:rFonts w:asciiTheme="minorHAnsi" w:hAnsiTheme="minorHAnsi"/>
                <w:color w:val="000000"/>
                <w:szCs w:val="20"/>
              </w:rPr>
            </w:pPr>
            <w:r>
              <w:rPr>
                <w:color w:val="000000"/>
                <w:sz w:val="22"/>
                <w:szCs w:val="22"/>
              </w:rPr>
              <w:t>19</w:t>
            </w:r>
          </w:p>
        </w:tc>
        <w:tc>
          <w:tcPr>
            <w:tcW w:w="716" w:type="pct"/>
            <w:tcMar>
              <w:left w:w="115" w:type="dxa"/>
              <w:right w:w="115" w:type="dxa"/>
            </w:tcMar>
            <w:vAlign w:val="bottom"/>
          </w:tcPr>
          <w:p w14:paraId="1377C419" w14:textId="586A5AEB" w:rsidR="00007960" w:rsidRPr="00CF3DD6" w:rsidRDefault="00007960" w:rsidP="00007960">
            <w:pPr>
              <w:pStyle w:val="TableText"/>
              <w:keepNext/>
              <w:ind w:right="43"/>
              <w:jc w:val="center"/>
              <w:rPr>
                <w:rFonts w:asciiTheme="minorHAnsi" w:hAnsiTheme="minorHAnsi"/>
                <w:szCs w:val="20"/>
              </w:rPr>
            </w:pPr>
            <w:r>
              <w:rPr>
                <w:color w:val="000000"/>
                <w:sz w:val="22"/>
                <w:szCs w:val="22"/>
              </w:rPr>
              <w:t>17</w:t>
            </w:r>
          </w:p>
        </w:tc>
      </w:tr>
      <w:tr w:rsidR="00F54878" w:rsidRPr="003B4F5A" w14:paraId="125E9BDD" w14:textId="77777777" w:rsidTr="00DF4D7E">
        <w:trPr>
          <w:cantSplit/>
        </w:trPr>
        <w:tc>
          <w:tcPr>
            <w:tcW w:w="5000" w:type="pct"/>
            <w:gridSpan w:val="7"/>
            <w:shd w:val="clear" w:color="auto" w:fill="F2F2F2" w:themeFill="background1" w:themeFillShade="F2"/>
          </w:tcPr>
          <w:p w14:paraId="50601DA8" w14:textId="40C85407" w:rsidR="00F54878" w:rsidRPr="003B4F5A" w:rsidRDefault="00F54878" w:rsidP="00F54878">
            <w:pPr>
              <w:pStyle w:val="TableText"/>
              <w:keepNext/>
              <w:ind w:right="43"/>
              <w:rPr>
                <w:rFonts w:asciiTheme="minorHAnsi" w:hAnsiTheme="minorHAnsi"/>
                <w:color w:val="000000"/>
                <w:szCs w:val="20"/>
              </w:rPr>
            </w:pPr>
            <w:r w:rsidRPr="003B4F5A">
              <w:rPr>
                <w:rFonts w:asciiTheme="minorHAnsi" w:hAnsiTheme="minorHAnsi"/>
                <w:b/>
                <w:szCs w:val="20"/>
              </w:rPr>
              <w:t>Nitrous oxide (N</w:t>
            </w:r>
            <w:r w:rsidRPr="003B4F5A">
              <w:rPr>
                <w:rFonts w:asciiTheme="minorHAnsi" w:hAnsiTheme="minorHAnsi"/>
                <w:b/>
                <w:szCs w:val="20"/>
                <w:vertAlign w:val="subscript"/>
              </w:rPr>
              <w:t>2</w:t>
            </w:r>
            <w:r w:rsidRPr="003B4F5A">
              <w:rPr>
                <w:rFonts w:asciiTheme="minorHAnsi" w:hAnsiTheme="minorHAnsi"/>
                <w:b/>
                <w:szCs w:val="20"/>
              </w:rPr>
              <w:t>O)</w:t>
            </w:r>
          </w:p>
        </w:tc>
      </w:tr>
      <w:tr w:rsidR="00C84012" w:rsidRPr="003B4F5A" w14:paraId="1A63DF79" w14:textId="77777777">
        <w:trPr>
          <w:cantSplit/>
        </w:trPr>
        <w:tc>
          <w:tcPr>
            <w:tcW w:w="714" w:type="pct"/>
            <w:shd w:val="clear" w:color="auto" w:fill="auto"/>
            <w:noWrap/>
            <w:tcMar>
              <w:left w:w="115" w:type="dxa"/>
              <w:right w:w="115" w:type="dxa"/>
            </w:tcMar>
            <w:vAlign w:val="center"/>
          </w:tcPr>
          <w:p w14:paraId="528E1AFE" w14:textId="098442BF" w:rsidR="00C84012" w:rsidRPr="003B4F5A" w:rsidRDefault="00C84012" w:rsidP="00C84012">
            <w:pPr>
              <w:pStyle w:val="TableText"/>
              <w:keepNext/>
              <w:rPr>
                <w:rFonts w:asciiTheme="minorHAnsi" w:hAnsiTheme="minorHAnsi"/>
                <w:szCs w:val="20"/>
              </w:rPr>
            </w:pPr>
            <w:r w:rsidRPr="006B5430">
              <w:rPr>
                <w:rFonts w:asciiTheme="minorHAnsi" w:hAnsiTheme="minorHAnsi" w:cstheme="minorHAnsi"/>
                <w:szCs w:val="20"/>
              </w:rPr>
              <w:t>2020</w:t>
            </w:r>
          </w:p>
        </w:tc>
        <w:tc>
          <w:tcPr>
            <w:tcW w:w="714" w:type="pct"/>
            <w:shd w:val="clear" w:color="auto" w:fill="auto"/>
            <w:noWrap/>
            <w:tcMar>
              <w:left w:w="115" w:type="dxa"/>
              <w:right w:w="115" w:type="dxa"/>
            </w:tcMar>
            <w:vAlign w:val="bottom"/>
          </w:tcPr>
          <w:p w14:paraId="30AE5479" w14:textId="5A2A1329" w:rsidR="00C84012" w:rsidRPr="001D3916" w:rsidRDefault="00C84012" w:rsidP="00C84012">
            <w:pPr>
              <w:pStyle w:val="TableText"/>
              <w:keepNext/>
              <w:ind w:right="43"/>
              <w:jc w:val="center"/>
              <w:rPr>
                <w:rFonts w:asciiTheme="minorHAnsi" w:hAnsiTheme="minorHAnsi"/>
                <w:szCs w:val="20"/>
              </w:rPr>
            </w:pPr>
            <w:r>
              <w:rPr>
                <w:color w:val="000000"/>
                <w:sz w:val="22"/>
                <w:szCs w:val="22"/>
              </w:rPr>
              <w:t>17</w:t>
            </w:r>
          </w:p>
        </w:tc>
        <w:tc>
          <w:tcPr>
            <w:tcW w:w="714" w:type="pct"/>
            <w:vAlign w:val="bottom"/>
          </w:tcPr>
          <w:p w14:paraId="645F04E8" w14:textId="4E9623A5" w:rsidR="00C84012" w:rsidRPr="00192F22" w:rsidRDefault="00C84012" w:rsidP="00C84012">
            <w:pPr>
              <w:pStyle w:val="TableText"/>
              <w:keepNext/>
              <w:ind w:right="43"/>
              <w:jc w:val="center"/>
              <w:rPr>
                <w:color w:val="000000"/>
                <w:szCs w:val="20"/>
              </w:rPr>
            </w:pPr>
            <w:r>
              <w:rPr>
                <w:color w:val="000000"/>
                <w:sz w:val="22"/>
                <w:szCs w:val="22"/>
              </w:rPr>
              <w:t>17</w:t>
            </w:r>
          </w:p>
        </w:tc>
        <w:tc>
          <w:tcPr>
            <w:tcW w:w="714" w:type="pct"/>
            <w:shd w:val="clear" w:color="auto" w:fill="auto"/>
            <w:tcMar>
              <w:left w:w="115" w:type="dxa"/>
              <w:right w:w="115" w:type="dxa"/>
            </w:tcMar>
            <w:vAlign w:val="bottom"/>
          </w:tcPr>
          <w:p w14:paraId="2AEB6366" w14:textId="345E8C33" w:rsidR="00C84012" w:rsidRPr="001D3916" w:rsidRDefault="00C84012" w:rsidP="00C84012">
            <w:pPr>
              <w:pStyle w:val="TableText"/>
              <w:keepNext/>
              <w:ind w:right="43"/>
              <w:jc w:val="center"/>
              <w:rPr>
                <w:rFonts w:asciiTheme="minorHAnsi" w:hAnsiTheme="minorHAnsi"/>
                <w:szCs w:val="20"/>
              </w:rPr>
            </w:pPr>
            <w:r>
              <w:rPr>
                <w:color w:val="000000"/>
                <w:sz w:val="22"/>
                <w:szCs w:val="22"/>
              </w:rPr>
              <w:t>17</w:t>
            </w:r>
          </w:p>
        </w:tc>
        <w:tc>
          <w:tcPr>
            <w:tcW w:w="714" w:type="pct"/>
            <w:shd w:val="clear" w:color="auto" w:fill="auto"/>
            <w:noWrap/>
            <w:tcMar>
              <w:left w:w="115" w:type="dxa"/>
              <w:right w:w="115" w:type="dxa"/>
            </w:tcMar>
            <w:vAlign w:val="bottom"/>
          </w:tcPr>
          <w:p w14:paraId="235117CC" w14:textId="5B2C2194" w:rsidR="00C84012" w:rsidRPr="001D3916" w:rsidRDefault="00C84012" w:rsidP="00C84012">
            <w:pPr>
              <w:pStyle w:val="TableText"/>
              <w:keepNext/>
              <w:ind w:right="43"/>
              <w:jc w:val="center"/>
              <w:rPr>
                <w:rFonts w:asciiTheme="minorHAnsi" w:hAnsiTheme="minorHAnsi"/>
                <w:szCs w:val="20"/>
              </w:rPr>
            </w:pPr>
            <w:r>
              <w:rPr>
                <w:color w:val="000000"/>
                <w:sz w:val="22"/>
                <w:szCs w:val="22"/>
              </w:rPr>
              <w:t>17</w:t>
            </w:r>
          </w:p>
        </w:tc>
        <w:tc>
          <w:tcPr>
            <w:tcW w:w="714" w:type="pct"/>
            <w:shd w:val="clear" w:color="auto" w:fill="auto"/>
            <w:tcMar>
              <w:left w:w="115" w:type="dxa"/>
              <w:right w:w="115" w:type="dxa"/>
            </w:tcMar>
            <w:vAlign w:val="bottom"/>
          </w:tcPr>
          <w:p w14:paraId="790ABB7B" w14:textId="7568A344" w:rsidR="00C84012" w:rsidRPr="001D3916" w:rsidRDefault="00C84012" w:rsidP="00C84012">
            <w:pPr>
              <w:pStyle w:val="TableText"/>
              <w:keepNext/>
              <w:ind w:right="43"/>
              <w:jc w:val="center"/>
              <w:rPr>
                <w:rFonts w:asciiTheme="minorHAnsi" w:hAnsiTheme="minorHAnsi"/>
                <w:color w:val="000000"/>
                <w:szCs w:val="20"/>
              </w:rPr>
            </w:pPr>
            <w:r>
              <w:rPr>
                <w:color w:val="000000"/>
                <w:sz w:val="22"/>
                <w:szCs w:val="22"/>
              </w:rPr>
              <w:t>17</w:t>
            </w:r>
          </w:p>
        </w:tc>
        <w:tc>
          <w:tcPr>
            <w:tcW w:w="716" w:type="pct"/>
            <w:tcMar>
              <w:left w:w="115" w:type="dxa"/>
              <w:right w:w="115" w:type="dxa"/>
            </w:tcMar>
            <w:vAlign w:val="bottom"/>
          </w:tcPr>
          <w:p w14:paraId="2BC75DBD" w14:textId="7109F7B7" w:rsidR="00C84012" w:rsidRPr="001D3916" w:rsidRDefault="00C84012" w:rsidP="00C84012">
            <w:pPr>
              <w:pStyle w:val="TableText"/>
              <w:keepNext/>
              <w:ind w:right="43"/>
              <w:jc w:val="center"/>
              <w:rPr>
                <w:rFonts w:asciiTheme="minorHAnsi" w:hAnsiTheme="minorHAnsi"/>
                <w:szCs w:val="20"/>
              </w:rPr>
            </w:pPr>
            <w:r>
              <w:rPr>
                <w:color w:val="000000"/>
                <w:sz w:val="22"/>
                <w:szCs w:val="22"/>
              </w:rPr>
              <w:t>17</w:t>
            </w:r>
          </w:p>
        </w:tc>
      </w:tr>
      <w:tr w:rsidR="00C84012" w:rsidRPr="003B4F5A" w14:paraId="6A9D05B9" w14:textId="77777777">
        <w:trPr>
          <w:cantSplit/>
        </w:trPr>
        <w:tc>
          <w:tcPr>
            <w:tcW w:w="714" w:type="pct"/>
            <w:shd w:val="clear" w:color="auto" w:fill="auto"/>
            <w:noWrap/>
            <w:tcMar>
              <w:left w:w="115" w:type="dxa"/>
              <w:right w:w="115" w:type="dxa"/>
            </w:tcMar>
            <w:vAlign w:val="center"/>
          </w:tcPr>
          <w:p w14:paraId="0480E733" w14:textId="320150C3" w:rsidR="00C84012" w:rsidRPr="003B4F5A" w:rsidRDefault="00C84012" w:rsidP="00C84012">
            <w:pPr>
              <w:pStyle w:val="TableText"/>
              <w:keepNext/>
              <w:rPr>
                <w:rFonts w:asciiTheme="minorHAnsi" w:hAnsiTheme="minorHAnsi"/>
                <w:szCs w:val="20"/>
              </w:rPr>
            </w:pPr>
            <w:r w:rsidRPr="006B5430">
              <w:rPr>
                <w:rFonts w:asciiTheme="minorHAnsi" w:hAnsiTheme="minorHAnsi" w:cstheme="minorHAnsi"/>
                <w:szCs w:val="20"/>
              </w:rPr>
              <w:t>2040</w:t>
            </w:r>
          </w:p>
        </w:tc>
        <w:tc>
          <w:tcPr>
            <w:tcW w:w="714" w:type="pct"/>
            <w:shd w:val="clear" w:color="auto" w:fill="auto"/>
            <w:noWrap/>
            <w:tcMar>
              <w:left w:w="115" w:type="dxa"/>
              <w:right w:w="115" w:type="dxa"/>
            </w:tcMar>
            <w:vAlign w:val="bottom"/>
          </w:tcPr>
          <w:p w14:paraId="60323284" w14:textId="26711208" w:rsidR="00C84012" w:rsidRPr="001D3916" w:rsidRDefault="00C84012" w:rsidP="00C84012">
            <w:pPr>
              <w:pStyle w:val="TableText"/>
              <w:keepNext/>
              <w:ind w:right="43"/>
              <w:jc w:val="center"/>
              <w:rPr>
                <w:rFonts w:asciiTheme="minorHAnsi" w:hAnsiTheme="minorHAnsi"/>
                <w:szCs w:val="20"/>
              </w:rPr>
            </w:pPr>
            <w:r>
              <w:rPr>
                <w:color w:val="000000"/>
                <w:sz w:val="22"/>
                <w:szCs w:val="22"/>
              </w:rPr>
              <w:t>9</w:t>
            </w:r>
          </w:p>
        </w:tc>
        <w:tc>
          <w:tcPr>
            <w:tcW w:w="714" w:type="pct"/>
            <w:vAlign w:val="bottom"/>
          </w:tcPr>
          <w:p w14:paraId="447DC14E" w14:textId="5ACD7BC5" w:rsidR="00C84012" w:rsidRPr="001D3916" w:rsidRDefault="00C84012" w:rsidP="00C84012">
            <w:pPr>
              <w:pStyle w:val="TableText"/>
              <w:keepNext/>
              <w:ind w:right="43"/>
              <w:jc w:val="center"/>
              <w:rPr>
                <w:color w:val="000000"/>
                <w:szCs w:val="20"/>
              </w:rPr>
            </w:pPr>
            <w:r>
              <w:rPr>
                <w:color w:val="000000"/>
                <w:sz w:val="22"/>
                <w:szCs w:val="22"/>
              </w:rPr>
              <w:t>8</w:t>
            </w:r>
          </w:p>
        </w:tc>
        <w:tc>
          <w:tcPr>
            <w:tcW w:w="714" w:type="pct"/>
            <w:shd w:val="clear" w:color="auto" w:fill="auto"/>
            <w:tcMar>
              <w:left w:w="115" w:type="dxa"/>
              <w:right w:w="115" w:type="dxa"/>
            </w:tcMar>
            <w:vAlign w:val="bottom"/>
          </w:tcPr>
          <w:p w14:paraId="00C8EB7E" w14:textId="18121D9E" w:rsidR="00C84012" w:rsidRPr="001D3916" w:rsidRDefault="00C84012" w:rsidP="00C84012">
            <w:pPr>
              <w:pStyle w:val="TableText"/>
              <w:keepNext/>
              <w:ind w:right="43"/>
              <w:jc w:val="center"/>
              <w:rPr>
                <w:rFonts w:asciiTheme="minorHAnsi" w:hAnsiTheme="minorHAnsi"/>
                <w:szCs w:val="20"/>
              </w:rPr>
            </w:pPr>
            <w:r>
              <w:rPr>
                <w:color w:val="000000"/>
                <w:sz w:val="22"/>
                <w:szCs w:val="22"/>
              </w:rPr>
              <w:t>8</w:t>
            </w:r>
          </w:p>
        </w:tc>
        <w:tc>
          <w:tcPr>
            <w:tcW w:w="714" w:type="pct"/>
            <w:shd w:val="clear" w:color="auto" w:fill="auto"/>
            <w:noWrap/>
            <w:tcMar>
              <w:left w:w="115" w:type="dxa"/>
              <w:right w:w="115" w:type="dxa"/>
            </w:tcMar>
            <w:vAlign w:val="bottom"/>
          </w:tcPr>
          <w:p w14:paraId="36FEE5B7" w14:textId="0A070334" w:rsidR="00C84012" w:rsidRPr="001D3916" w:rsidRDefault="00C84012" w:rsidP="00C84012">
            <w:pPr>
              <w:pStyle w:val="TableText"/>
              <w:keepNext/>
              <w:ind w:right="43"/>
              <w:jc w:val="center"/>
              <w:rPr>
                <w:rFonts w:asciiTheme="minorHAnsi" w:hAnsiTheme="minorHAnsi"/>
                <w:szCs w:val="20"/>
              </w:rPr>
            </w:pPr>
            <w:r>
              <w:rPr>
                <w:color w:val="000000"/>
                <w:sz w:val="22"/>
                <w:szCs w:val="22"/>
              </w:rPr>
              <w:t>8</w:t>
            </w:r>
          </w:p>
        </w:tc>
        <w:tc>
          <w:tcPr>
            <w:tcW w:w="714" w:type="pct"/>
            <w:shd w:val="clear" w:color="auto" w:fill="auto"/>
            <w:tcMar>
              <w:left w:w="115" w:type="dxa"/>
              <w:right w:w="115" w:type="dxa"/>
            </w:tcMar>
            <w:vAlign w:val="bottom"/>
          </w:tcPr>
          <w:p w14:paraId="6BBF6603" w14:textId="4A129C56" w:rsidR="00C84012" w:rsidRPr="001D3916" w:rsidRDefault="00C84012" w:rsidP="00C84012">
            <w:pPr>
              <w:pStyle w:val="TableText"/>
              <w:keepNext/>
              <w:ind w:right="43"/>
              <w:jc w:val="center"/>
              <w:rPr>
                <w:rFonts w:asciiTheme="minorHAnsi" w:hAnsiTheme="minorHAnsi"/>
                <w:color w:val="000000"/>
                <w:szCs w:val="20"/>
              </w:rPr>
            </w:pPr>
            <w:r>
              <w:rPr>
                <w:color w:val="000000"/>
                <w:sz w:val="22"/>
                <w:szCs w:val="22"/>
              </w:rPr>
              <w:t>8</w:t>
            </w:r>
          </w:p>
        </w:tc>
        <w:tc>
          <w:tcPr>
            <w:tcW w:w="716" w:type="pct"/>
            <w:tcMar>
              <w:left w:w="115" w:type="dxa"/>
              <w:right w:w="115" w:type="dxa"/>
            </w:tcMar>
            <w:vAlign w:val="bottom"/>
          </w:tcPr>
          <w:p w14:paraId="28B95FCD" w14:textId="47045CCB" w:rsidR="00C84012" w:rsidRPr="001D3916" w:rsidRDefault="00C84012" w:rsidP="00C84012">
            <w:pPr>
              <w:pStyle w:val="TableText"/>
              <w:keepNext/>
              <w:ind w:right="43"/>
              <w:jc w:val="center"/>
              <w:rPr>
                <w:rFonts w:asciiTheme="minorHAnsi" w:hAnsiTheme="minorHAnsi"/>
                <w:szCs w:val="20"/>
              </w:rPr>
            </w:pPr>
            <w:r>
              <w:rPr>
                <w:color w:val="000000"/>
                <w:sz w:val="22"/>
                <w:szCs w:val="22"/>
              </w:rPr>
              <w:t>7</w:t>
            </w:r>
          </w:p>
        </w:tc>
      </w:tr>
      <w:tr w:rsidR="00C84012" w:rsidRPr="003B4F5A" w14:paraId="0DAA1CF7" w14:textId="77777777">
        <w:trPr>
          <w:cantSplit/>
        </w:trPr>
        <w:tc>
          <w:tcPr>
            <w:tcW w:w="714" w:type="pct"/>
            <w:shd w:val="clear" w:color="auto" w:fill="auto"/>
            <w:noWrap/>
            <w:tcMar>
              <w:left w:w="115" w:type="dxa"/>
              <w:right w:w="115" w:type="dxa"/>
            </w:tcMar>
            <w:vAlign w:val="center"/>
          </w:tcPr>
          <w:p w14:paraId="24F18AA3" w14:textId="77841C39" w:rsidR="00C84012" w:rsidRPr="003B4F5A" w:rsidRDefault="00C84012" w:rsidP="00C84012">
            <w:pPr>
              <w:pStyle w:val="TableText"/>
              <w:keepNext/>
              <w:rPr>
                <w:rFonts w:asciiTheme="minorHAnsi" w:hAnsiTheme="minorHAnsi"/>
                <w:szCs w:val="20"/>
              </w:rPr>
            </w:pPr>
            <w:r w:rsidRPr="006B5430">
              <w:rPr>
                <w:rFonts w:asciiTheme="minorHAnsi" w:hAnsiTheme="minorHAnsi" w:cstheme="minorHAnsi"/>
                <w:szCs w:val="20"/>
              </w:rPr>
              <w:t>2060</w:t>
            </w:r>
          </w:p>
        </w:tc>
        <w:tc>
          <w:tcPr>
            <w:tcW w:w="714" w:type="pct"/>
            <w:shd w:val="clear" w:color="auto" w:fill="auto"/>
            <w:noWrap/>
            <w:tcMar>
              <w:left w:w="115" w:type="dxa"/>
              <w:right w:w="115" w:type="dxa"/>
            </w:tcMar>
            <w:vAlign w:val="bottom"/>
          </w:tcPr>
          <w:p w14:paraId="61604F6D" w14:textId="0D68B183" w:rsidR="00C84012" w:rsidRPr="001D3916" w:rsidRDefault="00C84012" w:rsidP="00C84012">
            <w:pPr>
              <w:pStyle w:val="TableText"/>
              <w:keepNext/>
              <w:ind w:right="43"/>
              <w:jc w:val="center"/>
              <w:rPr>
                <w:rFonts w:asciiTheme="minorHAnsi" w:hAnsiTheme="minorHAnsi"/>
                <w:szCs w:val="20"/>
              </w:rPr>
            </w:pPr>
            <w:r>
              <w:rPr>
                <w:color w:val="000000"/>
                <w:sz w:val="22"/>
                <w:szCs w:val="22"/>
              </w:rPr>
              <w:t>5</w:t>
            </w:r>
          </w:p>
        </w:tc>
        <w:tc>
          <w:tcPr>
            <w:tcW w:w="714" w:type="pct"/>
            <w:vAlign w:val="bottom"/>
          </w:tcPr>
          <w:p w14:paraId="58EF9A80" w14:textId="046EB94C" w:rsidR="00C84012" w:rsidRPr="001D3916" w:rsidRDefault="00C84012" w:rsidP="00C84012">
            <w:pPr>
              <w:pStyle w:val="TableText"/>
              <w:keepNext/>
              <w:ind w:right="43"/>
              <w:jc w:val="center"/>
              <w:rPr>
                <w:color w:val="000000"/>
                <w:szCs w:val="20"/>
              </w:rPr>
            </w:pPr>
            <w:r>
              <w:rPr>
                <w:color w:val="000000"/>
                <w:sz w:val="22"/>
                <w:szCs w:val="22"/>
              </w:rPr>
              <w:t>5</w:t>
            </w:r>
          </w:p>
        </w:tc>
        <w:tc>
          <w:tcPr>
            <w:tcW w:w="714" w:type="pct"/>
            <w:shd w:val="clear" w:color="auto" w:fill="auto"/>
            <w:tcMar>
              <w:left w:w="115" w:type="dxa"/>
              <w:right w:w="115" w:type="dxa"/>
            </w:tcMar>
            <w:vAlign w:val="bottom"/>
          </w:tcPr>
          <w:p w14:paraId="46D3FBFD" w14:textId="26C74FC2" w:rsidR="00C84012" w:rsidRPr="001D3916" w:rsidRDefault="00C84012" w:rsidP="00C84012">
            <w:pPr>
              <w:pStyle w:val="TableText"/>
              <w:keepNext/>
              <w:ind w:right="43"/>
              <w:jc w:val="center"/>
              <w:rPr>
                <w:rFonts w:asciiTheme="minorHAnsi" w:hAnsiTheme="minorHAnsi"/>
                <w:szCs w:val="20"/>
              </w:rPr>
            </w:pPr>
            <w:r>
              <w:rPr>
                <w:color w:val="000000"/>
                <w:sz w:val="22"/>
                <w:szCs w:val="22"/>
              </w:rPr>
              <w:t>5</w:t>
            </w:r>
          </w:p>
        </w:tc>
        <w:tc>
          <w:tcPr>
            <w:tcW w:w="714" w:type="pct"/>
            <w:shd w:val="clear" w:color="auto" w:fill="auto"/>
            <w:noWrap/>
            <w:tcMar>
              <w:left w:w="115" w:type="dxa"/>
              <w:right w:w="115" w:type="dxa"/>
            </w:tcMar>
            <w:vAlign w:val="bottom"/>
          </w:tcPr>
          <w:p w14:paraId="4D76E842" w14:textId="474B9354" w:rsidR="00C84012" w:rsidRPr="001D3916" w:rsidRDefault="00C84012" w:rsidP="00C84012">
            <w:pPr>
              <w:pStyle w:val="TableText"/>
              <w:keepNext/>
              <w:ind w:right="43"/>
              <w:jc w:val="center"/>
              <w:rPr>
                <w:rFonts w:asciiTheme="minorHAnsi" w:hAnsiTheme="minorHAnsi"/>
                <w:szCs w:val="20"/>
              </w:rPr>
            </w:pPr>
            <w:r>
              <w:rPr>
                <w:color w:val="000000"/>
                <w:sz w:val="22"/>
                <w:szCs w:val="22"/>
              </w:rPr>
              <w:t>5</w:t>
            </w:r>
          </w:p>
        </w:tc>
        <w:tc>
          <w:tcPr>
            <w:tcW w:w="714" w:type="pct"/>
            <w:shd w:val="clear" w:color="auto" w:fill="auto"/>
            <w:tcMar>
              <w:left w:w="115" w:type="dxa"/>
              <w:right w:w="115" w:type="dxa"/>
            </w:tcMar>
            <w:vAlign w:val="bottom"/>
          </w:tcPr>
          <w:p w14:paraId="65B91387" w14:textId="395FCCCA" w:rsidR="00C84012" w:rsidRPr="001D3916" w:rsidRDefault="00C84012" w:rsidP="00C84012">
            <w:pPr>
              <w:pStyle w:val="TableText"/>
              <w:keepNext/>
              <w:ind w:right="43"/>
              <w:jc w:val="center"/>
              <w:rPr>
                <w:rFonts w:asciiTheme="minorHAnsi" w:hAnsiTheme="minorHAnsi"/>
                <w:color w:val="000000"/>
                <w:szCs w:val="20"/>
              </w:rPr>
            </w:pPr>
            <w:r>
              <w:rPr>
                <w:color w:val="000000"/>
                <w:sz w:val="22"/>
                <w:szCs w:val="22"/>
              </w:rPr>
              <w:t>4</w:t>
            </w:r>
          </w:p>
        </w:tc>
        <w:tc>
          <w:tcPr>
            <w:tcW w:w="716" w:type="pct"/>
            <w:tcMar>
              <w:left w:w="115" w:type="dxa"/>
              <w:right w:w="115" w:type="dxa"/>
            </w:tcMar>
            <w:vAlign w:val="bottom"/>
          </w:tcPr>
          <w:p w14:paraId="082EFCEF" w14:textId="2B4041F8" w:rsidR="00C84012" w:rsidRPr="001D3916" w:rsidRDefault="00C84012" w:rsidP="00C84012">
            <w:pPr>
              <w:pStyle w:val="TableText"/>
              <w:keepNext/>
              <w:ind w:right="43"/>
              <w:jc w:val="center"/>
              <w:rPr>
                <w:rFonts w:asciiTheme="minorHAnsi" w:hAnsiTheme="minorHAnsi"/>
                <w:szCs w:val="20"/>
              </w:rPr>
            </w:pPr>
            <w:r>
              <w:rPr>
                <w:color w:val="000000"/>
                <w:sz w:val="22"/>
                <w:szCs w:val="22"/>
              </w:rPr>
              <w:t>4</w:t>
            </w:r>
          </w:p>
        </w:tc>
      </w:tr>
      <w:tr w:rsidR="00C84012" w:rsidRPr="003B4F5A" w14:paraId="7CC74E98" w14:textId="77777777">
        <w:trPr>
          <w:cantSplit/>
        </w:trPr>
        <w:tc>
          <w:tcPr>
            <w:tcW w:w="714" w:type="pct"/>
            <w:shd w:val="clear" w:color="auto" w:fill="auto"/>
            <w:noWrap/>
            <w:tcMar>
              <w:left w:w="115" w:type="dxa"/>
              <w:right w:w="115" w:type="dxa"/>
            </w:tcMar>
            <w:vAlign w:val="center"/>
          </w:tcPr>
          <w:p w14:paraId="5225F5CA" w14:textId="223BAE08" w:rsidR="00C84012" w:rsidRPr="003B4F5A" w:rsidRDefault="00C84012" w:rsidP="00C84012">
            <w:pPr>
              <w:pStyle w:val="TableText"/>
              <w:keepNext/>
              <w:rPr>
                <w:rFonts w:asciiTheme="minorHAnsi" w:hAnsiTheme="minorHAnsi"/>
                <w:szCs w:val="20"/>
              </w:rPr>
            </w:pPr>
            <w:r w:rsidRPr="006B5430">
              <w:rPr>
                <w:rFonts w:asciiTheme="minorHAnsi" w:hAnsiTheme="minorHAnsi" w:cstheme="minorHAnsi"/>
                <w:szCs w:val="20"/>
              </w:rPr>
              <w:t>2080</w:t>
            </w:r>
          </w:p>
        </w:tc>
        <w:tc>
          <w:tcPr>
            <w:tcW w:w="714" w:type="pct"/>
            <w:shd w:val="clear" w:color="auto" w:fill="auto"/>
            <w:noWrap/>
            <w:tcMar>
              <w:left w:w="115" w:type="dxa"/>
              <w:right w:w="115" w:type="dxa"/>
            </w:tcMar>
            <w:vAlign w:val="bottom"/>
          </w:tcPr>
          <w:p w14:paraId="155319DB" w14:textId="48445BCA" w:rsidR="00C84012" w:rsidRPr="001D3916" w:rsidRDefault="00C84012" w:rsidP="00C84012">
            <w:pPr>
              <w:pStyle w:val="TableText"/>
              <w:keepNext/>
              <w:ind w:right="43"/>
              <w:jc w:val="center"/>
              <w:rPr>
                <w:rFonts w:asciiTheme="minorHAnsi" w:hAnsiTheme="minorHAnsi"/>
                <w:szCs w:val="20"/>
              </w:rPr>
            </w:pPr>
            <w:r>
              <w:rPr>
                <w:color w:val="000000"/>
                <w:sz w:val="22"/>
                <w:szCs w:val="22"/>
              </w:rPr>
              <w:t>5</w:t>
            </w:r>
          </w:p>
        </w:tc>
        <w:tc>
          <w:tcPr>
            <w:tcW w:w="714" w:type="pct"/>
            <w:vAlign w:val="bottom"/>
          </w:tcPr>
          <w:p w14:paraId="74204BC2" w14:textId="77C44E71" w:rsidR="00C84012" w:rsidRPr="001D3916" w:rsidRDefault="00C84012" w:rsidP="00C84012">
            <w:pPr>
              <w:pStyle w:val="TableText"/>
              <w:keepNext/>
              <w:ind w:right="43"/>
              <w:jc w:val="center"/>
              <w:rPr>
                <w:color w:val="000000"/>
                <w:szCs w:val="20"/>
              </w:rPr>
            </w:pPr>
            <w:r>
              <w:rPr>
                <w:color w:val="000000"/>
                <w:sz w:val="22"/>
                <w:szCs w:val="22"/>
              </w:rPr>
              <w:t>5</w:t>
            </w:r>
          </w:p>
        </w:tc>
        <w:tc>
          <w:tcPr>
            <w:tcW w:w="714" w:type="pct"/>
            <w:shd w:val="clear" w:color="auto" w:fill="auto"/>
            <w:tcMar>
              <w:left w:w="115" w:type="dxa"/>
              <w:right w:w="115" w:type="dxa"/>
            </w:tcMar>
            <w:vAlign w:val="bottom"/>
          </w:tcPr>
          <w:p w14:paraId="3013A75F" w14:textId="0B1FBA41" w:rsidR="00C84012" w:rsidRPr="001D3916" w:rsidRDefault="00C84012" w:rsidP="00C84012">
            <w:pPr>
              <w:pStyle w:val="TableText"/>
              <w:keepNext/>
              <w:ind w:right="43"/>
              <w:jc w:val="center"/>
              <w:rPr>
                <w:rFonts w:asciiTheme="minorHAnsi" w:hAnsiTheme="minorHAnsi"/>
                <w:szCs w:val="20"/>
              </w:rPr>
            </w:pPr>
            <w:r>
              <w:rPr>
                <w:color w:val="000000"/>
                <w:sz w:val="22"/>
                <w:szCs w:val="22"/>
              </w:rPr>
              <w:t>5</w:t>
            </w:r>
          </w:p>
        </w:tc>
        <w:tc>
          <w:tcPr>
            <w:tcW w:w="714" w:type="pct"/>
            <w:shd w:val="clear" w:color="auto" w:fill="auto"/>
            <w:noWrap/>
            <w:tcMar>
              <w:left w:w="115" w:type="dxa"/>
              <w:right w:w="115" w:type="dxa"/>
            </w:tcMar>
            <w:vAlign w:val="bottom"/>
          </w:tcPr>
          <w:p w14:paraId="7D08C5EB" w14:textId="383D983D" w:rsidR="00C84012" w:rsidRPr="001D3916" w:rsidRDefault="00C84012" w:rsidP="00C84012">
            <w:pPr>
              <w:pStyle w:val="TableText"/>
              <w:keepNext/>
              <w:ind w:right="43"/>
              <w:jc w:val="center"/>
              <w:rPr>
                <w:rFonts w:asciiTheme="minorHAnsi" w:hAnsiTheme="minorHAnsi"/>
                <w:szCs w:val="20"/>
              </w:rPr>
            </w:pPr>
            <w:r>
              <w:rPr>
                <w:color w:val="000000"/>
                <w:sz w:val="22"/>
                <w:szCs w:val="22"/>
              </w:rPr>
              <w:t>5</w:t>
            </w:r>
          </w:p>
        </w:tc>
        <w:tc>
          <w:tcPr>
            <w:tcW w:w="714" w:type="pct"/>
            <w:shd w:val="clear" w:color="auto" w:fill="auto"/>
            <w:tcMar>
              <w:left w:w="115" w:type="dxa"/>
              <w:right w:w="115" w:type="dxa"/>
            </w:tcMar>
            <w:vAlign w:val="bottom"/>
          </w:tcPr>
          <w:p w14:paraId="549DC37A" w14:textId="3FD98998" w:rsidR="00C84012" w:rsidRPr="001D3916" w:rsidRDefault="00C84012" w:rsidP="00C84012">
            <w:pPr>
              <w:pStyle w:val="TableText"/>
              <w:keepNext/>
              <w:ind w:right="43"/>
              <w:jc w:val="center"/>
              <w:rPr>
                <w:rFonts w:asciiTheme="minorHAnsi" w:hAnsiTheme="minorHAnsi"/>
                <w:color w:val="000000"/>
                <w:szCs w:val="20"/>
              </w:rPr>
            </w:pPr>
            <w:r>
              <w:rPr>
                <w:color w:val="000000"/>
                <w:sz w:val="22"/>
                <w:szCs w:val="22"/>
              </w:rPr>
              <w:t>4</w:t>
            </w:r>
          </w:p>
        </w:tc>
        <w:tc>
          <w:tcPr>
            <w:tcW w:w="716" w:type="pct"/>
            <w:tcMar>
              <w:left w:w="115" w:type="dxa"/>
              <w:right w:w="115" w:type="dxa"/>
            </w:tcMar>
            <w:vAlign w:val="bottom"/>
          </w:tcPr>
          <w:p w14:paraId="436109F2" w14:textId="337F0322" w:rsidR="00C84012" w:rsidRPr="001D3916" w:rsidRDefault="00C84012" w:rsidP="00C84012">
            <w:pPr>
              <w:pStyle w:val="TableText"/>
              <w:keepNext/>
              <w:ind w:right="43"/>
              <w:jc w:val="center"/>
              <w:rPr>
                <w:rFonts w:asciiTheme="minorHAnsi" w:hAnsiTheme="minorHAnsi"/>
                <w:szCs w:val="20"/>
              </w:rPr>
            </w:pPr>
            <w:r>
              <w:rPr>
                <w:color w:val="000000"/>
                <w:sz w:val="22"/>
                <w:szCs w:val="22"/>
              </w:rPr>
              <w:t>4</w:t>
            </w:r>
          </w:p>
        </w:tc>
      </w:tr>
      <w:tr w:rsidR="00C84012" w:rsidRPr="003B4F5A" w14:paraId="50382492" w14:textId="77777777">
        <w:trPr>
          <w:cantSplit/>
        </w:trPr>
        <w:tc>
          <w:tcPr>
            <w:tcW w:w="714" w:type="pct"/>
            <w:shd w:val="clear" w:color="auto" w:fill="auto"/>
            <w:noWrap/>
            <w:tcMar>
              <w:left w:w="115" w:type="dxa"/>
              <w:right w:w="115" w:type="dxa"/>
            </w:tcMar>
            <w:vAlign w:val="center"/>
          </w:tcPr>
          <w:p w14:paraId="051F1A94" w14:textId="669039C0" w:rsidR="00C84012" w:rsidRPr="003B4F5A" w:rsidRDefault="00C84012" w:rsidP="00C84012">
            <w:pPr>
              <w:pStyle w:val="TableText"/>
              <w:keepNext/>
              <w:rPr>
                <w:rFonts w:asciiTheme="minorHAnsi" w:hAnsiTheme="minorHAnsi"/>
                <w:szCs w:val="20"/>
              </w:rPr>
            </w:pPr>
            <w:r w:rsidRPr="006B5430">
              <w:rPr>
                <w:rFonts w:asciiTheme="minorHAnsi" w:hAnsiTheme="minorHAnsi" w:cstheme="minorHAnsi"/>
                <w:szCs w:val="20"/>
              </w:rPr>
              <w:t>2100</w:t>
            </w:r>
          </w:p>
        </w:tc>
        <w:tc>
          <w:tcPr>
            <w:tcW w:w="714" w:type="pct"/>
            <w:shd w:val="clear" w:color="auto" w:fill="auto"/>
            <w:noWrap/>
            <w:tcMar>
              <w:left w:w="115" w:type="dxa"/>
              <w:right w:w="115" w:type="dxa"/>
            </w:tcMar>
            <w:vAlign w:val="bottom"/>
          </w:tcPr>
          <w:p w14:paraId="154B4EE6" w14:textId="078A3B9C" w:rsidR="00C84012" w:rsidRPr="001D3916" w:rsidRDefault="00C84012" w:rsidP="00C84012">
            <w:pPr>
              <w:pStyle w:val="TableText"/>
              <w:keepNext/>
              <w:ind w:right="43"/>
              <w:jc w:val="center"/>
              <w:rPr>
                <w:rFonts w:asciiTheme="minorHAnsi" w:hAnsiTheme="minorHAnsi"/>
                <w:szCs w:val="20"/>
              </w:rPr>
            </w:pPr>
            <w:r>
              <w:rPr>
                <w:color w:val="000000"/>
                <w:sz w:val="22"/>
                <w:szCs w:val="22"/>
              </w:rPr>
              <w:t>4</w:t>
            </w:r>
          </w:p>
        </w:tc>
        <w:tc>
          <w:tcPr>
            <w:tcW w:w="714" w:type="pct"/>
            <w:vAlign w:val="bottom"/>
          </w:tcPr>
          <w:p w14:paraId="6E421F40" w14:textId="52FD5ACA" w:rsidR="00C84012" w:rsidRPr="001D3916" w:rsidRDefault="00C84012" w:rsidP="00C84012">
            <w:pPr>
              <w:pStyle w:val="TableText"/>
              <w:keepNext/>
              <w:ind w:right="43"/>
              <w:jc w:val="center"/>
              <w:rPr>
                <w:color w:val="000000"/>
                <w:szCs w:val="20"/>
              </w:rPr>
            </w:pPr>
            <w:r>
              <w:rPr>
                <w:color w:val="000000"/>
                <w:sz w:val="22"/>
                <w:szCs w:val="22"/>
              </w:rPr>
              <w:t>4</w:t>
            </w:r>
          </w:p>
        </w:tc>
        <w:tc>
          <w:tcPr>
            <w:tcW w:w="714" w:type="pct"/>
            <w:shd w:val="clear" w:color="auto" w:fill="auto"/>
            <w:tcMar>
              <w:left w:w="115" w:type="dxa"/>
              <w:right w:w="115" w:type="dxa"/>
            </w:tcMar>
            <w:vAlign w:val="bottom"/>
          </w:tcPr>
          <w:p w14:paraId="051E8AB3" w14:textId="3E913D05" w:rsidR="00C84012" w:rsidRPr="001D3916" w:rsidRDefault="00C84012" w:rsidP="00C84012">
            <w:pPr>
              <w:pStyle w:val="TableText"/>
              <w:keepNext/>
              <w:ind w:right="43"/>
              <w:jc w:val="center"/>
              <w:rPr>
                <w:rFonts w:asciiTheme="minorHAnsi" w:hAnsiTheme="minorHAnsi"/>
                <w:szCs w:val="20"/>
              </w:rPr>
            </w:pPr>
            <w:r>
              <w:rPr>
                <w:color w:val="000000"/>
                <w:sz w:val="22"/>
                <w:szCs w:val="22"/>
              </w:rPr>
              <w:t>4</w:t>
            </w:r>
          </w:p>
        </w:tc>
        <w:tc>
          <w:tcPr>
            <w:tcW w:w="714" w:type="pct"/>
            <w:shd w:val="clear" w:color="auto" w:fill="auto"/>
            <w:noWrap/>
            <w:tcMar>
              <w:left w:w="115" w:type="dxa"/>
              <w:right w:w="115" w:type="dxa"/>
            </w:tcMar>
            <w:vAlign w:val="bottom"/>
          </w:tcPr>
          <w:p w14:paraId="7FBBB0E4" w14:textId="51B04F43" w:rsidR="00C84012" w:rsidRPr="001D3916" w:rsidRDefault="00C84012" w:rsidP="00C84012">
            <w:pPr>
              <w:pStyle w:val="TableText"/>
              <w:keepNext/>
              <w:ind w:right="43"/>
              <w:jc w:val="center"/>
              <w:rPr>
                <w:rFonts w:asciiTheme="minorHAnsi" w:hAnsiTheme="minorHAnsi"/>
                <w:szCs w:val="20"/>
              </w:rPr>
            </w:pPr>
            <w:r>
              <w:rPr>
                <w:color w:val="000000"/>
                <w:sz w:val="22"/>
                <w:szCs w:val="22"/>
              </w:rPr>
              <w:t>4</w:t>
            </w:r>
          </w:p>
        </w:tc>
        <w:tc>
          <w:tcPr>
            <w:tcW w:w="714" w:type="pct"/>
            <w:shd w:val="clear" w:color="auto" w:fill="auto"/>
            <w:tcMar>
              <w:left w:w="115" w:type="dxa"/>
              <w:right w:w="115" w:type="dxa"/>
            </w:tcMar>
            <w:vAlign w:val="bottom"/>
          </w:tcPr>
          <w:p w14:paraId="5E7E200D" w14:textId="17D527B0" w:rsidR="00C84012" w:rsidRPr="001D3916" w:rsidRDefault="00C84012" w:rsidP="00C84012">
            <w:pPr>
              <w:pStyle w:val="TableText"/>
              <w:keepNext/>
              <w:ind w:right="43"/>
              <w:jc w:val="center"/>
              <w:rPr>
                <w:rFonts w:asciiTheme="minorHAnsi" w:hAnsiTheme="minorHAnsi"/>
                <w:color w:val="000000"/>
                <w:szCs w:val="20"/>
              </w:rPr>
            </w:pPr>
            <w:r>
              <w:rPr>
                <w:color w:val="000000"/>
                <w:sz w:val="22"/>
                <w:szCs w:val="22"/>
              </w:rPr>
              <w:t>4</w:t>
            </w:r>
          </w:p>
        </w:tc>
        <w:tc>
          <w:tcPr>
            <w:tcW w:w="716" w:type="pct"/>
            <w:tcMar>
              <w:left w:w="115" w:type="dxa"/>
              <w:right w:w="115" w:type="dxa"/>
            </w:tcMar>
            <w:vAlign w:val="bottom"/>
          </w:tcPr>
          <w:p w14:paraId="27A06B11" w14:textId="71E57E93" w:rsidR="00C84012" w:rsidRPr="001D3916" w:rsidRDefault="00C84012" w:rsidP="00C84012">
            <w:pPr>
              <w:pStyle w:val="TableText"/>
              <w:keepNext/>
              <w:ind w:right="43"/>
              <w:jc w:val="center"/>
              <w:rPr>
                <w:rFonts w:asciiTheme="minorHAnsi" w:hAnsiTheme="minorHAnsi"/>
                <w:szCs w:val="20"/>
              </w:rPr>
            </w:pPr>
            <w:r>
              <w:rPr>
                <w:color w:val="000000"/>
                <w:sz w:val="22"/>
                <w:szCs w:val="22"/>
              </w:rPr>
              <w:t>3</w:t>
            </w:r>
          </w:p>
        </w:tc>
      </w:tr>
      <w:tr w:rsidR="00F54878" w:rsidRPr="003B4F5A" w14:paraId="69D9965B" w14:textId="77777777" w:rsidTr="00DF4D7E">
        <w:trPr>
          <w:cantSplit/>
        </w:trPr>
        <w:tc>
          <w:tcPr>
            <w:tcW w:w="5000" w:type="pct"/>
            <w:gridSpan w:val="7"/>
            <w:shd w:val="clear" w:color="auto" w:fill="F2F2F2" w:themeFill="background1" w:themeFillShade="F2"/>
          </w:tcPr>
          <w:p w14:paraId="14DFD420" w14:textId="1014C170" w:rsidR="00F54878" w:rsidRPr="000E5D1F" w:rsidRDefault="00F54878" w:rsidP="00F54878">
            <w:pPr>
              <w:pStyle w:val="TableText"/>
              <w:keepNext/>
            </w:pPr>
            <w:r w:rsidRPr="003B4F5A">
              <w:rPr>
                <w:rFonts w:asciiTheme="minorHAnsi" w:hAnsiTheme="minorHAnsi"/>
                <w:b/>
                <w:szCs w:val="20"/>
              </w:rPr>
              <w:t>Total (all GHGs)</w:t>
            </w:r>
          </w:p>
        </w:tc>
      </w:tr>
      <w:tr w:rsidR="000347A3" w:rsidRPr="003B4F5A" w14:paraId="39F98DED" w14:textId="77777777">
        <w:trPr>
          <w:cantSplit/>
        </w:trPr>
        <w:tc>
          <w:tcPr>
            <w:tcW w:w="714" w:type="pct"/>
            <w:shd w:val="clear" w:color="auto" w:fill="auto"/>
            <w:noWrap/>
            <w:tcMar>
              <w:left w:w="115" w:type="dxa"/>
              <w:right w:w="115" w:type="dxa"/>
            </w:tcMar>
            <w:vAlign w:val="center"/>
          </w:tcPr>
          <w:p w14:paraId="5B6A0CE1" w14:textId="5260BD5A" w:rsidR="000347A3" w:rsidRPr="003B4F5A" w:rsidRDefault="000347A3" w:rsidP="000347A3">
            <w:pPr>
              <w:pStyle w:val="TableText"/>
              <w:keepNext/>
              <w:rPr>
                <w:rFonts w:asciiTheme="minorHAnsi" w:hAnsiTheme="minorHAnsi"/>
                <w:szCs w:val="20"/>
              </w:rPr>
            </w:pPr>
            <w:r w:rsidRPr="006B5430">
              <w:rPr>
                <w:rFonts w:asciiTheme="minorHAnsi" w:hAnsiTheme="minorHAnsi" w:cstheme="minorHAnsi"/>
                <w:szCs w:val="20"/>
              </w:rPr>
              <w:t>2020</w:t>
            </w:r>
          </w:p>
        </w:tc>
        <w:tc>
          <w:tcPr>
            <w:tcW w:w="714" w:type="pct"/>
            <w:shd w:val="clear" w:color="auto" w:fill="auto"/>
            <w:noWrap/>
            <w:tcMar>
              <w:left w:w="115" w:type="dxa"/>
              <w:right w:w="115" w:type="dxa"/>
            </w:tcMar>
            <w:vAlign w:val="bottom"/>
          </w:tcPr>
          <w:p w14:paraId="0E7CFC31" w14:textId="06036C30" w:rsidR="000347A3" w:rsidRPr="005B1897" w:rsidRDefault="000347A3" w:rsidP="000347A3">
            <w:pPr>
              <w:pStyle w:val="TableText"/>
              <w:keepNext/>
              <w:ind w:right="43"/>
              <w:jc w:val="center"/>
              <w:rPr>
                <w:rFonts w:asciiTheme="minorHAnsi" w:hAnsiTheme="minorHAnsi"/>
                <w:szCs w:val="20"/>
              </w:rPr>
            </w:pPr>
            <w:r>
              <w:rPr>
                <w:color w:val="000000"/>
                <w:sz w:val="22"/>
                <w:szCs w:val="22"/>
              </w:rPr>
              <w:t>1,579</w:t>
            </w:r>
          </w:p>
        </w:tc>
        <w:tc>
          <w:tcPr>
            <w:tcW w:w="714" w:type="pct"/>
            <w:vAlign w:val="bottom"/>
          </w:tcPr>
          <w:p w14:paraId="5A2D38BF" w14:textId="3876E523" w:rsidR="000347A3" w:rsidRPr="005B1897" w:rsidRDefault="000347A3" w:rsidP="000347A3">
            <w:pPr>
              <w:pStyle w:val="TableText"/>
              <w:keepNext/>
              <w:ind w:right="43"/>
              <w:jc w:val="center"/>
              <w:rPr>
                <w:color w:val="000000"/>
                <w:szCs w:val="20"/>
              </w:rPr>
            </w:pPr>
            <w:r>
              <w:rPr>
                <w:color w:val="000000"/>
                <w:sz w:val="22"/>
                <w:szCs w:val="22"/>
              </w:rPr>
              <w:t>1,579</w:t>
            </w:r>
          </w:p>
        </w:tc>
        <w:tc>
          <w:tcPr>
            <w:tcW w:w="714" w:type="pct"/>
            <w:shd w:val="clear" w:color="auto" w:fill="auto"/>
            <w:tcMar>
              <w:left w:w="115" w:type="dxa"/>
              <w:right w:w="115" w:type="dxa"/>
            </w:tcMar>
            <w:vAlign w:val="bottom"/>
          </w:tcPr>
          <w:p w14:paraId="6BE39F37" w14:textId="17DABC52" w:rsidR="000347A3" w:rsidRPr="005B1897" w:rsidRDefault="000347A3" w:rsidP="000347A3">
            <w:pPr>
              <w:pStyle w:val="TableText"/>
              <w:keepNext/>
              <w:ind w:right="43"/>
              <w:jc w:val="center"/>
              <w:rPr>
                <w:rFonts w:asciiTheme="minorHAnsi" w:hAnsiTheme="minorHAnsi"/>
                <w:szCs w:val="20"/>
              </w:rPr>
            </w:pPr>
            <w:r>
              <w:rPr>
                <w:color w:val="000000"/>
                <w:sz w:val="22"/>
                <w:szCs w:val="22"/>
              </w:rPr>
              <w:t>1,579</w:t>
            </w:r>
          </w:p>
        </w:tc>
        <w:tc>
          <w:tcPr>
            <w:tcW w:w="714" w:type="pct"/>
            <w:shd w:val="clear" w:color="auto" w:fill="auto"/>
            <w:noWrap/>
            <w:tcMar>
              <w:left w:w="115" w:type="dxa"/>
              <w:right w:w="115" w:type="dxa"/>
            </w:tcMar>
            <w:vAlign w:val="bottom"/>
          </w:tcPr>
          <w:p w14:paraId="166002C2" w14:textId="266D4E6B" w:rsidR="000347A3" w:rsidRPr="005B1897" w:rsidRDefault="000347A3" w:rsidP="000347A3">
            <w:pPr>
              <w:pStyle w:val="TableText"/>
              <w:keepNext/>
              <w:ind w:right="43"/>
              <w:jc w:val="center"/>
              <w:rPr>
                <w:rFonts w:asciiTheme="minorHAnsi" w:hAnsiTheme="minorHAnsi"/>
                <w:szCs w:val="20"/>
              </w:rPr>
            </w:pPr>
            <w:r>
              <w:rPr>
                <w:color w:val="000000"/>
                <w:sz w:val="22"/>
                <w:szCs w:val="22"/>
              </w:rPr>
              <w:t>1,579</w:t>
            </w:r>
          </w:p>
        </w:tc>
        <w:tc>
          <w:tcPr>
            <w:tcW w:w="714" w:type="pct"/>
            <w:shd w:val="clear" w:color="auto" w:fill="auto"/>
            <w:tcMar>
              <w:left w:w="115" w:type="dxa"/>
              <w:right w:w="115" w:type="dxa"/>
            </w:tcMar>
            <w:vAlign w:val="bottom"/>
          </w:tcPr>
          <w:p w14:paraId="7C569707" w14:textId="4A534110" w:rsidR="000347A3" w:rsidRPr="005B1897" w:rsidRDefault="000347A3" w:rsidP="000347A3">
            <w:pPr>
              <w:pStyle w:val="TableText"/>
              <w:keepNext/>
              <w:ind w:right="43"/>
              <w:jc w:val="center"/>
              <w:rPr>
                <w:rFonts w:asciiTheme="minorHAnsi" w:hAnsiTheme="minorHAnsi"/>
                <w:color w:val="000000"/>
                <w:szCs w:val="20"/>
              </w:rPr>
            </w:pPr>
            <w:r>
              <w:rPr>
                <w:color w:val="000000"/>
                <w:sz w:val="22"/>
                <w:szCs w:val="22"/>
              </w:rPr>
              <w:t>1,579</w:t>
            </w:r>
          </w:p>
        </w:tc>
        <w:tc>
          <w:tcPr>
            <w:tcW w:w="716" w:type="pct"/>
            <w:tcMar>
              <w:left w:w="115" w:type="dxa"/>
              <w:right w:w="115" w:type="dxa"/>
            </w:tcMar>
            <w:vAlign w:val="bottom"/>
          </w:tcPr>
          <w:p w14:paraId="20ECDD7B" w14:textId="03E929E8" w:rsidR="000347A3" w:rsidRPr="005B1897" w:rsidRDefault="000347A3" w:rsidP="000347A3">
            <w:pPr>
              <w:pStyle w:val="TableText"/>
              <w:keepNext/>
              <w:ind w:right="43"/>
              <w:jc w:val="center"/>
              <w:rPr>
                <w:rFonts w:asciiTheme="minorHAnsi" w:hAnsiTheme="minorHAnsi"/>
                <w:szCs w:val="20"/>
              </w:rPr>
            </w:pPr>
            <w:r>
              <w:rPr>
                <w:color w:val="000000"/>
                <w:sz w:val="22"/>
                <w:szCs w:val="22"/>
              </w:rPr>
              <w:t>1,579</w:t>
            </w:r>
          </w:p>
        </w:tc>
      </w:tr>
      <w:tr w:rsidR="000347A3" w:rsidRPr="003B4F5A" w14:paraId="45610B17" w14:textId="77777777">
        <w:trPr>
          <w:cantSplit/>
        </w:trPr>
        <w:tc>
          <w:tcPr>
            <w:tcW w:w="714" w:type="pct"/>
            <w:shd w:val="clear" w:color="auto" w:fill="auto"/>
            <w:noWrap/>
            <w:tcMar>
              <w:left w:w="115" w:type="dxa"/>
              <w:right w:w="115" w:type="dxa"/>
            </w:tcMar>
            <w:vAlign w:val="center"/>
          </w:tcPr>
          <w:p w14:paraId="35C6998F" w14:textId="644D12CA" w:rsidR="000347A3" w:rsidRPr="003B4F5A" w:rsidRDefault="000347A3" w:rsidP="000347A3">
            <w:pPr>
              <w:pStyle w:val="TableText"/>
              <w:keepNext/>
              <w:rPr>
                <w:rFonts w:asciiTheme="minorHAnsi" w:hAnsiTheme="minorHAnsi"/>
                <w:szCs w:val="20"/>
              </w:rPr>
            </w:pPr>
            <w:r w:rsidRPr="006B5430">
              <w:rPr>
                <w:rFonts w:asciiTheme="minorHAnsi" w:hAnsiTheme="minorHAnsi" w:cstheme="minorHAnsi"/>
                <w:szCs w:val="20"/>
              </w:rPr>
              <w:t>2040</w:t>
            </w:r>
          </w:p>
        </w:tc>
        <w:tc>
          <w:tcPr>
            <w:tcW w:w="714" w:type="pct"/>
            <w:shd w:val="clear" w:color="auto" w:fill="auto"/>
            <w:noWrap/>
            <w:tcMar>
              <w:left w:w="115" w:type="dxa"/>
              <w:right w:w="115" w:type="dxa"/>
            </w:tcMar>
            <w:vAlign w:val="bottom"/>
          </w:tcPr>
          <w:p w14:paraId="1EFDE256" w14:textId="51296A03" w:rsidR="000347A3" w:rsidRPr="005B1897" w:rsidRDefault="000347A3" w:rsidP="000347A3">
            <w:pPr>
              <w:pStyle w:val="TableText"/>
              <w:keepNext/>
              <w:ind w:right="43"/>
              <w:jc w:val="center"/>
              <w:rPr>
                <w:rFonts w:asciiTheme="minorHAnsi" w:hAnsiTheme="minorHAnsi"/>
                <w:szCs w:val="20"/>
              </w:rPr>
            </w:pPr>
            <w:r>
              <w:rPr>
                <w:color w:val="000000"/>
                <w:sz w:val="22"/>
                <w:szCs w:val="22"/>
              </w:rPr>
              <w:t>873</w:t>
            </w:r>
          </w:p>
        </w:tc>
        <w:tc>
          <w:tcPr>
            <w:tcW w:w="714" w:type="pct"/>
            <w:vAlign w:val="bottom"/>
          </w:tcPr>
          <w:p w14:paraId="6F0D4BF1" w14:textId="4DCAF2D6" w:rsidR="000347A3" w:rsidRPr="005B1897" w:rsidRDefault="000347A3" w:rsidP="000347A3">
            <w:pPr>
              <w:pStyle w:val="TableText"/>
              <w:keepNext/>
              <w:ind w:right="43"/>
              <w:jc w:val="center"/>
              <w:rPr>
                <w:color w:val="000000"/>
                <w:szCs w:val="20"/>
              </w:rPr>
            </w:pPr>
            <w:r>
              <w:rPr>
                <w:color w:val="000000"/>
                <w:sz w:val="22"/>
                <w:szCs w:val="22"/>
              </w:rPr>
              <w:t>862</w:t>
            </w:r>
          </w:p>
        </w:tc>
        <w:tc>
          <w:tcPr>
            <w:tcW w:w="714" w:type="pct"/>
            <w:shd w:val="clear" w:color="auto" w:fill="auto"/>
            <w:tcMar>
              <w:left w:w="115" w:type="dxa"/>
              <w:right w:w="115" w:type="dxa"/>
            </w:tcMar>
            <w:vAlign w:val="bottom"/>
          </w:tcPr>
          <w:p w14:paraId="0CE0B97D" w14:textId="1C4D0752" w:rsidR="000347A3" w:rsidRPr="005B1897" w:rsidRDefault="000347A3" w:rsidP="000347A3">
            <w:pPr>
              <w:pStyle w:val="TableText"/>
              <w:keepNext/>
              <w:ind w:right="43"/>
              <w:jc w:val="center"/>
              <w:rPr>
                <w:rFonts w:asciiTheme="minorHAnsi" w:hAnsiTheme="minorHAnsi"/>
                <w:szCs w:val="20"/>
              </w:rPr>
            </w:pPr>
            <w:r>
              <w:rPr>
                <w:color w:val="000000"/>
                <w:sz w:val="22"/>
                <w:szCs w:val="22"/>
              </w:rPr>
              <w:t>842</w:t>
            </w:r>
          </w:p>
        </w:tc>
        <w:tc>
          <w:tcPr>
            <w:tcW w:w="714" w:type="pct"/>
            <w:shd w:val="clear" w:color="auto" w:fill="auto"/>
            <w:noWrap/>
            <w:tcMar>
              <w:left w:w="115" w:type="dxa"/>
              <w:right w:w="115" w:type="dxa"/>
            </w:tcMar>
            <w:vAlign w:val="bottom"/>
          </w:tcPr>
          <w:p w14:paraId="2438A563" w14:textId="7ACB4E70" w:rsidR="000347A3" w:rsidRPr="005B1897" w:rsidRDefault="000347A3" w:rsidP="000347A3">
            <w:pPr>
              <w:pStyle w:val="TableText"/>
              <w:keepNext/>
              <w:ind w:right="43"/>
              <w:jc w:val="center"/>
              <w:rPr>
                <w:rFonts w:asciiTheme="minorHAnsi" w:hAnsiTheme="minorHAnsi"/>
                <w:szCs w:val="20"/>
              </w:rPr>
            </w:pPr>
            <w:r>
              <w:rPr>
                <w:color w:val="000000"/>
                <w:sz w:val="22"/>
                <w:szCs w:val="22"/>
              </w:rPr>
              <w:t>836</w:t>
            </w:r>
          </w:p>
        </w:tc>
        <w:tc>
          <w:tcPr>
            <w:tcW w:w="714" w:type="pct"/>
            <w:shd w:val="clear" w:color="auto" w:fill="auto"/>
            <w:tcMar>
              <w:left w:w="115" w:type="dxa"/>
              <w:right w:w="115" w:type="dxa"/>
            </w:tcMar>
            <w:vAlign w:val="bottom"/>
          </w:tcPr>
          <w:p w14:paraId="2C2D8A8D" w14:textId="13AAB0CE" w:rsidR="000347A3" w:rsidRPr="005B1897" w:rsidRDefault="000347A3" w:rsidP="000347A3">
            <w:pPr>
              <w:pStyle w:val="TableText"/>
              <w:keepNext/>
              <w:ind w:right="43"/>
              <w:jc w:val="center"/>
              <w:rPr>
                <w:rFonts w:asciiTheme="minorHAnsi" w:hAnsiTheme="minorHAnsi"/>
                <w:color w:val="000000"/>
                <w:szCs w:val="20"/>
              </w:rPr>
            </w:pPr>
            <w:r>
              <w:rPr>
                <w:color w:val="000000"/>
                <w:sz w:val="22"/>
                <w:szCs w:val="22"/>
              </w:rPr>
              <w:t>808</w:t>
            </w:r>
          </w:p>
        </w:tc>
        <w:tc>
          <w:tcPr>
            <w:tcW w:w="716" w:type="pct"/>
            <w:tcMar>
              <w:left w:w="115" w:type="dxa"/>
              <w:right w:w="115" w:type="dxa"/>
            </w:tcMar>
            <w:vAlign w:val="bottom"/>
          </w:tcPr>
          <w:p w14:paraId="6A2916EA" w14:textId="3678E9A4" w:rsidR="000347A3" w:rsidRPr="005B1897" w:rsidRDefault="000347A3" w:rsidP="000347A3">
            <w:pPr>
              <w:pStyle w:val="TableText"/>
              <w:keepNext/>
              <w:ind w:right="43"/>
              <w:jc w:val="center"/>
              <w:rPr>
                <w:rFonts w:asciiTheme="minorHAnsi" w:hAnsiTheme="minorHAnsi"/>
                <w:szCs w:val="20"/>
              </w:rPr>
            </w:pPr>
            <w:r>
              <w:rPr>
                <w:color w:val="000000"/>
                <w:sz w:val="22"/>
                <w:szCs w:val="22"/>
              </w:rPr>
              <w:t>728</w:t>
            </w:r>
          </w:p>
        </w:tc>
      </w:tr>
      <w:tr w:rsidR="000347A3" w:rsidRPr="003B4F5A" w14:paraId="1F3CCFF0" w14:textId="77777777">
        <w:trPr>
          <w:cantSplit/>
        </w:trPr>
        <w:tc>
          <w:tcPr>
            <w:tcW w:w="714" w:type="pct"/>
            <w:shd w:val="clear" w:color="auto" w:fill="auto"/>
            <w:noWrap/>
            <w:tcMar>
              <w:left w:w="115" w:type="dxa"/>
              <w:right w:w="115" w:type="dxa"/>
            </w:tcMar>
            <w:vAlign w:val="center"/>
          </w:tcPr>
          <w:p w14:paraId="36F34367" w14:textId="7BD6BB34" w:rsidR="000347A3" w:rsidRPr="003B4F5A" w:rsidRDefault="000347A3" w:rsidP="000347A3">
            <w:pPr>
              <w:pStyle w:val="TableText"/>
              <w:keepNext/>
              <w:rPr>
                <w:rFonts w:asciiTheme="minorHAnsi" w:hAnsiTheme="minorHAnsi"/>
                <w:szCs w:val="20"/>
              </w:rPr>
            </w:pPr>
            <w:r w:rsidRPr="006B5430">
              <w:rPr>
                <w:rFonts w:asciiTheme="minorHAnsi" w:hAnsiTheme="minorHAnsi" w:cstheme="minorHAnsi"/>
                <w:szCs w:val="20"/>
              </w:rPr>
              <w:t>2060</w:t>
            </w:r>
          </w:p>
        </w:tc>
        <w:tc>
          <w:tcPr>
            <w:tcW w:w="714" w:type="pct"/>
            <w:shd w:val="clear" w:color="auto" w:fill="auto"/>
            <w:noWrap/>
            <w:tcMar>
              <w:left w:w="115" w:type="dxa"/>
              <w:right w:w="115" w:type="dxa"/>
            </w:tcMar>
            <w:vAlign w:val="bottom"/>
          </w:tcPr>
          <w:p w14:paraId="2D6D9C4A" w14:textId="645915BE" w:rsidR="000347A3" w:rsidRPr="005B1897" w:rsidRDefault="000347A3" w:rsidP="000347A3">
            <w:pPr>
              <w:pStyle w:val="TableText"/>
              <w:keepNext/>
              <w:ind w:right="43"/>
              <w:jc w:val="center"/>
              <w:rPr>
                <w:rFonts w:asciiTheme="minorHAnsi" w:hAnsiTheme="minorHAnsi"/>
                <w:szCs w:val="20"/>
              </w:rPr>
            </w:pPr>
            <w:r>
              <w:rPr>
                <w:color w:val="000000"/>
                <w:sz w:val="22"/>
                <w:szCs w:val="22"/>
              </w:rPr>
              <w:t>543</w:t>
            </w:r>
          </w:p>
        </w:tc>
        <w:tc>
          <w:tcPr>
            <w:tcW w:w="714" w:type="pct"/>
            <w:vAlign w:val="bottom"/>
          </w:tcPr>
          <w:p w14:paraId="5C22C0C8" w14:textId="566484B9" w:rsidR="000347A3" w:rsidRPr="005B1897" w:rsidRDefault="000347A3" w:rsidP="000347A3">
            <w:pPr>
              <w:pStyle w:val="TableText"/>
              <w:keepNext/>
              <w:ind w:right="43"/>
              <w:jc w:val="center"/>
              <w:rPr>
                <w:color w:val="000000"/>
                <w:szCs w:val="20"/>
              </w:rPr>
            </w:pPr>
            <w:r>
              <w:rPr>
                <w:color w:val="000000"/>
                <w:sz w:val="22"/>
                <w:szCs w:val="22"/>
              </w:rPr>
              <w:t>538</w:t>
            </w:r>
          </w:p>
        </w:tc>
        <w:tc>
          <w:tcPr>
            <w:tcW w:w="714" w:type="pct"/>
            <w:shd w:val="clear" w:color="auto" w:fill="auto"/>
            <w:tcMar>
              <w:left w:w="115" w:type="dxa"/>
              <w:right w:w="115" w:type="dxa"/>
            </w:tcMar>
            <w:vAlign w:val="bottom"/>
          </w:tcPr>
          <w:p w14:paraId="61117C80" w14:textId="0414D383" w:rsidR="000347A3" w:rsidRPr="005B1897" w:rsidRDefault="000347A3" w:rsidP="000347A3">
            <w:pPr>
              <w:pStyle w:val="TableText"/>
              <w:keepNext/>
              <w:ind w:right="43"/>
              <w:jc w:val="center"/>
              <w:rPr>
                <w:rFonts w:asciiTheme="minorHAnsi" w:hAnsiTheme="minorHAnsi"/>
              </w:rPr>
            </w:pPr>
            <w:r w:rsidRPr="154546A4">
              <w:rPr>
                <w:color w:val="000000" w:themeColor="text1"/>
                <w:sz w:val="22"/>
                <w:szCs w:val="22"/>
              </w:rPr>
              <w:t>530</w:t>
            </w:r>
          </w:p>
        </w:tc>
        <w:tc>
          <w:tcPr>
            <w:tcW w:w="714" w:type="pct"/>
            <w:shd w:val="clear" w:color="auto" w:fill="auto"/>
            <w:noWrap/>
            <w:tcMar>
              <w:left w:w="115" w:type="dxa"/>
              <w:right w:w="115" w:type="dxa"/>
            </w:tcMar>
            <w:vAlign w:val="bottom"/>
          </w:tcPr>
          <w:p w14:paraId="76E22E7C" w14:textId="41C3DE69" w:rsidR="000347A3" w:rsidRPr="005B1897" w:rsidRDefault="000347A3" w:rsidP="000347A3">
            <w:pPr>
              <w:pStyle w:val="TableText"/>
              <w:keepNext/>
              <w:ind w:right="43"/>
              <w:jc w:val="center"/>
              <w:rPr>
                <w:rFonts w:asciiTheme="minorHAnsi" w:hAnsiTheme="minorHAnsi"/>
              </w:rPr>
            </w:pPr>
            <w:r w:rsidRPr="154546A4">
              <w:rPr>
                <w:color w:val="000000" w:themeColor="text1"/>
                <w:sz w:val="22"/>
                <w:szCs w:val="22"/>
              </w:rPr>
              <w:t>533</w:t>
            </w:r>
          </w:p>
        </w:tc>
        <w:tc>
          <w:tcPr>
            <w:tcW w:w="714" w:type="pct"/>
            <w:shd w:val="clear" w:color="auto" w:fill="auto"/>
            <w:tcMar>
              <w:left w:w="115" w:type="dxa"/>
              <w:right w:w="115" w:type="dxa"/>
            </w:tcMar>
            <w:vAlign w:val="bottom"/>
          </w:tcPr>
          <w:p w14:paraId="5E1E5224" w14:textId="12C69FB2" w:rsidR="000347A3" w:rsidRPr="005B1897" w:rsidRDefault="000347A3" w:rsidP="000347A3">
            <w:pPr>
              <w:pStyle w:val="TableText"/>
              <w:keepNext/>
              <w:ind w:right="43"/>
              <w:jc w:val="center"/>
              <w:rPr>
                <w:rFonts w:asciiTheme="minorHAnsi" w:hAnsiTheme="minorHAnsi"/>
                <w:color w:val="000000"/>
                <w:szCs w:val="20"/>
              </w:rPr>
            </w:pPr>
            <w:r>
              <w:rPr>
                <w:color w:val="000000"/>
                <w:sz w:val="22"/>
                <w:szCs w:val="22"/>
              </w:rPr>
              <w:t>511</w:t>
            </w:r>
          </w:p>
        </w:tc>
        <w:tc>
          <w:tcPr>
            <w:tcW w:w="716" w:type="pct"/>
            <w:tcMar>
              <w:left w:w="115" w:type="dxa"/>
              <w:right w:w="115" w:type="dxa"/>
            </w:tcMar>
            <w:vAlign w:val="bottom"/>
          </w:tcPr>
          <w:p w14:paraId="4C421C19" w14:textId="54463E9E" w:rsidR="000347A3" w:rsidRPr="005B1897" w:rsidRDefault="000347A3" w:rsidP="000347A3">
            <w:pPr>
              <w:pStyle w:val="TableText"/>
              <w:keepNext/>
              <w:ind w:right="43"/>
              <w:jc w:val="center"/>
              <w:rPr>
                <w:rFonts w:asciiTheme="minorHAnsi" w:hAnsiTheme="minorHAnsi"/>
                <w:szCs w:val="20"/>
              </w:rPr>
            </w:pPr>
            <w:r>
              <w:rPr>
                <w:color w:val="000000"/>
                <w:sz w:val="22"/>
                <w:szCs w:val="22"/>
              </w:rPr>
              <w:t>441</w:t>
            </w:r>
          </w:p>
        </w:tc>
      </w:tr>
      <w:tr w:rsidR="000347A3" w:rsidRPr="003B4F5A" w14:paraId="06B17477" w14:textId="77777777">
        <w:trPr>
          <w:cantSplit/>
        </w:trPr>
        <w:tc>
          <w:tcPr>
            <w:tcW w:w="714" w:type="pct"/>
            <w:shd w:val="clear" w:color="auto" w:fill="auto"/>
            <w:noWrap/>
            <w:tcMar>
              <w:left w:w="115" w:type="dxa"/>
              <w:right w:w="115" w:type="dxa"/>
            </w:tcMar>
            <w:vAlign w:val="center"/>
          </w:tcPr>
          <w:p w14:paraId="7B01F064" w14:textId="77D8A256" w:rsidR="000347A3" w:rsidRPr="003B4F5A" w:rsidRDefault="000347A3" w:rsidP="000347A3">
            <w:pPr>
              <w:pStyle w:val="TableText"/>
              <w:keepNext/>
              <w:rPr>
                <w:rFonts w:asciiTheme="minorHAnsi" w:hAnsiTheme="minorHAnsi"/>
                <w:szCs w:val="20"/>
              </w:rPr>
            </w:pPr>
            <w:r w:rsidRPr="006B5430">
              <w:rPr>
                <w:rFonts w:asciiTheme="minorHAnsi" w:hAnsiTheme="minorHAnsi" w:cstheme="minorHAnsi"/>
                <w:szCs w:val="20"/>
              </w:rPr>
              <w:t>2080</w:t>
            </w:r>
          </w:p>
        </w:tc>
        <w:tc>
          <w:tcPr>
            <w:tcW w:w="714" w:type="pct"/>
            <w:shd w:val="clear" w:color="auto" w:fill="auto"/>
            <w:noWrap/>
            <w:tcMar>
              <w:left w:w="115" w:type="dxa"/>
              <w:right w:w="115" w:type="dxa"/>
            </w:tcMar>
            <w:vAlign w:val="bottom"/>
          </w:tcPr>
          <w:p w14:paraId="1470341A" w14:textId="25DD1D59" w:rsidR="000347A3" w:rsidRPr="005B1897" w:rsidRDefault="000347A3" w:rsidP="000347A3">
            <w:pPr>
              <w:pStyle w:val="TableText"/>
              <w:keepNext/>
              <w:ind w:right="43"/>
              <w:jc w:val="center"/>
              <w:rPr>
                <w:rFonts w:asciiTheme="minorHAnsi" w:hAnsiTheme="minorHAnsi"/>
                <w:szCs w:val="20"/>
              </w:rPr>
            </w:pPr>
            <w:r>
              <w:rPr>
                <w:color w:val="000000"/>
                <w:sz w:val="22"/>
                <w:szCs w:val="22"/>
              </w:rPr>
              <w:t>529</w:t>
            </w:r>
          </w:p>
        </w:tc>
        <w:tc>
          <w:tcPr>
            <w:tcW w:w="714" w:type="pct"/>
            <w:vAlign w:val="bottom"/>
          </w:tcPr>
          <w:p w14:paraId="32DF83EA" w14:textId="2EBBB307" w:rsidR="000347A3" w:rsidRPr="005B1897" w:rsidRDefault="000347A3" w:rsidP="000347A3">
            <w:pPr>
              <w:pStyle w:val="TableText"/>
              <w:keepNext/>
              <w:ind w:right="43"/>
              <w:jc w:val="center"/>
              <w:rPr>
                <w:color w:val="000000"/>
                <w:szCs w:val="20"/>
              </w:rPr>
            </w:pPr>
            <w:r>
              <w:rPr>
                <w:color w:val="000000"/>
                <w:sz w:val="22"/>
                <w:szCs w:val="22"/>
              </w:rPr>
              <w:t>525</w:t>
            </w:r>
          </w:p>
        </w:tc>
        <w:tc>
          <w:tcPr>
            <w:tcW w:w="714" w:type="pct"/>
            <w:shd w:val="clear" w:color="auto" w:fill="auto"/>
            <w:tcMar>
              <w:left w:w="115" w:type="dxa"/>
              <w:right w:w="115" w:type="dxa"/>
            </w:tcMar>
            <w:vAlign w:val="bottom"/>
          </w:tcPr>
          <w:p w14:paraId="2F8B8204" w14:textId="71CFE942" w:rsidR="000347A3" w:rsidRPr="005B1897" w:rsidRDefault="000347A3" w:rsidP="000347A3">
            <w:pPr>
              <w:pStyle w:val="TableText"/>
              <w:keepNext/>
              <w:ind w:right="43"/>
              <w:jc w:val="center"/>
              <w:rPr>
                <w:rFonts w:asciiTheme="minorHAnsi" w:hAnsiTheme="minorHAnsi"/>
              </w:rPr>
            </w:pPr>
            <w:r w:rsidRPr="154546A4">
              <w:rPr>
                <w:color w:val="000000" w:themeColor="text1"/>
                <w:sz w:val="22"/>
                <w:szCs w:val="22"/>
              </w:rPr>
              <w:t>517</w:t>
            </w:r>
          </w:p>
        </w:tc>
        <w:tc>
          <w:tcPr>
            <w:tcW w:w="714" w:type="pct"/>
            <w:shd w:val="clear" w:color="auto" w:fill="auto"/>
            <w:noWrap/>
            <w:tcMar>
              <w:left w:w="115" w:type="dxa"/>
              <w:right w:w="115" w:type="dxa"/>
            </w:tcMar>
            <w:vAlign w:val="bottom"/>
          </w:tcPr>
          <w:p w14:paraId="1607B29D" w14:textId="50348163" w:rsidR="000347A3" w:rsidRPr="005B1897" w:rsidRDefault="000347A3" w:rsidP="000347A3">
            <w:pPr>
              <w:pStyle w:val="TableText"/>
              <w:keepNext/>
              <w:ind w:right="43"/>
              <w:jc w:val="center"/>
              <w:rPr>
                <w:rFonts w:asciiTheme="minorHAnsi" w:hAnsiTheme="minorHAnsi"/>
              </w:rPr>
            </w:pPr>
            <w:r w:rsidRPr="154546A4">
              <w:rPr>
                <w:color w:val="000000" w:themeColor="text1"/>
                <w:sz w:val="22"/>
                <w:szCs w:val="22"/>
              </w:rPr>
              <w:t>520</w:t>
            </w:r>
          </w:p>
        </w:tc>
        <w:tc>
          <w:tcPr>
            <w:tcW w:w="714" w:type="pct"/>
            <w:shd w:val="clear" w:color="auto" w:fill="auto"/>
            <w:tcMar>
              <w:left w:w="115" w:type="dxa"/>
              <w:right w:w="115" w:type="dxa"/>
            </w:tcMar>
            <w:vAlign w:val="bottom"/>
          </w:tcPr>
          <w:p w14:paraId="405BFEBC" w14:textId="095488E9" w:rsidR="000347A3" w:rsidRPr="005B1897" w:rsidRDefault="000347A3" w:rsidP="000347A3">
            <w:pPr>
              <w:pStyle w:val="TableText"/>
              <w:keepNext/>
              <w:ind w:right="43"/>
              <w:jc w:val="center"/>
              <w:rPr>
                <w:rFonts w:asciiTheme="minorHAnsi" w:hAnsiTheme="minorHAnsi"/>
                <w:color w:val="000000"/>
                <w:szCs w:val="20"/>
              </w:rPr>
            </w:pPr>
            <w:r>
              <w:rPr>
                <w:color w:val="000000"/>
                <w:sz w:val="22"/>
                <w:szCs w:val="22"/>
              </w:rPr>
              <w:t>498</w:t>
            </w:r>
          </w:p>
        </w:tc>
        <w:tc>
          <w:tcPr>
            <w:tcW w:w="716" w:type="pct"/>
            <w:tcMar>
              <w:left w:w="115" w:type="dxa"/>
              <w:right w:w="115" w:type="dxa"/>
            </w:tcMar>
            <w:vAlign w:val="bottom"/>
          </w:tcPr>
          <w:p w14:paraId="24485A00" w14:textId="0B15133C" w:rsidR="000347A3" w:rsidRPr="005B1897" w:rsidRDefault="000347A3" w:rsidP="000347A3">
            <w:pPr>
              <w:pStyle w:val="TableText"/>
              <w:keepNext/>
              <w:ind w:right="43"/>
              <w:jc w:val="center"/>
              <w:rPr>
                <w:rFonts w:asciiTheme="minorHAnsi" w:hAnsiTheme="minorHAnsi"/>
                <w:szCs w:val="20"/>
              </w:rPr>
            </w:pPr>
            <w:r>
              <w:rPr>
                <w:color w:val="000000"/>
                <w:sz w:val="22"/>
                <w:szCs w:val="22"/>
              </w:rPr>
              <w:t>429</w:t>
            </w:r>
          </w:p>
        </w:tc>
      </w:tr>
      <w:tr w:rsidR="000347A3" w:rsidRPr="003B4F5A" w14:paraId="7E53B463" w14:textId="77777777">
        <w:trPr>
          <w:cantSplit/>
        </w:trPr>
        <w:tc>
          <w:tcPr>
            <w:tcW w:w="714" w:type="pct"/>
            <w:shd w:val="clear" w:color="auto" w:fill="auto"/>
            <w:noWrap/>
            <w:tcMar>
              <w:left w:w="115" w:type="dxa"/>
              <w:right w:w="115" w:type="dxa"/>
            </w:tcMar>
            <w:vAlign w:val="center"/>
          </w:tcPr>
          <w:p w14:paraId="60CDB120" w14:textId="4CD8C589" w:rsidR="000347A3" w:rsidRPr="003B4F5A" w:rsidRDefault="000347A3" w:rsidP="000347A3">
            <w:pPr>
              <w:pStyle w:val="TableText"/>
              <w:keepNext/>
              <w:rPr>
                <w:rFonts w:asciiTheme="minorHAnsi" w:hAnsiTheme="minorHAnsi"/>
                <w:szCs w:val="20"/>
              </w:rPr>
            </w:pPr>
            <w:r w:rsidRPr="006B5430">
              <w:rPr>
                <w:rFonts w:asciiTheme="minorHAnsi" w:hAnsiTheme="minorHAnsi" w:cstheme="minorHAnsi"/>
                <w:szCs w:val="20"/>
              </w:rPr>
              <w:t>2100</w:t>
            </w:r>
          </w:p>
        </w:tc>
        <w:tc>
          <w:tcPr>
            <w:tcW w:w="714" w:type="pct"/>
            <w:shd w:val="clear" w:color="auto" w:fill="auto"/>
            <w:noWrap/>
            <w:tcMar>
              <w:left w:w="115" w:type="dxa"/>
              <w:right w:w="115" w:type="dxa"/>
            </w:tcMar>
            <w:vAlign w:val="bottom"/>
          </w:tcPr>
          <w:p w14:paraId="4E1105CC" w14:textId="428FAE4D" w:rsidR="000347A3" w:rsidRPr="005B1897" w:rsidRDefault="000347A3" w:rsidP="000347A3">
            <w:pPr>
              <w:pStyle w:val="TableText"/>
              <w:keepNext/>
              <w:ind w:right="43"/>
              <w:jc w:val="center"/>
              <w:rPr>
                <w:rFonts w:asciiTheme="minorHAnsi" w:hAnsiTheme="minorHAnsi"/>
                <w:szCs w:val="20"/>
              </w:rPr>
            </w:pPr>
            <w:r>
              <w:rPr>
                <w:color w:val="000000"/>
                <w:sz w:val="22"/>
                <w:szCs w:val="22"/>
              </w:rPr>
              <w:t>492</w:t>
            </w:r>
          </w:p>
        </w:tc>
        <w:tc>
          <w:tcPr>
            <w:tcW w:w="714" w:type="pct"/>
            <w:vAlign w:val="bottom"/>
          </w:tcPr>
          <w:p w14:paraId="4E16DB70" w14:textId="1D1EA115" w:rsidR="000347A3" w:rsidRPr="005B1897" w:rsidRDefault="000347A3" w:rsidP="000347A3">
            <w:pPr>
              <w:pStyle w:val="TableText"/>
              <w:keepNext/>
              <w:ind w:right="43"/>
              <w:jc w:val="center"/>
              <w:rPr>
                <w:color w:val="000000"/>
                <w:szCs w:val="20"/>
              </w:rPr>
            </w:pPr>
            <w:r>
              <w:rPr>
                <w:color w:val="000000"/>
                <w:sz w:val="22"/>
                <w:szCs w:val="22"/>
              </w:rPr>
              <w:t>488</w:t>
            </w:r>
          </w:p>
        </w:tc>
        <w:tc>
          <w:tcPr>
            <w:tcW w:w="714" w:type="pct"/>
            <w:shd w:val="clear" w:color="auto" w:fill="auto"/>
            <w:tcMar>
              <w:left w:w="115" w:type="dxa"/>
              <w:right w:w="115" w:type="dxa"/>
            </w:tcMar>
            <w:vAlign w:val="bottom"/>
          </w:tcPr>
          <w:p w14:paraId="7E182F88" w14:textId="3B1665B1" w:rsidR="000347A3" w:rsidRPr="005B1897" w:rsidRDefault="000347A3" w:rsidP="000347A3">
            <w:pPr>
              <w:pStyle w:val="TableText"/>
              <w:keepNext/>
              <w:ind w:right="43"/>
              <w:jc w:val="center"/>
              <w:rPr>
                <w:rFonts w:asciiTheme="minorHAnsi" w:hAnsiTheme="minorHAnsi"/>
                <w:szCs w:val="20"/>
              </w:rPr>
            </w:pPr>
            <w:r>
              <w:rPr>
                <w:color w:val="000000"/>
                <w:sz w:val="22"/>
                <w:szCs w:val="22"/>
              </w:rPr>
              <w:t>481</w:t>
            </w:r>
          </w:p>
        </w:tc>
        <w:tc>
          <w:tcPr>
            <w:tcW w:w="714" w:type="pct"/>
            <w:shd w:val="clear" w:color="auto" w:fill="auto"/>
            <w:noWrap/>
            <w:tcMar>
              <w:left w:w="115" w:type="dxa"/>
              <w:right w:w="115" w:type="dxa"/>
            </w:tcMar>
            <w:vAlign w:val="bottom"/>
          </w:tcPr>
          <w:p w14:paraId="00E47F1A" w14:textId="65480094" w:rsidR="000347A3" w:rsidRPr="005B1897" w:rsidRDefault="000347A3" w:rsidP="000347A3">
            <w:pPr>
              <w:pStyle w:val="TableText"/>
              <w:keepNext/>
              <w:ind w:right="43"/>
              <w:jc w:val="center"/>
              <w:rPr>
                <w:rFonts w:asciiTheme="minorHAnsi" w:hAnsiTheme="minorHAnsi"/>
                <w:szCs w:val="20"/>
              </w:rPr>
            </w:pPr>
            <w:r>
              <w:rPr>
                <w:color w:val="000000"/>
                <w:sz w:val="22"/>
                <w:szCs w:val="22"/>
              </w:rPr>
              <w:t>484</w:t>
            </w:r>
          </w:p>
        </w:tc>
        <w:tc>
          <w:tcPr>
            <w:tcW w:w="714" w:type="pct"/>
            <w:shd w:val="clear" w:color="auto" w:fill="auto"/>
            <w:tcMar>
              <w:left w:w="115" w:type="dxa"/>
              <w:right w:w="115" w:type="dxa"/>
            </w:tcMar>
            <w:vAlign w:val="bottom"/>
          </w:tcPr>
          <w:p w14:paraId="58ECC450" w14:textId="164B2055" w:rsidR="000347A3" w:rsidRPr="005B1897" w:rsidRDefault="000347A3" w:rsidP="000347A3">
            <w:pPr>
              <w:pStyle w:val="TableText"/>
              <w:keepNext/>
              <w:ind w:right="43"/>
              <w:jc w:val="center"/>
              <w:rPr>
                <w:rFonts w:asciiTheme="minorHAnsi" w:hAnsiTheme="minorHAnsi"/>
                <w:color w:val="000000"/>
                <w:szCs w:val="20"/>
              </w:rPr>
            </w:pPr>
            <w:r>
              <w:rPr>
                <w:color w:val="000000"/>
                <w:sz w:val="22"/>
                <w:szCs w:val="22"/>
              </w:rPr>
              <w:t>464</w:t>
            </w:r>
          </w:p>
        </w:tc>
        <w:tc>
          <w:tcPr>
            <w:tcW w:w="716" w:type="pct"/>
            <w:tcMar>
              <w:left w:w="115" w:type="dxa"/>
              <w:right w:w="115" w:type="dxa"/>
            </w:tcMar>
            <w:vAlign w:val="bottom"/>
          </w:tcPr>
          <w:p w14:paraId="0E340FED" w14:textId="5B242C4D" w:rsidR="000347A3" w:rsidRPr="005B1897" w:rsidRDefault="000347A3" w:rsidP="000347A3">
            <w:pPr>
              <w:pStyle w:val="TableText"/>
              <w:keepNext/>
              <w:ind w:right="43"/>
              <w:jc w:val="center"/>
              <w:rPr>
                <w:rFonts w:asciiTheme="minorHAnsi" w:hAnsiTheme="minorHAnsi"/>
                <w:szCs w:val="20"/>
              </w:rPr>
            </w:pPr>
            <w:r>
              <w:rPr>
                <w:color w:val="000000"/>
                <w:sz w:val="22"/>
                <w:szCs w:val="22"/>
              </w:rPr>
              <w:t>399</w:t>
            </w:r>
          </w:p>
        </w:tc>
      </w:tr>
    </w:tbl>
    <w:p w14:paraId="6C3C2A21" w14:textId="77777777" w:rsidR="0011722A" w:rsidRPr="000C2377" w:rsidRDefault="0011722A" w:rsidP="0011722A">
      <w:pPr>
        <w:pStyle w:val="TableNotes"/>
      </w:pPr>
      <w:r w:rsidRPr="000C2377">
        <w:t>Notes:</w:t>
      </w:r>
    </w:p>
    <w:p w14:paraId="5B29310B" w14:textId="4AA43A3F" w:rsidR="0011722A" w:rsidRPr="000C2377" w:rsidRDefault="0011722A" w:rsidP="0011722A">
      <w:pPr>
        <w:pStyle w:val="TableNotes"/>
      </w:pPr>
      <w:proofErr w:type="gramStart"/>
      <w:r w:rsidRPr="5247F9C7">
        <w:rPr>
          <w:vertAlign w:val="superscript"/>
        </w:rPr>
        <w:t>a</w:t>
      </w:r>
      <w:proofErr w:type="gramEnd"/>
      <w:r w:rsidRPr="5247F9C7">
        <w:rPr>
          <w:vertAlign w:val="superscript"/>
        </w:rPr>
        <w:t xml:space="preserve"> </w:t>
      </w:r>
      <w:r>
        <w:t xml:space="preserve">Emissions from 2051 to 2100 were scaled using the rate of change for the U.S. transportation fuel consumption from the </w:t>
      </w:r>
      <w:r w:rsidR="005A6981">
        <w:t xml:space="preserve">SSP3-7.0 </w:t>
      </w:r>
      <w:r>
        <w:t>scenario. These assumptions project a slight decline over this period.</w:t>
      </w:r>
      <w:r w:rsidR="003C3304">
        <w:t xml:space="preserve"> </w:t>
      </w:r>
      <w:r w:rsidR="003C3304" w:rsidRPr="003C3304">
        <w:t>Totals may not sum due to independent rounding</w:t>
      </w:r>
      <w:r w:rsidR="00C913E0">
        <w:t>.</w:t>
      </w:r>
    </w:p>
    <w:p w14:paraId="564B52FA" w14:textId="77777777" w:rsidR="0011722A" w:rsidRPr="00CE5DDE" w:rsidRDefault="0011722A" w:rsidP="0011722A">
      <w:pPr>
        <w:pStyle w:val="TableNotes"/>
        <w:pBdr>
          <w:bottom w:val="single" w:sz="4" w:space="1" w:color="auto"/>
        </w:pBdr>
      </w:pPr>
      <w:r w:rsidRPr="000C2377">
        <w:t>MMTCO</w:t>
      </w:r>
      <w:r w:rsidRPr="000C2377">
        <w:rPr>
          <w:vertAlign w:val="subscript"/>
        </w:rPr>
        <w:t>2</w:t>
      </w:r>
      <w:r w:rsidRPr="000C2377">
        <w:t>e = million metric tons carbon dioxide equivalent</w:t>
      </w:r>
    </w:p>
    <w:p w14:paraId="02E5C9F0" w14:textId="032A6A95" w:rsidR="0011722A" w:rsidRDefault="0011722A" w:rsidP="00553C6E">
      <w:pPr>
        <w:pStyle w:val="TableTitle"/>
        <w:rPr>
          <w:vertAlign w:val="superscript"/>
        </w:rPr>
      </w:pPr>
      <w:bookmarkStart w:id="17" w:name="_Ref128737352"/>
      <w:r>
        <w:lastRenderedPageBreak/>
        <w:t xml:space="preserve">Table </w:t>
      </w:r>
      <w:fldSimple w:instr=" STYLEREF 3 \s ">
        <w:r w:rsidR="00687053">
          <w:rPr>
            <w:noProof/>
          </w:rPr>
          <w:t>5.4.1</w:t>
        </w:r>
      </w:fldSimple>
      <w:r>
        <w:noBreakHyphen/>
      </w:r>
      <w:fldSimple w:instr=" SEQ Table \* ARABIC \s 3 ">
        <w:r w:rsidR="00687053">
          <w:rPr>
            <w:noProof/>
          </w:rPr>
          <w:t>4</w:t>
        </w:r>
      </w:fldSimple>
      <w:bookmarkEnd w:id="17"/>
      <w:r>
        <w:t xml:space="preserve">. </w:t>
      </w:r>
      <w:r w:rsidRPr="003E4E05">
        <w:t>Emissions of Greenhouse Gases (MMTCO</w:t>
      </w:r>
      <w:r w:rsidRPr="003E4E05">
        <w:rPr>
          <w:vertAlign w:val="subscript"/>
        </w:rPr>
        <w:t>2</w:t>
      </w:r>
      <w:r w:rsidRPr="003E4E05">
        <w:t xml:space="preserve">e per year) from All </w:t>
      </w:r>
      <w:r w:rsidRPr="00C31161">
        <w:t>HDPUVs</w:t>
      </w:r>
      <w:r w:rsidRPr="003E4E05">
        <w:t xml:space="preserve"> by Alternative</w:t>
      </w:r>
      <w:r w:rsidR="002C3CBE">
        <w:t xml:space="preserve"> </w:t>
      </w:r>
      <w:r w:rsidRPr="003E4E05">
        <w:rPr>
          <w:vertAlign w:val="superscript"/>
        </w:rPr>
        <w:t>a</w:t>
      </w:r>
    </w:p>
    <w:tbl>
      <w:tblPr>
        <w:tblW w:w="5000" w:type="pct"/>
        <w:tblBorders>
          <w:top w:val="single" w:sz="4" w:space="0" w:color="auto"/>
          <w:bottom w:val="single" w:sz="4" w:space="0" w:color="auto"/>
          <w:insideH w:val="single" w:sz="4" w:space="0" w:color="auto"/>
          <w:insideV w:val="single" w:sz="4" w:space="0" w:color="auto"/>
        </w:tblBorders>
        <w:tblLook w:val="0020" w:firstRow="1" w:lastRow="0" w:firstColumn="0" w:lastColumn="0" w:noHBand="0" w:noVBand="0"/>
        <w:tblDescription w:val="Table shows emissions of green house gases and millions of metric tons of carbon dioxide from all passenger cars and light trucks by each alternative for years 2020, 2040, 2060, 2080, and 2100. Greenhouse gases includes carbon dioxide, methane, and nitrous oxide."/>
      </w:tblPr>
      <w:tblGrid>
        <w:gridCol w:w="1560"/>
        <w:gridCol w:w="1560"/>
        <w:gridCol w:w="1559"/>
        <w:gridCol w:w="1559"/>
        <w:gridCol w:w="1559"/>
        <w:gridCol w:w="1563"/>
      </w:tblGrid>
      <w:tr w:rsidR="00824CB1" w:rsidRPr="003B4F5A" w14:paraId="1EE670AF" w14:textId="77777777">
        <w:trPr>
          <w:cantSplit/>
          <w:tblHeader/>
        </w:trPr>
        <w:tc>
          <w:tcPr>
            <w:tcW w:w="833" w:type="pct"/>
            <w:shd w:val="clear" w:color="auto" w:fill="D9D9D9" w:themeFill="background1" w:themeFillShade="D9"/>
            <w:tcMar>
              <w:left w:w="115" w:type="dxa"/>
              <w:right w:w="115" w:type="dxa"/>
            </w:tcMar>
            <w:vAlign w:val="bottom"/>
          </w:tcPr>
          <w:p w14:paraId="44809C68" w14:textId="77777777" w:rsidR="00824CB1" w:rsidRPr="003B4F5A" w:rsidRDefault="00824CB1" w:rsidP="00824CB1">
            <w:pPr>
              <w:pStyle w:val="Tableheading"/>
              <w:keepNext/>
              <w:keepLines/>
              <w:jc w:val="center"/>
              <w:rPr>
                <w:szCs w:val="20"/>
              </w:rPr>
            </w:pPr>
            <w:r w:rsidRPr="003B4F5A">
              <w:rPr>
                <w:szCs w:val="20"/>
              </w:rPr>
              <w:t>GHG and Year</w:t>
            </w:r>
          </w:p>
        </w:tc>
        <w:tc>
          <w:tcPr>
            <w:tcW w:w="833" w:type="pct"/>
            <w:shd w:val="clear" w:color="auto" w:fill="D9D9D9" w:themeFill="background1" w:themeFillShade="D9"/>
            <w:tcMar>
              <w:left w:w="115" w:type="dxa"/>
              <w:right w:w="115" w:type="dxa"/>
            </w:tcMar>
            <w:vAlign w:val="center"/>
          </w:tcPr>
          <w:p w14:paraId="14FD1FAC" w14:textId="0AB46883" w:rsidR="00824CB1" w:rsidRPr="00824CB1" w:rsidRDefault="00824CB1" w:rsidP="00824CB1">
            <w:pPr>
              <w:pStyle w:val="Tableheading"/>
              <w:keepNext/>
              <w:keepLines/>
              <w:jc w:val="center"/>
              <w:rPr>
                <w:rFonts w:asciiTheme="minorHAnsi" w:hAnsiTheme="minorHAnsi" w:cstheme="minorHAnsi"/>
                <w:szCs w:val="20"/>
              </w:rPr>
            </w:pPr>
            <w:r w:rsidRPr="00824CB1">
              <w:rPr>
                <w:rFonts w:asciiTheme="minorHAnsi" w:hAnsiTheme="minorHAnsi" w:cstheme="minorHAnsi"/>
                <w:szCs w:val="20"/>
              </w:rPr>
              <w:t>No Action</w:t>
            </w:r>
          </w:p>
        </w:tc>
        <w:tc>
          <w:tcPr>
            <w:tcW w:w="833" w:type="pct"/>
            <w:shd w:val="clear" w:color="auto" w:fill="D9D9D9" w:themeFill="background1" w:themeFillShade="D9"/>
            <w:vAlign w:val="center"/>
          </w:tcPr>
          <w:p w14:paraId="640DC52B" w14:textId="461A2006" w:rsidR="00824CB1" w:rsidRPr="00824CB1" w:rsidRDefault="00824CB1" w:rsidP="00824CB1">
            <w:pPr>
              <w:pStyle w:val="Tableheading"/>
              <w:keepNext/>
              <w:keepLines/>
              <w:jc w:val="center"/>
              <w:rPr>
                <w:rFonts w:asciiTheme="minorHAnsi" w:hAnsiTheme="minorHAnsi" w:cstheme="minorHAnsi"/>
                <w:szCs w:val="20"/>
              </w:rPr>
            </w:pPr>
            <w:r w:rsidRPr="00824CB1">
              <w:rPr>
                <w:rFonts w:asciiTheme="minorHAnsi" w:hAnsiTheme="minorHAnsi" w:cstheme="minorHAnsi"/>
                <w:szCs w:val="20"/>
              </w:rPr>
              <w:t>HDPUV4 </w:t>
            </w:r>
          </w:p>
        </w:tc>
        <w:tc>
          <w:tcPr>
            <w:tcW w:w="833" w:type="pct"/>
            <w:shd w:val="clear" w:color="auto" w:fill="D9D9D9" w:themeFill="background1" w:themeFillShade="D9"/>
            <w:tcMar>
              <w:left w:w="115" w:type="dxa"/>
              <w:right w:w="115" w:type="dxa"/>
            </w:tcMar>
            <w:vAlign w:val="center"/>
          </w:tcPr>
          <w:p w14:paraId="4DB4C474" w14:textId="3CCF7ABB" w:rsidR="00824CB1" w:rsidRPr="00824CB1" w:rsidRDefault="00824CB1" w:rsidP="00824CB1">
            <w:pPr>
              <w:pStyle w:val="Tableheading"/>
              <w:keepNext/>
              <w:keepLines/>
              <w:jc w:val="center"/>
              <w:rPr>
                <w:rFonts w:asciiTheme="minorHAnsi" w:hAnsiTheme="minorHAnsi" w:cstheme="minorHAnsi"/>
                <w:szCs w:val="20"/>
              </w:rPr>
            </w:pPr>
            <w:r w:rsidRPr="00824CB1">
              <w:rPr>
                <w:rFonts w:asciiTheme="minorHAnsi" w:hAnsiTheme="minorHAnsi" w:cstheme="minorHAnsi"/>
                <w:szCs w:val="20"/>
              </w:rPr>
              <w:t>HDPUV108 </w:t>
            </w:r>
          </w:p>
        </w:tc>
        <w:tc>
          <w:tcPr>
            <w:tcW w:w="833" w:type="pct"/>
            <w:shd w:val="clear" w:color="auto" w:fill="D9D9D9" w:themeFill="background1" w:themeFillShade="D9"/>
            <w:tcMar>
              <w:left w:w="115" w:type="dxa"/>
              <w:right w:w="115" w:type="dxa"/>
            </w:tcMar>
            <w:vAlign w:val="center"/>
          </w:tcPr>
          <w:p w14:paraId="2AE16E1C" w14:textId="6EA5E6B4" w:rsidR="00824CB1" w:rsidRPr="00824CB1" w:rsidRDefault="00824CB1" w:rsidP="00824CB1">
            <w:pPr>
              <w:pStyle w:val="Tableheading"/>
              <w:keepNext/>
              <w:keepLines/>
              <w:jc w:val="center"/>
              <w:rPr>
                <w:rFonts w:asciiTheme="minorHAnsi" w:hAnsiTheme="minorHAnsi" w:cstheme="minorHAnsi"/>
                <w:szCs w:val="20"/>
              </w:rPr>
            </w:pPr>
            <w:r w:rsidRPr="00824CB1">
              <w:rPr>
                <w:rFonts w:asciiTheme="minorHAnsi" w:hAnsiTheme="minorHAnsi" w:cstheme="minorHAnsi"/>
                <w:szCs w:val="20"/>
              </w:rPr>
              <w:t>HDPUV10 </w:t>
            </w:r>
          </w:p>
        </w:tc>
        <w:tc>
          <w:tcPr>
            <w:tcW w:w="835" w:type="pct"/>
            <w:shd w:val="clear" w:color="auto" w:fill="D9D9D9" w:themeFill="background1" w:themeFillShade="D9"/>
            <w:tcMar>
              <w:left w:w="115" w:type="dxa"/>
              <w:right w:w="115" w:type="dxa"/>
            </w:tcMar>
            <w:vAlign w:val="center"/>
          </w:tcPr>
          <w:p w14:paraId="2549E517" w14:textId="5C35E965" w:rsidR="00824CB1" w:rsidRPr="00824CB1" w:rsidRDefault="00824CB1" w:rsidP="00824CB1">
            <w:pPr>
              <w:pStyle w:val="Tableheading"/>
              <w:keepNext/>
              <w:keepLines/>
              <w:jc w:val="center"/>
              <w:rPr>
                <w:rFonts w:asciiTheme="minorHAnsi" w:hAnsiTheme="minorHAnsi" w:cstheme="minorHAnsi"/>
                <w:szCs w:val="20"/>
              </w:rPr>
            </w:pPr>
            <w:r w:rsidRPr="00824CB1">
              <w:rPr>
                <w:rFonts w:asciiTheme="minorHAnsi" w:hAnsiTheme="minorHAnsi" w:cstheme="minorHAnsi"/>
                <w:szCs w:val="20"/>
              </w:rPr>
              <w:t>HDPUV14 </w:t>
            </w:r>
          </w:p>
        </w:tc>
      </w:tr>
      <w:tr w:rsidR="00DF4D7E" w:rsidRPr="003B4F5A" w14:paraId="3599AF64" w14:textId="77777777" w:rsidTr="00DF4D7E">
        <w:trPr>
          <w:cantSplit/>
        </w:trPr>
        <w:tc>
          <w:tcPr>
            <w:tcW w:w="5000" w:type="pct"/>
            <w:gridSpan w:val="6"/>
            <w:shd w:val="clear" w:color="auto" w:fill="F2F2F2" w:themeFill="background1" w:themeFillShade="F2"/>
          </w:tcPr>
          <w:p w14:paraId="097DAE70" w14:textId="1FFEAFC0" w:rsidR="00DF4D7E" w:rsidRPr="003B4F5A" w:rsidRDefault="00DF4D7E">
            <w:pPr>
              <w:pStyle w:val="Tableheading"/>
              <w:keepNext/>
              <w:keepLines/>
              <w:spacing w:before="30" w:after="30"/>
              <w:rPr>
                <w:szCs w:val="20"/>
              </w:rPr>
            </w:pPr>
            <w:r w:rsidRPr="003B4F5A">
              <w:rPr>
                <w:szCs w:val="20"/>
              </w:rPr>
              <w:t>Carbon dioxide (CO</w:t>
            </w:r>
            <w:r w:rsidRPr="003B4F5A">
              <w:rPr>
                <w:szCs w:val="20"/>
                <w:vertAlign w:val="subscript"/>
              </w:rPr>
              <w:t>2</w:t>
            </w:r>
            <w:r w:rsidRPr="003B4F5A">
              <w:rPr>
                <w:szCs w:val="20"/>
              </w:rPr>
              <w:t>)</w:t>
            </w:r>
          </w:p>
        </w:tc>
      </w:tr>
      <w:tr w:rsidR="00F96594" w:rsidRPr="003B4F5A" w14:paraId="0669C8A3" w14:textId="77777777">
        <w:trPr>
          <w:cantSplit/>
        </w:trPr>
        <w:tc>
          <w:tcPr>
            <w:tcW w:w="833" w:type="pct"/>
            <w:shd w:val="clear" w:color="auto" w:fill="auto"/>
            <w:noWrap/>
            <w:tcMar>
              <w:left w:w="115" w:type="dxa"/>
              <w:right w:w="115" w:type="dxa"/>
            </w:tcMar>
            <w:vAlign w:val="center"/>
          </w:tcPr>
          <w:p w14:paraId="63EA6BB6" w14:textId="2BFFF82D" w:rsidR="00F96594" w:rsidRPr="003B4F5A" w:rsidRDefault="00F96594" w:rsidP="00F96594">
            <w:pPr>
              <w:pStyle w:val="TableText"/>
              <w:keepNext/>
              <w:rPr>
                <w:rFonts w:asciiTheme="minorHAnsi" w:hAnsiTheme="minorHAnsi"/>
                <w:szCs w:val="20"/>
              </w:rPr>
            </w:pPr>
            <w:r w:rsidRPr="006B5430">
              <w:rPr>
                <w:rFonts w:asciiTheme="minorHAnsi" w:hAnsiTheme="minorHAnsi" w:cstheme="minorHAnsi"/>
                <w:szCs w:val="20"/>
              </w:rPr>
              <w:t>2020</w:t>
            </w:r>
          </w:p>
        </w:tc>
        <w:tc>
          <w:tcPr>
            <w:tcW w:w="833" w:type="pct"/>
            <w:shd w:val="clear" w:color="auto" w:fill="auto"/>
            <w:noWrap/>
            <w:tcMar>
              <w:left w:w="115" w:type="dxa"/>
              <w:right w:w="115" w:type="dxa"/>
            </w:tcMar>
            <w:vAlign w:val="bottom"/>
          </w:tcPr>
          <w:p w14:paraId="333323E6" w14:textId="68A149DB" w:rsidR="00F96594" w:rsidRPr="00F96594" w:rsidRDefault="00F96594" w:rsidP="00F96594">
            <w:pPr>
              <w:pStyle w:val="TableText"/>
              <w:keepNext/>
              <w:ind w:right="43"/>
              <w:jc w:val="center"/>
              <w:rPr>
                <w:rFonts w:asciiTheme="minorHAnsi" w:hAnsiTheme="minorHAnsi"/>
                <w:szCs w:val="20"/>
              </w:rPr>
            </w:pPr>
            <w:r w:rsidRPr="00F96594">
              <w:rPr>
                <w:color w:val="000000"/>
                <w:szCs w:val="20"/>
              </w:rPr>
              <w:t>184</w:t>
            </w:r>
          </w:p>
        </w:tc>
        <w:tc>
          <w:tcPr>
            <w:tcW w:w="833" w:type="pct"/>
            <w:vAlign w:val="bottom"/>
          </w:tcPr>
          <w:p w14:paraId="03CD5801" w14:textId="0E9B399E" w:rsidR="00F96594" w:rsidRPr="00F96594" w:rsidRDefault="00F96594" w:rsidP="00F96594">
            <w:pPr>
              <w:pStyle w:val="TableText"/>
              <w:keepNext/>
              <w:ind w:right="43"/>
              <w:jc w:val="center"/>
              <w:rPr>
                <w:color w:val="000000"/>
                <w:szCs w:val="20"/>
              </w:rPr>
            </w:pPr>
            <w:r w:rsidRPr="00F96594">
              <w:rPr>
                <w:color w:val="000000"/>
                <w:szCs w:val="20"/>
              </w:rPr>
              <w:t>184</w:t>
            </w:r>
          </w:p>
        </w:tc>
        <w:tc>
          <w:tcPr>
            <w:tcW w:w="833" w:type="pct"/>
            <w:shd w:val="clear" w:color="auto" w:fill="auto"/>
            <w:tcMar>
              <w:left w:w="115" w:type="dxa"/>
              <w:right w:w="115" w:type="dxa"/>
            </w:tcMar>
            <w:vAlign w:val="bottom"/>
          </w:tcPr>
          <w:p w14:paraId="4BF4EEEB" w14:textId="780F87B9" w:rsidR="00F96594" w:rsidRPr="00F96594" w:rsidRDefault="00F96594" w:rsidP="00F96594">
            <w:pPr>
              <w:pStyle w:val="TableText"/>
              <w:keepNext/>
              <w:ind w:right="43"/>
              <w:jc w:val="center"/>
              <w:rPr>
                <w:rFonts w:asciiTheme="minorHAnsi" w:hAnsiTheme="minorHAnsi"/>
                <w:szCs w:val="20"/>
              </w:rPr>
            </w:pPr>
            <w:r w:rsidRPr="00F96594">
              <w:rPr>
                <w:color w:val="000000"/>
                <w:szCs w:val="20"/>
              </w:rPr>
              <w:t>184</w:t>
            </w:r>
          </w:p>
        </w:tc>
        <w:tc>
          <w:tcPr>
            <w:tcW w:w="833" w:type="pct"/>
            <w:shd w:val="clear" w:color="auto" w:fill="auto"/>
            <w:noWrap/>
            <w:tcMar>
              <w:left w:w="115" w:type="dxa"/>
              <w:right w:w="115" w:type="dxa"/>
            </w:tcMar>
            <w:vAlign w:val="bottom"/>
          </w:tcPr>
          <w:p w14:paraId="0E7E8856" w14:textId="75262553" w:rsidR="00F96594" w:rsidRPr="00F96594" w:rsidRDefault="00F96594" w:rsidP="00F96594">
            <w:pPr>
              <w:pStyle w:val="TableText"/>
              <w:keepNext/>
              <w:ind w:right="43"/>
              <w:jc w:val="center"/>
              <w:rPr>
                <w:rFonts w:asciiTheme="minorHAnsi" w:hAnsiTheme="minorHAnsi"/>
                <w:szCs w:val="20"/>
              </w:rPr>
            </w:pPr>
            <w:r w:rsidRPr="00F96594">
              <w:rPr>
                <w:color w:val="000000"/>
                <w:szCs w:val="20"/>
              </w:rPr>
              <w:t>184</w:t>
            </w:r>
          </w:p>
        </w:tc>
        <w:tc>
          <w:tcPr>
            <w:tcW w:w="835" w:type="pct"/>
            <w:shd w:val="clear" w:color="auto" w:fill="auto"/>
            <w:tcMar>
              <w:left w:w="115" w:type="dxa"/>
              <w:right w:w="115" w:type="dxa"/>
            </w:tcMar>
            <w:vAlign w:val="bottom"/>
          </w:tcPr>
          <w:p w14:paraId="2741125A" w14:textId="76F4ABFB" w:rsidR="00F96594" w:rsidRPr="00F96594" w:rsidRDefault="00F96594" w:rsidP="00F96594">
            <w:pPr>
              <w:pStyle w:val="TableText"/>
              <w:keepNext/>
              <w:ind w:right="43"/>
              <w:jc w:val="center"/>
              <w:rPr>
                <w:rFonts w:asciiTheme="minorHAnsi" w:hAnsiTheme="minorHAnsi"/>
                <w:szCs w:val="20"/>
              </w:rPr>
            </w:pPr>
            <w:r w:rsidRPr="00F96594">
              <w:rPr>
                <w:color w:val="000000"/>
                <w:szCs w:val="20"/>
              </w:rPr>
              <w:t>184</w:t>
            </w:r>
          </w:p>
        </w:tc>
      </w:tr>
      <w:tr w:rsidR="00F96594" w:rsidRPr="003B4F5A" w14:paraId="46EAD45A" w14:textId="77777777">
        <w:trPr>
          <w:cantSplit/>
        </w:trPr>
        <w:tc>
          <w:tcPr>
            <w:tcW w:w="833" w:type="pct"/>
            <w:shd w:val="clear" w:color="auto" w:fill="auto"/>
            <w:noWrap/>
            <w:tcMar>
              <w:left w:w="115" w:type="dxa"/>
              <w:right w:w="115" w:type="dxa"/>
            </w:tcMar>
            <w:vAlign w:val="center"/>
          </w:tcPr>
          <w:p w14:paraId="2342C2B3" w14:textId="15E0AEFE" w:rsidR="00F96594" w:rsidRPr="003B4F5A" w:rsidRDefault="00F96594" w:rsidP="00F96594">
            <w:pPr>
              <w:pStyle w:val="TableText"/>
              <w:keepNext/>
              <w:rPr>
                <w:rFonts w:asciiTheme="minorHAnsi" w:hAnsiTheme="minorHAnsi"/>
                <w:szCs w:val="20"/>
              </w:rPr>
            </w:pPr>
            <w:r w:rsidRPr="006B5430">
              <w:rPr>
                <w:rFonts w:asciiTheme="minorHAnsi" w:hAnsiTheme="minorHAnsi" w:cstheme="minorHAnsi"/>
                <w:szCs w:val="20"/>
              </w:rPr>
              <w:t>2040</w:t>
            </w:r>
          </w:p>
        </w:tc>
        <w:tc>
          <w:tcPr>
            <w:tcW w:w="833" w:type="pct"/>
            <w:shd w:val="clear" w:color="auto" w:fill="auto"/>
            <w:noWrap/>
            <w:tcMar>
              <w:left w:w="115" w:type="dxa"/>
              <w:right w:w="115" w:type="dxa"/>
            </w:tcMar>
            <w:vAlign w:val="bottom"/>
          </w:tcPr>
          <w:p w14:paraId="53340A51" w14:textId="1BF8215E" w:rsidR="00F96594" w:rsidRPr="00F96594" w:rsidRDefault="00F96594" w:rsidP="00F96594">
            <w:pPr>
              <w:pStyle w:val="TableText"/>
              <w:keepNext/>
              <w:ind w:right="43"/>
              <w:jc w:val="center"/>
              <w:rPr>
                <w:rFonts w:asciiTheme="minorHAnsi" w:hAnsiTheme="minorHAnsi"/>
                <w:szCs w:val="20"/>
              </w:rPr>
            </w:pPr>
            <w:r w:rsidRPr="00F96594">
              <w:rPr>
                <w:color w:val="000000"/>
                <w:szCs w:val="20"/>
              </w:rPr>
              <w:t>139</w:t>
            </w:r>
          </w:p>
        </w:tc>
        <w:tc>
          <w:tcPr>
            <w:tcW w:w="833" w:type="pct"/>
            <w:vAlign w:val="bottom"/>
          </w:tcPr>
          <w:p w14:paraId="5CB336A4" w14:textId="1924DED4" w:rsidR="00F96594" w:rsidRPr="00F96594" w:rsidRDefault="00F96594" w:rsidP="00F96594">
            <w:pPr>
              <w:pStyle w:val="TableText"/>
              <w:keepNext/>
              <w:ind w:right="43"/>
              <w:jc w:val="center"/>
              <w:rPr>
                <w:color w:val="000000"/>
                <w:szCs w:val="20"/>
              </w:rPr>
            </w:pPr>
            <w:r w:rsidRPr="00F96594">
              <w:rPr>
                <w:color w:val="000000"/>
                <w:szCs w:val="20"/>
              </w:rPr>
              <w:t>139</w:t>
            </w:r>
          </w:p>
        </w:tc>
        <w:tc>
          <w:tcPr>
            <w:tcW w:w="833" w:type="pct"/>
            <w:shd w:val="clear" w:color="auto" w:fill="auto"/>
            <w:tcMar>
              <w:left w:w="115" w:type="dxa"/>
              <w:right w:w="115" w:type="dxa"/>
            </w:tcMar>
            <w:vAlign w:val="bottom"/>
          </w:tcPr>
          <w:p w14:paraId="0E7CB599" w14:textId="2E903B2F" w:rsidR="00F96594" w:rsidRPr="00F96594" w:rsidRDefault="00F96594" w:rsidP="00F96594">
            <w:pPr>
              <w:pStyle w:val="TableText"/>
              <w:keepNext/>
              <w:ind w:right="43"/>
              <w:jc w:val="center"/>
              <w:rPr>
                <w:rFonts w:asciiTheme="minorHAnsi" w:hAnsiTheme="minorHAnsi"/>
                <w:szCs w:val="20"/>
              </w:rPr>
            </w:pPr>
            <w:r w:rsidRPr="00F96594">
              <w:rPr>
                <w:color w:val="000000"/>
                <w:szCs w:val="20"/>
              </w:rPr>
              <w:t>136</w:t>
            </w:r>
          </w:p>
        </w:tc>
        <w:tc>
          <w:tcPr>
            <w:tcW w:w="833" w:type="pct"/>
            <w:shd w:val="clear" w:color="auto" w:fill="auto"/>
            <w:noWrap/>
            <w:tcMar>
              <w:left w:w="115" w:type="dxa"/>
              <w:right w:w="115" w:type="dxa"/>
            </w:tcMar>
            <w:vAlign w:val="bottom"/>
          </w:tcPr>
          <w:p w14:paraId="614F5ED6" w14:textId="74349381" w:rsidR="00F96594" w:rsidRPr="00F96594" w:rsidRDefault="00F96594" w:rsidP="00F96594">
            <w:pPr>
              <w:pStyle w:val="TableText"/>
              <w:keepNext/>
              <w:ind w:right="43"/>
              <w:jc w:val="center"/>
              <w:rPr>
                <w:rFonts w:asciiTheme="minorHAnsi" w:hAnsiTheme="minorHAnsi"/>
                <w:szCs w:val="20"/>
              </w:rPr>
            </w:pPr>
            <w:r w:rsidRPr="00F96594">
              <w:rPr>
                <w:color w:val="000000"/>
                <w:szCs w:val="20"/>
              </w:rPr>
              <w:t>134</w:t>
            </w:r>
          </w:p>
        </w:tc>
        <w:tc>
          <w:tcPr>
            <w:tcW w:w="835" w:type="pct"/>
            <w:shd w:val="clear" w:color="auto" w:fill="auto"/>
            <w:tcMar>
              <w:left w:w="115" w:type="dxa"/>
              <w:right w:w="115" w:type="dxa"/>
            </w:tcMar>
            <w:vAlign w:val="bottom"/>
          </w:tcPr>
          <w:p w14:paraId="3CF610AF" w14:textId="7E209F93" w:rsidR="00F96594" w:rsidRPr="00F96594" w:rsidRDefault="00F96594" w:rsidP="00F96594">
            <w:pPr>
              <w:pStyle w:val="TableText"/>
              <w:keepNext/>
              <w:ind w:right="43"/>
              <w:jc w:val="center"/>
              <w:rPr>
                <w:rFonts w:asciiTheme="minorHAnsi" w:hAnsiTheme="minorHAnsi"/>
                <w:szCs w:val="20"/>
              </w:rPr>
            </w:pPr>
            <w:r w:rsidRPr="00F96594">
              <w:rPr>
                <w:color w:val="000000"/>
                <w:szCs w:val="20"/>
              </w:rPr>
              <w:t>125</w:t>
            </w:r>
          </w:p>
        </w:tc>
      </w:tr>
      <w:tr w:rsidR="00F96594" w:rsidRPr="003B4F5A" w14:paraId="6C507E8D" w14:textId="77777777">
        <w:trPr>
          <w:cantSplit/>
        </w:trPr>
        <w:tc>
          <w:tcPr>
            <w:tcW w:w="833" w:type="pct"/>
            <w:shd w:val="clear" w:color="auto" w:fill="auto"/>
            <w:noWrap/>
            <w:tcMar>
              <w:left w:w="115" w:type="dxa"/>
              <w:right w:w="115" w:type="dxa"/>
            </w:tcMar>
            <w:vAlign w:val="center"/>
          </w:tcPr>
          <w:p w14:paraId="39E1652D" w14:textId="67A5F52D" w:rsidR="00F96594" w:rsidRPr="003B4F5A" w:rsidRDefault="00F96594" w:rsidP="00F96594">
            <w:pPr>
              <w:pStyle w:val="TableText"/>
              <w:keepNext/>
              <w:rPr>
                <w:rFonts w:asciiTheme="minorHAnsi" w:hAnsiTheme="minorHAnsi"/>
                <w:szCs w:val="20"/>
              </w:rPr>
            </w:pPr>
            <w:r w:rsidRPr="006B5430">
              <w:rPr>
                <w:rFonts w:asciiTheme="minorHAnsi" w:hAnsiTheme="minorHAnsi" w:cstheme="minorHAnsi"/>
                <w:szCs w:val="20"/>
              </w:rPr>
              <w:t>2060</w:t>
            </w:r>
          </w:p>
        </w:tc>
        <w:tc>
          <w:tcPr>
            <w:tcW w:w="833" w:type="pct"/>
            <w:shd w:val="clear" w:color="auto" w:fill="auto"/>
            <w:noWrap/>
            <w:tcMar>
              <w:left w:w="115" w:type="dxa"/>
              <w:right w:w="115" w:type="dxa"/>
            </w:tcMar>
            <w:vAlign w:val="bottom"/>
          </w:tcPr>
          <w:p w14:paraId="16F33914" w14:textId="6577AA31" w:rsidR="00F96594" w:rsidRPr="00F96594" w:rsidRDefault="00F96594" w:rsidP="00F96594">
            <w:pPr>
              <w:pStyle w:val="TableText"/>
              <w:keepNext/>
              <w:ind w:right="43"/>
              <w:jc w:val="center"/>
              <w:rPr>
                <w:rFonts w:asciiTheme="minorHAnsi" w:hAnsiTheme="minorHAnsi"/>
                <w:szCs w:val="20"/>
              </w:rPr>
            </w:pPr>
            <w:r w:rsidRPr="00F96594">
              <w:rPr>
                <w:color w:val="000000"/>
                <w:szCs w:val="20"/>
              </w:rPr>
              <w:t>126</w:t>
            </w:r>
          </w:p>
        </w:tc>
        <w:tc>
          <w:tcPr>
            <w:tcW w:w="833" w:type="pct"/>
            <w:vAlign w:val="bottom"/>
          </w:tcPr>
          <w:p w14:paraId="084B4F2A" w14:textId="3AC90D0B" w:rsidR="00F96594" w:rsidRPr="00F96594" w:rsidRDefault="00F96594" w:rsidP="00F96594">
            <w:pPr>
              <w:pStyle w:val="TableText"/>
              <w:keepNext/>
              <w:ind w:right="43"/>
              <w:jc w:val="center"/>
              <w:rPr>
                <w:color w:val="000000"/>
                <w:szCs w:val="20"/>
              </w:rPr>
            </w:pPr>
            <w:r w:rsidRPr="00F96594">
              <w:rPr>
                <w:color w:val="000000"/>
                <w:szCs w:val="20"/>
              </w:rPr>
              <w:t>126</w:t>
            </w:r>
          </w:p>
        </w:tc>
        <w:tc>
          <w:tcPr>
            <w:tcW w:w="833" w:type="pct"/>
            <w:shd w:val="clear" w:color="auto" w:fill="auto"/>
            <w:tcMar>
              <w:left w:w="115" w:type="dxa"/>
              <w:right w:w="115" w:type="dxa"/>
            </w:tcMar>
            <w:vAlign w:val="bottom"/>
          </w:tcPr>
          <w:p w14:paraId="0BE183EB" w14:textId="5C162593" w:rsidR="00F96594" w:rsidRPr="00F96594" w:rsidRDefault="00F96594" w:rsidP="00F96594">
            <w:pPr>
              <w:pStyle w:val="TableText"/>
              <w:keepNext/>
              <w:ind w:right="43"/>
              <w:jc w:val="center"/>
              <w:rPr>
                <w:rFonts w:asciiTheme="minorHAnsi" w:hAnsiTheme="minorHAnsi"/>
                <w:szCs w:val="20"/>
              </w:rPr>
            </w:pPr>
            <w:r w:rsidRPr="00F96594">
              <w:rPr>
                <w:color w:val="000000"/>
                <w:szCs w:val="20"/>
              </w:rPr>
              <w:t>121</w:t>
            </w:r>
          </w:p>
        </w:tc>
        <w:tc>
          <w:tcPr>
            <w:tcW w:w="833" w:type="pct"/>
            <w:shd w:val="clear" w:color="auto" w:fill="auto"/>
            <w:noWrap/>
            <w:tcMar>
              <w:left w:w="115" w:type="dxa"/>
              <w:right w:w="115" w:type="dxa"/>
            </w:tcMar>
            <w:vAlign w:val="bottom"/>
          </w:tcPr>
          <w:p w14:paraId="658E8511" w14:textId="65E765AD" w:rsidR="00F96594" w:rsidRPr="00F96594" w:rsidRDefault="00F96594" w:rsidP="00F96594">
            <w:pPr>
              <w:pStyle w:val="TableText"/>
              <w:keepNext/>
              <w:ind w:right="43"/>
              <w:jc w:val="center"/>
              <w:rPr>
                <w:rFonts w:asciiTheme="minorHAnsi" w:hAnsiTheme="minorHAnsi"/>
                <w:szCs w:val="20"/>
              </w:rPr>
            </w:pPr>
            <w:r w:rsidRPr="00F96594">
              <w:rPr>
                <w:color w:val="000000"/>
                <w:szCs w:val="20"/>
              </w:rPr>
              <w:t>118</w:t>
            </w:r>
          </w:p>
        </w:tc>
        <w:tc>
          <w:tcPr>
            <w:tcW w:w="835" w:type="pct"/>
            <w:shd w:val="clear" w:color="auto" w:fill="auto"/>
            <w:tcMar>
              <w:left w:w="115" w:type="dxa"/>
              <w:right w:w="115" w:type="dxa"/>
            </w:tcMar>
            <w:vAlign w:val="bottom"/>
          </w:tcPr>
          <w:p w14:paraId="2793CDF2" w14:textId="7016879F" w:rsidR="00F96594" w:rsidRPr="00F96594" w:rsidRDefault="00F96594" w:rsidP="00F96594">
            <w:pPr>
              <w:pStyle w:val="TableText"/>
              <w:keepNext/>
              <w:ind w:right="43"/>
              <w:jc w:val="center"/>
              <w:rPr>
                <w:rFonts w:asciiTheme="minorHAnsi" w:hAnsiTheme="minorHAnsi"/>
                <w:szCs w:val="20"/>
              </w:rPr>
            </w:pPr>
            <w:r w:rsidRPr="00F96594">
              <w:rPr>
                <w:color w:val="000000"/>
                <w:szCs w:val="20"/>
              </w:rPr>
              <w:t>109</w:t>
            </w:r>
          </w:p>
        </w:tc>
      </w:tr>
      <w:tr w:rsidR="00F96594" w:rsidRPr="003B4F5A" w14:paraId="7072CA5A" w14:textId="77777777">
        <w:trPr>
          <w:cantSplit/>
        </w:trPr>
        <w:tc>
          <w:tcPr>
            <w:tcW w:w="833" w:type="pct"/>
            <w:shd w:val="clear" w:color="auto" w:fill="auto"/>
            <w:noWrap/>
            <w:tcMar>
              <w:left w:w="115" w:type="dxa"/>
              <w:right w:w="115" w:type="dxa"/>
            </w:tcMar>
            <w:vAlign w:val="center"/>
          </w:tcPr>
          <w:p w14:paraId="6713C58E" w14:textId="64BBB44F" w:rsidR="00F96594" w:rsidRPr="003B4F5A" w:rsidRDefault="00F96594" w:rsidP="00F96594">
            <w:pPr>
              <w:pStyle w:val="TableText"/>
              <w:keepNext/>
              <w:rPr>
                <w:rFonts w:asciiTheme="minorHAnsi" w:hAnsiTheme="minorHAnsi"/>
                <w:szCs w:val="20"/>
              </w:rPr>
            </w:pPr>
            <w:r w:rsidRPr="006B5430">
              <w:rPr>
                <w:rFonts w:asciiTheme="minorHAnsi" w:hAnsiTheme="minorHAnsi" w:cstheme="minorHAnsi"/>
                <w:szCs w:val="20"/>
              </w:rPr>
              <w:t>2080</w:t>
            </w:r>
          </w:p>
        </w:tc>
        <w:tc>
          <w:tcPr>
            <w:tcW w:w="833" w:type="pct"/>
            <w:shd w:val="clear" w:color="auto" w:fill="auto"/>
            <w:noWrap/>
            <w:tcMar>
              <w:left w:w="115" w:type="dxa"/>
              <w:right w:w="115" w:type="dxa"/>
            </w:tcMar>
            <w:vAlign w:val="bottom"/>
          </w:tcPr>
          <w:p w14:paraId="7C8ECCCC" w14:textId="4706AC1B" w:rsidR="00F96594" w:rsidRPr="00F96594" w:rsidRDefault="00F96594" w:rsidP="00F96594">
            <w:pPr>
              <w:pStyle w:val="TableText"/>
              <w:keepNext/>
              <w:ind w:right="43"/>
              <w:jc w:val="center"/>
              <w:rPr>
                <w:rFonts w:asciiTheme="minorHAnsi" w:hAnsiTheme="minorHAnsi"/>
                <w:szCs w:val="20"/>
              </w:rPr>
            </w:pPr>
            <w:r w:rsidRPr="00F96594">
              <w:rPr>
                <w:color w:val="000000"/>
                <w:szCs w:val="20"/>
              </w:rPr>
              <w:t>125</w:t>
            </w:r>
          </w:p>
        </w:tc>
        <w:tc>
          <w:tcPr>
            <w:tcW w:w="833" w:type="pct"/>
            <w:vAlign w:val="bottom"/>
          </w:tcPr>
          <w:p w14:paraId="19F3F71D" w14:textId="660550C9" w:rsidR="00F96594" w:rsidRPr="00F96594" w:rsidRDefault="00F96594" w:rsidP="00F96594">
            <w:pPr>
              <w:pStyle w:val="TableText"/>
              <w:keepNext/>
              <w:ind w:right="43"/>
              <w:jc w:val="center"/>
              <w:rPr>
                <w:color w:val="000000"/>
                <w:szCs w:val="20"/>
              </w:rPr>
            </w:pPr>
            <w:r w:rsidRPr="00F96594">
              <w:rPr>
                <w:color w:val="000000"/>
                <w:szCs w:val="20"/>
              </w:rPr>
              <w:t>125</w:t>
            </w:r>
          </w:p>
        </w:tc>
        <w:tc>
          <w:tcPr>
            <w:tcW w:w="833" w:type="pct"/>
            <w:shd w:val="clear" w:color="auto" w:fill="auto"/>
            <w:tcMar>
              <w:left w:w="115" w:type="dxa"/>
              <w:right w:w="115" w:type="dxa"/>
            </w:tcMar>
            <w:vAlign w:val="bottom"/>
          </w:tcPr>
          <w:p w14:paraId="0D53A3C0" w14:textId="161CB4D0" w:rsidR="00F96594" w:rsidRPr="00F96594" w:rsidRDefault="00F96594" w:rsidP="00F96594">
            <w:pPr>
              <w:pStyle w:val="TableText"/>
              <w:keepNext/>
              <w:ind w:right="43"/>
              <w:jc w:val="center"/>
              <w:rPr>
                <w:rFonts w:asciiTheme="minorHAnsi" w:hAnsiTheme="minorHAnsi"/>
                <w:szCs w:val="20"/>
              </w:rPr>
            </w:pPr>
            <w:r w:rsidRPr="00F96594">
              <w:rPr>
                <w:color w:val="000000"/>
                <w:szCs w:val="20"/>
              </w:rPr>
              <w:t>120</w:t>
            </w:r>
          </w:p>
        </w:tc>
        <w:tc>
          <w:tcPr>
            <w:tcW w:w="833" w:type="pct"/>
            <w:shd w:val="clear" w:color="auto" w:fill="auto"/>
            <w:noWrap/>
            <w:tcMar>
              <w:left w:w="115" w:type="dxa"/>
              <w:right w:w="115" w:type="dxa"/>
            </w:tcMar>
            <w:vAlign w:val="bottom"/>
          </w:tcPr>
          <w:p w14:paraId="5CBDB71E" w14:textId="59658732" w:rsidR="00F96594" w:rsidRPr="00F96594" w:rsidRDefault="00F96594" w:rsidP="00F96594">
            <w:pPr>
              <w:pStyle w:val="TableText"/>
              <w:keepNext/>
              <w:ind w:right="43"/>
              <w:jc w:val="center"/>
              <w:rPr>
                <w:rFonts w:asciiTheme="minorHAnsi" w:hAnsiTheme="minorHAnsi"/>
                <w:szCs w:val="20"/>
              </w:rPr>
            </w:pPr>
            <w:r w:rsidRPr="00F96594">
              <w:rPr>
                <w:color w:val="000000"/>
                <w:szCs w:val="20"/>
              </w:rPr>
              <w:t>117</w:t>
            </w:r>
          </w:p>
        </w:tc>
        <w:tc>
          <w:tcPr>
            <w:tcW w:w="835" w:type="pct"/>
            <w:shd w:val="clear" w:color="auto" w:fill="auto"/>
            <w:tcMar>
              <w:left w:w="115" w:type="dxa"/>
              <w:right w:w="115" w:type="dxa"/>
            </w:tcMar>
            <w:vAlign w:val="bottom"/>
          </w:tcPr>
          <w:p w14:paraId="7526E6D7" w14:textId="57B18EB4" w:rsidR="00F96594" w:rsidRPr="00F96594" w:rsidRDefault="00F96594" w:rsidP="00F96594">
            <w:pPr>
              <w:pStyle w:val="TableText"/>
              <w:keepNext/>
              <w:ind w:right="43"/>
              <w:jc w:val="center"/>
              <w:rPr>
                <w:rFonts w:asciiTheme="minorHAnsi" w:hAnsiTheme="minorHAnsi"/>
                <w:szCs w:val="20"/>
              </w:rPr>
            </w:pPr>
            <w:r w:rsidRPr="00F96594">
              <w:rPr>
                <w:color w:val="000000"/>
                <w:szCs w:val="20"/>
              </w:rPr>
              <w:t>108</w:t>
            </w:r>
          </w:p>
        </w:tc>
      </w:tr>
      <w:tr w:rsidR="00F96594" w:rsidRPr="003B4F5A" w14:paraId="2BE788C8" w14:textId="77777777">
        <w:trPr>
          <w:cantSplit/>
        </w:trPr>
        <w:tc>
          <w:tcPr>
            <w:tcW w:w="833" w:type="pct"/>
            <w:shd w:val="clear" w:color="auto" w:fill="auto"/>
            <w:noWrap/>
            <w:tcMar>
              <w:left w:w="115" w:type="dxa"/>
              <w:right w:w="115" w:type="dxa"/>
            </w:tcMar>
            <w:vAlign w:val="center"/>
          </w:tcPr>
          <w:p w14:paraId="7EC9CF75" w14:textId="1001294C" w:rsidR="00F96594" w:rsidRPr="003B4F5A" w:rsidRDefault="00F96594" w:rsidP="00F96594">
            <w:pPr>
              <w:pStyle w:val="TableText"/>
              <w:keepNext/>
              <w:rPr>
                <w:rFonts w:asciiTheme="minorHAnsi" w:hAnsiTheme="minorHAnsi"/>
                <w:szCs w:val="20"/>
              </w:rPr>
            </w:pPr>
            <w:r w:rsidRPr="006B5430">
              <w:rPr>
                <w:rFonts w:asciiTheme="minorHAnsi" w:hAnsiTheme="minorHAnsi" w:cstheme="minorHAnsi"/>
                <w:szCs w:val="20"/>
              </w:rPr>
              <w:t>2100</w:t>
            </w:r>
          </w:p>
        </w:tc>
        <w:tc>
          <w:tcPr>
            <w:tcW w:w="833" w:type="pct"/>
            <w:shd w:val="clear" w:color="auto" w:fill="auto"/>
            <w:noWrap/>
            <w:tcMar>
              <w:left w:w="115" w:type="dxa"/>
              <w:right w:w="115" w:type="dxa"/>
            </w:tcMar>
            <w:vAlign w:val="bottom"/>
          </w:tcPr>
          <w:p w14:paraId="1F28C9F2" w14:textId="44E14550" w:rsidR="00F96594" w:rsidRPr="00F96594" w:rsidRDefault="00F96594" w:rsidP="00F96594">
            <w:pPr>
              <w:pStyle w:val="TableText"/>
              <w:keepNext/>
              <w:ind w:right="43"/>
              <w:jc w:val="center"/>
              <w:rPr>
                <w:rFonts w:asciiTheme="minorHAnsi" w:hAnsiTheme="minorHAnsi"/>
                <w:szCs w:val="20"/>
              </w:rPr>
            </w:pPr>
            <w:r w:rsidRPr="00F96594">
              <w:rPr>
                <w:color w:val="000000"/>
                <w:szCs w:val="20"/>
              </w:rPr>
              <w:t>116</w:t>
            </w:r>
          </w:p>
        </w:tc>
        <w:tc>
          <w:tcPr>
            <w:tcW w:w="833" w:type="pct"/>
            <w:vAlign w:val="bottom"/>
          </w:tcPr>
          <w:p w14:paraId="4393DB28" w14:textId="112CDBC4" w:rsidR="00F96594" w:rsidRPr="00F96594" w:rsidRDefault="00F96594" w:rsidP="00F96594">
            <w:pPr>
              <w:pStyle w:val="TableText"/>
              <w:keepNext/>
              <w:ind w:right="43"/>
              <w:jc w:val="center"/>
              <w:rPr>
                <w:color w:val="000000"/>
                <w:szCs w:val="20"/>
              </w:rPr>
            </w:pPr>
            <w:r w:rsidRPr="00F96594">
              <w:rPr>
                <w:color w:val="000000"/>
                <w:szCs w:val="20"/>
              </w:rPr>
              <w:t>116</w:t>
            </w:r>
          </w:p>
        </w:tc>
        <w:tc>
          <w:tcPr>
            <w:tcW w:w="833" w:type="pct"/>
            <w:shd w:val="clear" w:color="auto" w:fill="auto"/>
            <w:tcMar>
              <w:left w:w="115" w:type="dxa"/>
              <w:right w:w="115" w:type="dxa"/>
            </w:tcMar>
            <w:vAlign w:val="bottom"/>
          </w:tcPr>
          <w:p w14:paraId="7AD807ED" w14:textId="391629F5" w:rsidR="00F96594" w:rsidRPr="00F96594" w:rsidRDefault="00F96594" w:rsidP="00F96594">
            <w:pPr>
              <w:pStyle w:val="TableText"/>
              <w:keepNext/>
              <w:ind w:right="43"/>
              <w:jc w:val="center"/>
              <w:rPr>
                <w:rFonts w:asciiTheme="minorHAnsi" w:hAnsiTheme="minorHAnsi"/>
                <w:szCs w:val="20"/>
              </w:rPr>
            </w:pPr>
            <w:r w:rsidRPr="00F96594">
              <w:rPr>
                <w:color w:val="000000"/>
                <w:szCs w:val="20"/>
              </w:rPr>
              <w:t>112</w:t>
            </w:r>
          </w:p>
        </w:tc>
        <w:tc>
          <w:tcPr>
            <w:tcW w:w="833" w:type="pct"/>
            <w:shd w:val="clear" w:color="auto" w:fill="auto"/>
            <w:noWrap/>
            <w:tcMar>
              <w:left w:w="115" w:type="dxa"/>
              <w:right w:w="115" w:type="dxa"/>
            </w:tcMar>
            <w:vAlign w:val="bottom"/>
          </w:tcPr>
          <w:p w14:paraId="4CB50615" w14:textId="1DE354FA" w:rsidR="00F96594" w:rsidRPr="00F96594" w:rsidRDefault="00F96594" w:rsidP="00F96594">
            <w:pPr>
              <w:pStyle w:val="TableText"/>
              <w:keepNext/>
              <w:ind w:right="43"/>
              <w:jc w:val="center"/>
              <w:rPr>
                <w:rFonts w:asciiTheme="minorHAnsi" w:hAnsiTheme="minorHAnsi"/>
                <w:szCs w:val="20"/>
              </w:rPr>
            </w:pPr>
            <w:r w:rsidRPr="00F96594">
              <w:rPr>
                <w:color w:val="000000"/>
                <w:szCs w:val="20"/>
              </w:rPr>
              <w:t>109</w:t>
            </w:r>
          </w:p>
        </w:tc>
        <w:tc>
          <w:tcPr>
            <w:tcW w:w="835" w:type="pct"/>
            <w:shd w:val="clear" w:color="auto" w:fill="auto"/>
            <w:tcMar>
              <w:left w:w="115" w:type="dxa"/>
              <w:right w:w="115" w:type="dxa"/>
            </w:tcMar>
            <w:vAlign w:val="bottom"/>
          </w:tcPr>
          <w:p w14:paraId="57B73E8D" w14:textId="69980E0D" w:rsidR="00F96594" w:rsidRPr="00F96594" w:rsidRDefault="00F96594" w:rsidP="00F96594">
            <w:pPr>
              <w:pStyle w:val="TableText"/>
              <w:keepNext/>
              <w:ind w:right="43"/>
              <w:jc w:val="center"/>
              <w:rPr>
                <w:rFonts w:asciiTheme="minorHAnsi" w:hAnsiTheme="minorHAnsi"/>
                <w:szCs w:val="20"/>
              </w:rPr>
            </w:pPr>
            <w:r w:rsidRPr="00F96594">
              <w:rPr>
                <w:color w:val="000000"/>
                <w:szCs w:val="20"/>
              </w:rPr>
              <w:t>101</w:t>
            </w:r>
          </w:p>
        </w:tc>
      </w:tr>
      <w:tr w:rsidR="00DF4D7E" w:rsidRPr="003B4F5A" w14:paraId="32264D2D" w14:textId="77777777" w:rsidTr="00DF4D7E">
        <w:trPr>
          <w:cantSplit/>
        </w:trPr>
        <w:tc>
          <w:tcPr>
            <w:tcW w:w="5000" w:type="pct"/>
            <w:gridSpan w:val="6"/>
            <w:shd w:val="clear" w:color="auto" w:fill="F2F2F2" w:themeFill="background1" w:themeFillShade="F2"/>
          </w:tcPr>
          <w:p w14:paraId="6C772729" w14:textId="40A20357" w:rsidR="00DF4D7E" w:rsidRPr="003B4F5A" w:rsidRDefault="00DF4D7E">
            <w:pPr>
              <w:pStyle w:val="TableText"/>
              <w:keepNext/>
              <w:ind w:right="43"/>
              <w:rPr>
                <w:rFonts w:asciiTheme="minorHAnsi" w:hAnsiTheme="minorHAnsi"/>
                <w:color w:val="000000"/>
                <w:szCs w:val="20"/>
              </w:rPr>
            </w:pPr>
            <w:r w:rsidRPr="003B4F5A">
              <w:rPr>
                <w:rFonts w:asciiTheme="minorHAnsi" w:hAnsiTheme="minorHAnsi"/>
                <w:b/>
                <w:szCs w:val="20"/>
              </w:rPr>
              <w:t>Methane (CH</w:t>
            </w:r>
            <w:r w:rsidRPr="003B4F5A">
              <w:rPr>
                <w:rFonts w:asciiTheme="minorHAnsi" w:hAnsiTheme="minorHAnsi"/>
                <w:b/>
                <w:szCs w:val="20"/>
                <w:vertAlign w:val="subscript"/>
              </w:rPr>
              <w:t>4</w:t>
            </w:r>
            <w:r w:rsidRPr="003B4F5A">
              <w:rPr>
                <w:rFonts w:asciiTheme="minorHAnsi" w:hAnsiTheme="minorHAnsi"/>
                <w:b/>
                <w:szCs w:val="20"/>
              </w:rPr>
              <w:t>)</w:t>
            </w:r>
          </w:p>
        </w:tc>
      </w:tr>
      <w:tr w:rsidR="005A7716" w:rsidRPr="003B4F5A" w14:paraId="39ECC0F8" w14:textId="77777777">
        <w:trPr>
          <w:cantSplit/>
        </w:trPr>
        <w:tc>
          <w:tcPr>
            <w:tcW w:w="833" w:type="pct"/>
            <w:shd w:val="clear" w:color="auto" w:fill="auto"/>
            <w:noWrap/>
            <w:tcMar>
              <w:left w:w="115" w:type="dxa"/>
              <w:right w:w="115" w:type="dxa"/>
            </w:tcMar>
            <w:vAlign w:val="center"/>
          </w:tcPr>
          <w:p w14:paraId="026B85CD" w14:textId="75C6BC6E" w:rsidR="005A7716" w:rsidRPr="003B4F5A" w:rsidRDefault="005A7716" w:rsidP="005A7716">
            <w:pPr>
              <w:pStyle w:val="TableText"/>
              <w:keepNext/>
              <w:rPr>
                <w:rFonts w:asciiTheme="minorHAnsi" w:hAnsiTheme="minorHAnsi"/>
                <w:szCs w:val="20"/>
              </w:rPr>
            </w:pPr>
            <w:r w:rsidRPr="006B5430">
              <w:rPr>
                <w:rFonts w:asciiTheme="minorHAnsi" w:hAnsiTheme="minorHAnsi" w:cstheme="minorHAnsi"/>
                <w:szCs w:val="20"/>
              </w:rPr>
              <w:t>2020</w:t>
            </w:r>
          </w:p>
        </w:tc>
        <w:tc>
          <w:tcPr>
            <w:tcW w:w="833" w:type="pct"/>
            <w:shd w:val="clear" w:color="auto" w:fill="auto"/>
            <w:noWrap/>
            <w:tcMar>
              <w:left w:w="115" w:type="dxa"/>
              <w:right w:w="115" w:type="dxa"/>
            </w:tcMar>
            <w:vAlign w:val="bottom"/>
          </w:tcPr>
          <w:p w14:paraId="71F8C3C4" w14:textId="2E4C307D" w:rsidR="005A7716" w:rsidRPr="005A7716" w:rsidRDefault="005A7716" w:rsidP="005A7716">
            <w:pPr>
              <w:pStyle w:val="TableText"/>
              <w:keepNext/>
              <w:ind w:right="43"/>
              <w:jc w:val="center"/>
              <w:rPr>
                <w:rFonts w:asciiTheme="minorHAnsi" w:hAnsiTheme="minorHAnsi"/>
                <w:szCs w:val="20"/>
              </w:rPr>
            </w:pPr>
            <w:r w:rsidRPr="005A7716">
              <w:rPr>
                <w:color w:val="000000"/>
                <w:szCs w:val="20"/>
              </w:rPr>
              <w:t>7</w:t>
            </w:r>
          </w:p>
        </w:tc>
        <w:tc>
          <w:tcPr>
            <w:tcW w:w="833" w:type="pct"/>
            <w:vAlign w:val="bottom"/>
          </w:tcPr>
          <w:p w14:paraId="18F3CCE5" w14:textId="3BECEF4C" w:rsidR="005A7716" w:rsidRPr="005A7716" w:rsidRDefault="005A7716" w:rsidP="005A7716">
            <w:pPr>
              <w:pStyle w:val="TableText"/>
              <w:keepNext/>
              <w:ind w:right="43"/>
              <w:jc w:val="center"/>
              <w:rPr>
                <w:color w:val="000000"/>
                <w:szCs w:val="20"/>
              </w:rPr>
            </w:pPr>
            <w:r w:rsidRPr="005A7716">
              <w:rPr>
                <w:color w:val="000000"/>
                <w:szCs w:val="20"/>
              </w:rPr>
              <w:t>7</w:t>
            </w:r>
          </w:p>
        </w:tc>
        <w:tc>
          <w:tcPr>
            <w:tcW w:w="833" w:type="pct"/>
            <w:shd w:val="clear" w:color="auto" w:fill="auto"/>
            <w:tcMar>
              <w:left w:w="115" w:type="dxa"/>
              <w:right w:w="115" w:type="dxa"/>
            </w:tcMar>
            <w:vAlign w:val="bottom"/>
          </w:tcPr>
          <w:p w14:paraId="6F7B1C2E" w14:textId="53F6BA29" w:rsidR="005A7716" w:rsidRPr="005A7716" w:rsidRDefault="005A7716" w:rsidP="005A7716">
            <w:pPr>
              <w:pStyle w:val="TableText"/>
              <w:keepNext/>
              <w:ind w:right="43"/>
              <w:jc w:val="center"/>
              <w:rPr>
                <w:rFonts w:asciiTheme="minorHAnsi" w:hAnsiTheme="minorHAnsi"/>
                <w:szCs w:val="20"/>
              </w:rPr>
            </w:pPr>
            <w:r w:rsidRPr="005A7716">
              <w:rPr>
                <w:color w:val="000000"/>
                <w:szCs w:val="20"/>
              </w:rPr>
              <w:t>7</w:t>
            </w:r>
          </w:p>
        </w:tc>
        <w:tc>
          <w:tcPr>
            <w:tcW w:w="833" w:type="pct"/>
            <w:shd w:val="clear" w:color="auto" w:fill="auto"/>
            <w:noWrap/>
            <w:tcMar>
              <w:left w:w="115" w:type="dxa"/>
              <w:right w:w="115" w:type="dxa"/>
            </w:tcMar>
            <w:vAlign w:val="bottom"/>
          </w:tcPr>
          <w:p w14:paraId="60F509B8" w14:textId="1BDBD8D6" w:rsidR="005A7716" w:rsidRPr="005A7716" w:rsidRDefault="005A7716" w:rsidP="005A7716">
            <w:pPr>
              <w:pStyle w:val="TableText"/>
              <w:keepNext/>
              <w:ind w:right="43"/>
              <w:jc w:val="center"/>
              <w:rPr>
                <w:rFonts w:asciiTheme="minorHAnsi" w:hAnsiTheme="minorHAnsi"/>
                <w:szCs w:val="20"/>
              </w:rPr>
            </w:pPr>
            <w:r w:rsidRPr="005A7716">
              <w:rPr>
                <w:color w:val="000000"/>
                <w:szCs w:val="20"/>
              </w:rPr>
              <w:t>7</w:t>
            </w:r>
          </w:p>
        </w:tc>
        <w:tc>
          <w:tcPr>
            <w:tcW w:w="835" w:type="pct"/>
            <w:shd w:val="clear" w:color="auto" w:fill="auto"/>
            <w:tcMar>
              <w:left w:w="115" w:type="dxa"/>
              <w:right w:w="115" w:type="dxa"/>
            </w:tcMar>
            <w:vAlign w:val="bottom"/>
          </w:tcPr>
          <w:p w14:paraId="3382BF2C" w14:textId="75BC9E3D" w:rsidR="005A7716" w:rsidRPr="005A7716" w:rsidRDefault="005A7716" w:rsidP="005A7716">
            <w:pPr>
              <w:pStyle w:val="TableText"/>
              <w:keepNext/>
              <w:ind w:right="43"/>
              <w:jc w:val="center"/>
              <w:rPr>
                <w:rFonts w:asciiTheme="minorHAnsi" w:hAnsiTheme="minorHAnsi"/>
                <w:szCs w:val="20"/>
              </w:rPr>
            </w:pPr>
            <w:r w:rsidRPr="005A7716">
              <w:rPr>
                <w:color w:val="000000"/>
                <w:szCs w:val="20"/>
              </w:rPr>
              <w:t>7</w:t>
            </w:r>
          </w:p>
        </w:tc>
      </w:tr>
      <w:tr w:rsidR="005A7716" w:rsidRPr="003B4F5A" w14:paraId="7C49C1CF" w14:textId="77777777">
        <w:trPr>
          <w:cantSplit/>
        </w:trPr>
        <w:tc>
          <w:tcPr>
            <w:tcW w:w="833" w:type="pct"/>
            <w:shd w:val="clear" w:color="auto" w:fill="auto"/>
            <w:noWrap/>
            <w:tcMar>
              <w:left w:w="115" w:type="dxa"/>
              <w:right w:w="115" w:type="dxa"/>
            </w:tcMar>
            <w:vAlign w:val="center"/>
          </w:tcPr>
          <w:p w14:paraId="4AB3B698" w14:textId="6437B55B" w:rsidR="005A7716" w:rsidRPr="003B4F5A" w:rsidRDefault="005A7716" w:rsidP="005A7716">
            <w:pPr>
              <w:pStyle w:val="TableText"/>
              <w:keepNext/>
              <w:rPr>
                <w:rFonts w:asciiTheme="minorHAnsi" w:hAnsiTheme="minorHAnsi"/>
                <w:szCs w:val="20"/>
              </w:rPr>
            </w:pPr>
            <w:r w:rsidRPr="006B5430">
              <w:rPr>
                <w:rFonts w:asciiTheme="minorHAnsi" w:hAnsiTheme="minorHAnsi" w:cstheme="minorHAnsi"/>
                <w:szCs w:val="20"/>
              </w:rPr>
              <w:t>2040</w:t>
            </w:r>
          </w:p>
        </w:tc>
        <w:tc>
          <w:tcPr>
            <w:tcW w:w="833" w:type="pct"/>
            <w:shd w:val="clear" w:color="auto" w:fill="auto"/>
            <w:noWrap/>
            <w:tcMar>
              <w:left w:w="115" w:type="dxa"/>
              <w:right w:w="115" w:type="dxa"/>
            </w:tcMar>
            <w:vAlign w:val="bottom"/>
          </w:tcPr>
          <w:p w14:paraId="6B70D084" w14:textId="4B760EFC" w:rsidR="005A7716" w:rsidRPr="005A7716" w:rsidRDefault="005A7716" w:rsidP="005A7716">
            <w:pPr>
              <w:pStyle w:val="TableText"/>
              <w:keepNext/>
              <w:ind w:right="43"/>
              <w:jc w:val="center"/>
              <w:rPr>
                <w:rFonts w:asciiTheme="minorHAnsi" w:hAnsiTheme="minorHAnsi"/>
                <w:szCs w:val="20"/>
              </w:rPr>
            </w:pPr>
            <w:r w:rsidRPr="005A7716">
              <w:rPr>
                <w:color w:val="000000"/>
                <w:szCs w:val="20"/>
              </w:rPr>
              <w:t>5</w:t>
            </w:r>
          </w:p>
        </w:tc>
        <w:tc>
          <w:tcPr>
            <w:tcW w:w="833" w:type="pct"/>
            <w:vAlign w:val="bottom"/>
          </w:tcPr>
          <w:p w14:paraId="391CAAD9" w14:textId="0B29BD81" w:rsidR="005A7716" w:rsidRPr="005A7716" w:rsidRDefault="005A7716" w:rsidP="005A7716">
            <w:pPr>
              <w:pStyle w:val="TableText"/>
              <w:keepNext/>
              <w:ind w:right="43"/>
              <w:jc w:val="center"/>
              <w:rPr>
                <w:color w:val="000000"/>
                <w:szCs w:val="20"/>
              </w:rPr>
            </w:pPr>
            <w:r w:rsidRPr="005A7716">
              <w:rPr>
                <w:color w:val="000000"/>
                <w:szCs w:val="20"/>
              </w:rPr>
              <w:t>5</w:t>
            </w:r>
          </w:p>
        </w:tc>
        <w:tc>
          <w:tcPr>
            <w:tcW w:w="833" w:type="pct"/>
            <w:shd w:val="clear" w:color="auto" w:fill="auto"/>
            <w:tcMar>
              <w:left w:w="115" w:type="dxa"/>
              <w:right w:w="115" w:type="dxa"/>
            </w:tcMar>
            <w:vAlign w:val="bottom"/>
          </w:tcPr>
          <w:p w14:paraId="61FC35FD" w14:textId="500153D8" w:rsidR="005A7716" w:rsidRPr="005A7716" w:rsidRDefault="005A7716" w:rsidP="005A7716">
            <w:pPr>
              <w:pStyle w:val="TableText"/>
              <w:keepNext/>
              <w:ind w:right="43"/>
              <w:jc w:val="center"/>
              <w:rPr>
                <w:rFonts w:asciiTheme="minorHAnsi" w:hAnsiTheme="minorHAnsi"/>
                <w:szCs w:val="20"/>
              </w:rPr>
            </w:pPr>
            <w:r w:rsidRPr="005A7716">
              <w:rPr>
                <w:color w:val="000000"/>
                <w:szCs w:val="20"/>
              </w:rPr>
              <w:t>5</w:t>
            </w:r>
          </w:p>
        </w:tc>
        <w:tc>
          <w:tcPr>
            <w:tcW w:w="833" w:type="pct"/>
            <w:shd w:val="clear" w:color="auto" w:fill="auto"/>
            <w:noWrap/>
            <w:tcMar>
              <w:left w:w="115" w:type="dxa"/>
              <w:right w:w="115" w:type="dxa"/>
            </w:tcMar>
            <w:vAlign w:val="bottom"/>
          </w:tcPr>
          <w:p w14:paraId="23B00341" w14:textId="693E2A56" w:rsidR="005A7716" w:rsidRPr="005A7716" w:rsidRDefault="005A7716" w:rsidP="005A7716">
            <w:pPr>
              <w:pStyle w:val="TableText"/>
              <w:keepNext/>
              <w:ind w:right="43"/>
              <w:jc w:val="center"/>
              <w:rPr>
                <w:rFonts w:asciiTheme="minorHAnsi" w:hAnsiTheme="minorHAnsi"/>
                <w:szCs w:val="20"/>
              </w:rPr>
            </w:pPr>
            <w:r w:rsidRPr="005A7716">
              <w:rPr>
                <w:color w:val="000000"/>
                <w:szCs w:val="20"/>
              </w:rPr>
              <w:t>5</w:t>
            </w:r>
          </w:p>
        </w:tc>
        <w:tc>
          <w:tcPr>
            <w:tcW w:w="835" w:type="pct"/>
            <w:shd w:val="clear" w:color="auto" w:fill="auto"/>
            <w:tcMar>
              <w:left w:w="115" w:type="dxa"/>
              <w:right w:w="115" w:type="dxa"/>
            </w:tcMar>
            <w:vAlign w:val="bottom"/>
          </w:tcPr>
          <w:p w14:paraId="32798E02" w14:textId="230651C4" w:rsidR="005A7716" w:rsidRPr="005A7716" w:rsidRDefault="005A7716" w:rsidP="005A7716">
            <w:pPr>
              <w:pStyle w:val="TableText"/>
              <w:keepNext/>
              <w:ind w:right="43"/>
              <w:jc w:val="center"/>
              <w:rPr>
                <w:rFonts w:asciiTheme="minorHAnsi" w:hAnsiTheme="minorHAnsi"/>
                <w:szCs w:val="20"/>
              </w:rPr>
            </w:pPr>
            <w:r w:rsidRPr="005A7716">
              <w:rPr>
                <w:color w:val="000000"/>
                <w:szCs w:val="20"/>
              </w:rPr>
              <w:t>5</w:t>
            </w:r>
          </w:p>
        </w:tc>
      </w:tr>
      <w:tr w:rsidR="005A7716" w:rsidRPr="003B4F5A" w14:paraId="6340AD16" w14:textId="77777777">
        <w:trPr>
          <w:cantSplit/>
        </w:trPr>
        <w:tc>
          <w:tcPr>
            <w:tcW w:w="833" w:type="pct"/>
            <w:shd w:val="clear" w:color="auto" w:fill="auto"/>
            <w:noWrap/>
            <w:tcMar>
              <w:left w:w="115" w:type="dxa"/>
              <w:right w:w="115" w:type="dxa"/>
            </w:tcMar>
            <w:vAlign w:val="center"/>
          </w:tcPr>
          <w:p w14:paraId="349D0F4C" w14:textId="48354564" w:rsidR="005A7716" w:rsidRPr="003B4F5A" w:rsidRDefault="005A7716" w:rsidP="005A7716">
            <w:pPr>
              <w:pStyle w:val="TableText"/>
              <w:keepNext/>
              <w:rPr>
                <w:rFonts w:asciiTheme="minorHAnsi" w:hAnsiTheme="minorHAnsi"/>
                <w:szCs w:val="20"/>
              </w:rPr>
            </w:pPr>
            <w:r w:rsidRPr="006B5430">
              <w:rPr>
                <w:rFonts w:asciiTheme="minorHAnsi" w:hAnsiTheme="minorHAnsi" w:cstheme="minorHAnsi"/>
                <w:szCs w:val="20"/>
              </w:rPr>
              <w:t>2060</w:t>
            </w:r>
          </w:p>
        </w:tc>
        <w:tc>
          <w:tcPr>
            <w:tcW w:w="833" w:type="pct"/>
            <w:shd w:val="clear" w:color="auto" w:fill="auto"/>
            <w:noWrap/>
            <w:tcMar>
              <w:left w:w="115" w:type="dxa"/>
              <w:right w:w="115" w:type="dxa"/>
            </w:tcMar>
            <w:vAlign w:val="bottom"/>
          </w:tcPr>
          <w:p w14:paraId="08609C12" w14:textId="56084C64" w:rsidR="005A7716" w:rsidRPr="005A7716" w:rsidRDefault="005A7716" w:rsidP="005A7716">
            <w:pPr>
              <w:pStyle w:val="TableText"/>
              <w:keepNext/>
              <w:ind w:right="43"/>
              <w:jc w:val="center"/>
              <w:rPr>
                <w:rFonts w:asciiTheme="minorHAnsi" w:hAnsiTheme="minorHAnsi"/>
                <w:szCs w:val="20"/>
              </w:rPr>
            </w:pPr>
            <w:r w:rsidRPr="005A7716">
              <w:rPr>
                <w:color w:val="000000"/>
                <w:szCs w:val="20"/>
              </w:rPr>
              <w:t>5</w:t>
            </w:r>
          </w:p>
        </w:tc>
        <w:tc>
          <w:tcPr>
            <w:tcW w:w="833" w:type="pct"/>
            <w:vAlign w:val="bottom"/>
          </w:tcPr>
          <w:p w14:paraId="30DC8CC0" w14:textId="17678833" w:rsidR="005A7716" w:rsidRPr="005A7716" w:rsidRDefault="005A7716" w:rsidP="005A7716">
            <w:pPr>
              <w:pStyle w:val="TableText"/>
              <w:keepNext/>
              <w:ind w:right="43"/>
              <w:jc w:val="center"/>
              <w:rPr>
                <w:color w:val="000000"/>
                <w:szCs w:val="20"/>
              </w:rPr>
            </w:pPr>
            <w:r w:rsidRPr="005A7716">
              <w:rPr>
                <w:color w:val="000000"/>
                <w:szCs w:val="20"/>
              </w:rPr>
              <w:t>5</w:t>
            </w:r>
          </w:p>
        </w:tc>
        <w:tc>
          <w:tcPr>
            <w:tcW w:w="833" w:type="pct"/>
            <w:shd w:val="clear" w:color="auto" w:fill="auto"/>
            <w:tcMar>
              <w:left w:w="115" w:type="dxa"/>
              <w:right w:w="115" w:type="dxa"/>
            </w:tcMar>
            <w:vAlign w:val="bottom"/>
          </w:tcPr>
          <w:p w14:paraId="7D50209F" w14:textId="3F498B7E" w:rsidR="005A7716" w:rsidRPr="005A7716" w:rsidRDefault="005A7716" w:rsidP="005A7716">
            <w:pPr>
              <w:pStyle w:val="TableText"/>
              <w:keepNext/>
              <w:ind w:right="43"/>
              <w:jc w:val="center"/>
              <w:rPr>
                <w:rFonts w:asciiTheme="minorHAnsi" w:hAnsiTheme="minorHAnsi"/>
                <w:szCs w:val="20"/>
              </w:rPr>
            </w:pPr>
            <w:r w:rsidRPr="005A7716">
              <w:rPr>
                <w:color w:val="000000"/>
                <w:szCs w:val="20"/>
              </w:rPr>
              <w:t>5</w:t>
            </w:r>
          </w:p>
        </w:tc>
        <w:tc>
          <w:tcPr>
            <w:tcW w:w="833" w:type="pct"/>
            <w:shd w:val="clear" w:color="auto" w:fill="auto"/>
            <w:noWrap/>
            <w:tcMar>
              <w:left w:w="115" w:type="dxa"/>
              <w:right w:w="115" w:type="dxa"/>
            </w:tcMar>
            <w:vAlign w:val="bottom"/>
          </w:tcPr>
          <w:p w14:paraId="06007BE9" w14:textId="5A520728" w:rsidR="005A7716" w:rsidRPr="005A7716" w:rsidRDefault="005A7716" w:rsidP="005A7716">
            <w:pPr>
              <w:pStyle w:val="TableText"/>
              <w:keepNext/>
              <w:ind w:right="43"/>
              <w:jc w:val="center"/>
              <w:rPr>
                <w:rFonts w:asciiTheme="minorHAnsi" w:hAnsiTheme="minorHAnsi"/>
                <w:szCs w:val="20"/>
              </w:rPr>
            </w:pPr>
            <w:r w:rsidRPr="005A7716">
              <w:rPr>
                <w:color w:val="000000"/>
                <w:szCs w:val="20"/>
              </w:rPr>
              <w:t>5</w:t>
            </w:r>
          </w:p>
        </w:tc>
        <w:tc>
          <w:tcPr>
            <w:tcW w:w="835" w:type="pct"/>
            <w:shd w:val="clear" w:color="auto" w:fill="auto"/>
            <w:tcMar>
              <w:left w:w="115" w:type="dxa"/>
              <w:right w:w="115" w:type="dxa"/>
            </w:tcMar>
            <w:vAlign w:val="bottom"/>
          </w:tcPr>
          <w:p w14:paraId="5B9E4EC4" w14:textId="73281C0E" w:rsidR="005A7716" w:rsidRPr="005A7716" w:rsidRDefault="005A7716" w:rsidP="005A7716">
            <w:pPr>
              <w:pStyle w:val="TableText"/>
              <w:keepNext/>
              <w:ind w:right="43"/>
              <w:jc w:val="center"/>
              <w:rPr>
                <w:rFonts w:asciiTheme="minorHAnsi" w:hAnsiTheme="minorHAnsi"/>
                <w:szCs w:val="20"/>
              </w:rPr>
            </w:pPr>
            <w:r w:rsidRPr="005A7716">
              <w:rPr>
                <w:color w:val="000000"/>
                <w:szCs w:val="20"/>
              </w:rPr>
              <w:t>5</w:t>
            </w:r>
          </w:p>
        </w:tc>
      </w:tr>
      <w:tr w:rsidR="005A7716" w:rsidRPr="003B4F5A" w14:paraId="3191EE55" w14:textId="77777777">
        <w:trPr>
          <w:cantSplit/>
        </w:trPr>
        <w:tc>
          <w:tcPr>
            <w:tcW w:w="833" w:type="pct"/>
            <w:shd w:val="clear" w:color="auto" w:fill="auto"/>
            <w:noWrap/>
            <w:tcMar>
              <w:left w:w="115" w:type="dxa"/>
              <w:right w:w="115" w:type="dxa"/>
            </w:tcMar>
            <w:vAlign w:val="center"/>
          </w:tcPr>
          <w:p w14:paraId="433D16CF" w14:textId="3EB3E54B" w:rsidR="005A7716" w:rsidRPr="003B4F5A" w:rsidRDefault="005A7716" w:rsidP="005A7716">
            <w:pPr>
              <w:pStyle w:val="TableText"/>
              <w:keepNext/>
              <w:rPr>
                <w:rFonts w:asciiTheme="minorHAnsi" w:hAnsiTheme="minorHAnsi"/>
                <w:szCs w:val="20"/>
              </w:rPr>
            </w:pPr>
            <w:r w:rsidRPr="006B5430">
              <w:rPr>
                <w:rFonts w:asciiTheme="minorHAnsi" w:hAnsiTheme="minorHAnsi" w:cstheme="minorHAnsi"/>
                <w:szCs w:val="20"/>
              </w:rPr>
              <w:t>2080</w:t>
            </w:r>
          </w:p>
        </w:tc>
        <w:tc>
          <w:tcPr>
            <w:tcW w:w="833" w:type="pct"/>
            <w:shd w:val="clear" w:color="auto" w:fill="auto"/>
            <w:noWrap/>
            <w:tcMar>
              <w:left w:w="115" w:type="dxa"/>
              <w:right w:w="115" w:type="dxa"/>
            </w:tcMar>
            <w:vAlign w:val="bottom"/>
          </w:tcPr>
          <w:p w14:paraId="19A0D9AB" w14:textId="17770503" w:rsidR="005A7716" w:rsidRPr="005A7716" w:rsidRDefault="005A7716" w:rsidP="005A7716">
            <w:pPr>
              <w:pStyle w:val="TableText"/>
              <w:keepNext/>
              <w:ind w:right="43"/>
              <w:jc w:val="center"/>
              <w:rPr>
                <w:rFonts w:asciiTheme="minorHAnsi" w:hAnsiTheme="minorHAnsi"/>
                <w:szCs w:val="20"/>
              </w:rPr>
            </w:pPr>
            <w:r w:rsidRPr="005A7716">
              <w:rPr>
                <w:color w:val="000000"/>
                <w:szCs w:val="20"/>
              </w:rPr>
              <w:t>5</w:t>
            </w:r>
          </w:p>
        </w:tc>
        <w:tc>
          <w:tcPr>
            <w:tcW w:w="833" w:type="pct"/>
            <w:vAlign w:val="bottom"/>
          </w:tcPr>
          <w:p w14:paraId="1B80DE4A" w14:textId="4C080F78" w:rsidR="005A7716" w:rsidRPr="005A7716" w:rsidRDefault="005A7716" w:rsidP="005A7716">
            <w:pPr>
              <w:pStyle w:val="TableText"/>
              <w:keepNext/>
              <w:ind w:right="43"/>
              <w:jc w:val="center"/>
              <w:rPr>
                <w:color w:val="000000"/>
                <w:szCs w:val="20"/>
              </w:rPr>
            </w:pPr>
            <w:r w:rsidRPr="005A7716">
              <w:rPr>
                <w:color w:val="000000"/>
                <w:szCs w:val="20"/>
              </w:rPr>
              <w:t>5</w:t>
            </w:r>
          </w:p>
        </w:tc>
        <w:tc>
          <w:tcPr>
            <w:tcW w:w="833" w:type="pct"/>
            <w:shd w:val="clear" w:color="auto" w:fill="auto"/>
            <w:tcMar>
              <w:left w:w="115" w:type="dxa"/>
              <w:right w:w="115" w:type="dxa"/>
            </w:tcMar>
            <w:vAlign w:val="bottom"/>
          </w:tcPr>
          <w:p w14:paraId="4ACB4020" w14:textId="5DC8EDD7" w:rsidR="005A7716" w:rsidRPr="005A7716" w:rsidRDefault="005A7716" w:rsidP="005A7716">
            <w:pPr>
              <w:pStyle w:val="TableText"/>
              <w:keepNext/>
              <w:ind w:right="43"/>
              <w:jc w:val="center"/>
              <w:rPr>
                <w:rFonts w:asciiTheme="minorHAnsi" w:hAnsiTheme="minorHAnsi"/>
                <w:szCs w:val="20"/>
              </w:rPr>
            </w:pPr>
            <w:r w:rsidRPr="005A7716">
              <w:rPr>
                <w:color w:val="000000"/>
                <w:szCs w:val="20"/>
              </w:rPr>
              <w:t>5</w:t>
            </w:r>
          </w:p>
        </w:tc>
        <w:tc>
          <w:tcPr>
            <w:tcW w:w="833" w:type="pct"/>
            <w:shd w:val="clear" w:color="auto" w:fill="auto"/>
            <w:noWrap/>
            <w:tcMar>
              <w:left w:w="115" w:type="dxa"/>
              <w:right w:w="115" w:type="dxa"/>
            </w:tcMar>
            <w:vAlign w:val="bottom"/>
          </w:tcPr>
          <w:p w14:paraId="7267DEA5" w14:textId="7C7D21C8" w:rsidR="005A7716" w:rsidRPr="005A7716" w:rsidRDefault="005A7716" w:rsidP="005A7716">
            <w:pPr>
              <w:pStyle w:val="TableText"/>
              <w:keepNext/>
              <w:ind w:right="43"/>
              <w:jc w:val="center"/>
              <w:rPr>
                <w:rFonts w:asciiTheme="minorHAnsi" w:hAnsiTheme="minorHAnsi"/>
                <w:szCs w:val="20"/>
              </w:rPr>
            </w:pPr>
            <w:r w:rsidRPr="005A7716">
              <w:rPr>
                <w:color w:val="000000"/>
                <w:szCs w:val="20"/>
              </w:rPr>
              <w:t>5</w:t>
            </w:r>
          </w:p>
        </w:tc>
        <w:tc>
          <w:tcPr>
            <w:tcW w:w="835" w:type="pct"/>
            <w:shd w:val="clear" w:color="auto" w:fill="auto"/>
            <w:tcMar>
              <w:left w:w="115" w:type="dxa"/>
              <w:right w:w="115" w:type="dxa"/>
            </w:tcMar>
            <w:vAlign w:val="bottom"/>
          </w:tcPr>
          <w:p w14:paraId="15D543AD" w14:textId="1AF08524" w:rsidR="005A7716" w:rsidRPr="005A7716" w:rsidRDefault="005A7716" w:rsidP="005A7716">
            <w:pPr>
              <w:pStyle w:val="TableText"/>
              <w:keepNext/>
              <w:ind w:right="43"/>
              <w:jc w:val="center"/>
              <w:rPr>
                <w:rFonts w:asciiTheme="minorHAnsi" w:hAnsiTheme="minorHAnsi"/>
                <w:szCs w:val="20"/>
              </w:rPr>
            </w:pPr>
            <w:r w:rsidRPr="005A7716">
              <w:rPr>
                <w:color w:val="000000"/>
                <w:szCs w:val="20"/>
              </w:rPr>
              <w:t>4</w:t>
            </w:r>
          </w:p>
        </w:tc>
      </w:tr>
      <w:tr w:rsidR="005A7716" w:rsidRPr="003B4F5A" w14:paraId="0C6C8CD2" w14:textId="77777777">
        <w:trPr>
          <w:cantSplit/>
        </w:trPr>
        <w:tc>
          <w:tcPr>
            <w:tcW w:w="833" w:type="pct"/>
            <w:shd w:val="clear" w:color="auto" w:fill="auto"/>
            <w:noWrap/>
            <w:tcMar>
              <w:left w:w="115" w:type="dxa"/>
              <w:right w:w="115" w:type="dxa"/>
            </w:tcMar>
            <w:vAlign w:val="center"/>
          </w:tcPr>
          <w:p w14:paraId="46710C58" w14:textId="16705187" w:rsidR="005A7716" w:rsidRPr="003B4F5A" w:rsidRDefault="005A7716" w:rsidP="005A7716">
            <w:pPr>
              <w:pStyle w:val="TableText"/>
              <w:keepNext/>
              <w:rPr>
                <w:rFonts w:asciiTheme="minorHAnsi" w:hAnsiTheme="minorHAnsi"/>
                <w:szCs w:val="20"/>
              </w:rPr>
            </w:pPr>
            <w:r w:rsidRPr="006B5430">
              <w:rPr>
                <w:rFonts w:asciiTheme="minorHAnsi" w:hAnsiTheme="minorHAnsi" w:cstheme="minorHAnsi"/>
                <w:szCs w:val="20"/>
              </w:rPr>
              <w:t>2100</w:t>
            </w:r>
          </w:p>
        </w:tc>
        <w:tc>
          <w:tcPr>
            <w:tcW w:w="833" w:type="pct"/>
            <w:shd w:val="clear" w:color="auto" w:fill="auto"/>
            <w:noWrap/>
            <w:tcMar>
              <w:left w:w="115" w:type="dxa"/>
              <w:right w:w="115" w:type="dxa"/>
            </w:tcMar>
            <w:vAlign w:val="bottom"/>
          </w:tcPr>
          <w:p w14:paraId="79F36129" w14:textId="1730FD06" w:rsidR="005A7716" w:rsidRPr="005A7716" w:rsidRDefault="005A7716" w:rsidP="005A7716">
            <w:pPr>
              <w:pStyle w:val="TableText"/>
              <w:keepNext/>
              <w:ind w:right="43"/>
              <w:jc w:val="center"/>
              <w:rPr>
                <w:rFonts w:asciiTheme="minorHAnsi" w:hAnsiTheme="minorHAnsi"/>
                <w:szCs w:val="20"/>
              </w:rPr>
            </w:pPr>
            <w:r w:rsidRPr="005A7716">
              <w:rPr>
                <w:color w:val="000000"/>
                <w:szCs w:val="20"/>
              </w:rPr>
              <w:t>5</w:t>
            </w:r>
          </w:p>
        </w:tc>
        <w:tc>
          <w:tcPr>
            <w:tcW w:w="833" w:type="pct"/>
            <w:vAlign w:val="bottom"/>
          </w:tcPr>
          <w:p w14:paraId="68D329C8" w14:textId="4D679144" w:rsidR="005A7716" w:rsidRPr="005A7716" w:rsidRDefault="005A7716" w:rsidP="005A7716">
            <w:pPr>
              <w:pStyle w:val="TableText"/>
              <w:keepNext/>
              <w:ind w:right="43"/>
              <w:jc w:val="center"/>
              <w:rPr>
                <w:color w:val="000000"/>
                <w:szCs w:val="20"/>
              </w:rPr>
            </w:pPr>
            <w:r w:rsidRPr="005A7716">
              <w:rPr>
                <w:color w:val="000000"/>
                <w:szCs w:val="20"/>
              </w:rPr>
              <w:t>5</w:t>
            </w:r>
          </w:p>
        </w:tc>
        <w:tc>
          <w:tcPr>
            <w:tcW w:w="833" w:type="pct"/>
            <w:shd w:val="clear" w:color="auto" w:fill="auto"/>
            <w:tcMar>
              <w:left w:w="115" w:type="dxa"/>
              <w:right w:w="115" w:type="dxa"/>
            </w:tcMar>
            <w:vAlign w:val="bottom"/>
          </w:tcPr>
          <w:p w14:paraId="08E34FE5" w14:textId="4A8AD376" w:rsidR="005A7716" w:rsidRPr="005A7716" w:rsidRDefault="005A7716" w:rsidP="005A7716">
            <w:pPr>
              <w:pStyle w:val="TableText"/>
              <w:keepNext/>
              <w:ind w:right="43"/>
              <w:jc w:val="center"/>
              <w:rPr>
                <w:rFonts w:asciiTheme="minorHAnsi" w:hAnsiTheme="minorHAnsi"/>
                <w:szCs w:val="20"/>
              </w:rPr>
            </w:pPr>
            <w:r w:rsidRPr="005A7716">
              <w:rPr>
                <w:color w:val="000000"/>
                <w:szCs w:val="20"/>
              </w:rPr>
              <w:t>4</w:t>
            </w:r>
          </w:p>
        </w:tc>
        <w:tc>
          <w:tcPr>
            <w:tcW w:w="833" w:type="pct"/>
            <w:shd w:val="clear" w:color="auto" w:fill="auto"/>
            <w:noWrap/>
            <w:tcMar>
              <w:left w:w="115" w:type="dxa"/>
              <w:right w:w="115" w:type="dxa"/>
            </w:tcMar>
            <w:vAlign w:val="bottom"/>
          </w:tcPr>
          <w:p w14:paraId="137CAA2F" w14:textId="6CEB9ECE" w:rsidR="005A7716" w:rsidRPr="005A7716" w:rsidRDefault="005A7716" w:rsidP="005A7716">
            <w:pPr>
              <w:pStyle w:val="TableText"/>
              <w:keepNext/>
              <w:ind w:right="43"/>
              <w:jc w:val="center"/>
              <w:rPr>
                <w:rFonts w:asciiTheme="minorHAnsi" w:hAnsiTheme="minorHAnsi"/>
                <w:szCs w:val="20"/>
              </w:rPr>
            </w:pPr>
            <w:r w:rsidRPr="005A7716">
              <w:rPr>
                <w:color w:val="000000"/>
                <w:szCs w:val="20"/>
              </w:rPr>
              <w:t>4</w:t>
            </w:r>
          </w:p>
        </w:tc>
        <w:tc>
          <w:tcPr>
            <w:tcW w:w="835" w:type="pct"/>
            <w:shd w:val="clear" w:color="auto" w:fill="auto"/>
            <w:tcMar>
              <w:left w:w="115" w:type="dxa"/>
              <w:right w:w="115" w:type="dxa"/>
            </w:tcMar>
            <w:vAlign w:val="bottom"/>
          </w:tcPr>
          <w:p w14:paraId="30998413" w14:textId="572DA8D8" w:rsidR="005A7716" w:rsidRPr="005A7716" w:rsidRDefault="005A7716" w:rsidP="005A7716">
            <w:pPr>
              <w:pStyle w:val="TableText"/>
              <w:keepNext/>
              <w:ind w:right="43"/>
              <w:jc w:val="center"/>
              <w:rPr>
                <w:rFonts w:asciiTheme="minorHAnsi" w:hAnsiTheme="minorHAnsi"/>
                <w:szCs w:val="20"/>
              </w:rPr>
            </w:pPr>
            <w:r w:rsidRPr="005A7716">
              <w:rPr>
                <w:color w:val="000000"/>
                <w:szCs w:val="20"/>
              </w:rPr>
              <w:t>4</w:t>
            </w:r>
          </w:p>
        </w:tc>
      </w:tr>
      <w:tr w:rsidR="00DF4D7E" w:rsidRPr="003B4F5A" w14:paraId="60D49FE2" w14:textId="77777777" w:rsidTr="00DF4D7E">
        <w:trPr>
          <w:cantSplit/>
        </w:trPr>
        <w:tc>
          <w:tcPr>
            <w:tcW w:w="5000" w:type="pct"/>
            <w:gridSpan w:val="6"/>
            <w:shd w:val="clear" w:color="auto" w:fill="F2F2F2" w:themeFill="background1" w:themeFillShade="F2"/>
          </w:tcPr>
          <w:p w14:paraId="3B630571" w14:textId="6CC9D6DA" w:rsidR="00DF4D7E" w:rsidRPr="003B4F5A" w:rsidRDefault="00DF4D7E">
            <w:pPr>
              <w:pStyle w:val="TableText"/>
              <w:keepNext/>
              <w:ind w:right="43"/>
              <w:rPr>
                <w:rFonts w:asciiTheme="minorHAnsi" w:hAnsiTheme="minorHAnsi"/>
                <w:color w:val="000000"/>
                <w:szCs w:val="20"/>
              </w:rPr>
            </w:pPr>
            <w:r w:rsidRPr="003B4F5A">
              <w:rPr>
                <w:rFonts w:asciiTheme="minorHAnsi" w:hAnsiTheme="minorHAnsi"/>
                <w:b/>
                <w:szCs w:val="20"/>
              </w:rPr>
              <w:t>Nitrous oxide (N</w:t>
            </w:r>
            <w:r w:rsidRPr="003B4F5A">
              <w:rPr>
                <w:rFonts w:asciiTheme="minorHAnsi" w:hAnsiTheme="minorHAnsi"/>
                <w:b/>
                <w:szCs w:val="20"/>
                <w:vertAlign w:val="subscript"/>
              </w:rPr>
              <w:t>2</w:t>
            </w:r>
            <w:r w:rsidRPr="003B4F5A">
              <w:rPr>
                <w:rFonts w:asciiTheme="minorHAnsi" w:hAnsiTheme="minorHAnsi"/>
                <w:b/>
                <w:szCs w:val="20"/>
              </w:rPr>
              <w:t>O)</w:t>
            </w:r>
          </w:p>
        </w:tc>
      </w:tr>
      <w:tr w:rsidR="00614B81" w:rsidRPr="003B4F5A" w14:paraId="778F5BDD" w14:textId="77777777">
        <w:trPr>
          <w:cantSplit/>
        </w:trPr>
        <w:tc>
          <w:tcPr>
            <w:tcW w:w="833" w:type="pct"/>
            <w:shd w:val="clear" w:color="auto" w:fill="auto"/>
            <w:noWrap/>
            <w:tcMar>
              <w:left w:w="115" w:type="dxa"/>
              <w:right w:w="115" w:type="dxa"/>
            </w:tcMar>
            <w:vAlign w:val="center"/>
          </w:tcPr>
          <w:p w14:paraId="58068727" w14:textId="3CFF2644" w:rsidR="00614B81" w:rsidRPr="003B4F5A" w:rsidRDefault="00614B81" w:rsidP="00614B81">
            <w:pPr>
              <w:pStyle w:val="TableText"/>
              <w:keepNext/>
              <w:rPr>
                <w:rFonts w:asciiTheme="minorHAnsi" w:hAnsiTheme="minorHAnsi"/>
                <w:szCs w:val="20"/>
              </w:rPr>
            </w:pPr>
            <w:r w:rsidRPr="006B5430">
              <w:rPr>
                <w:rFonts w:asciiTheme="minorHAnsi" w:hAnsiTheme="minorHAnsi" w:cstheme="minorHAnsi"/>
                <w:szCs w:val="20"/>
              </w:rPr>
              <w:t>2020</w:t>
            </w:r>
          </w:p>
        </w:tc>
        <w:tc>
          <w:tcPr>
            <w:tcW w:w="833" w:type="pct"/>
            <w:shd w:val="clear" w:color="auto" w:fill="auto"/>
            <w:noWrap/>
            <w:tcMar>
              <w:left w:w="115" w:type="dxa"/>
              <w:right w:w="115" w:type="dxa"/>
            </w:tcMar>
            <w:vAlign w:val="bottom"/>
          </w:tcPr>
          <w:p w14:paraId="0D7BCC25" w14:textId="41A409A3" w:rsidR="00614B81" w:rsidRPr="00614B81" w:rsidRDefault="00614B81" w:rsidP="00614B81">
            <w:pPr>
              <w:pStyle w:val="TableText"/>
              <w:keepNext/>
              <w:ind w:right="43"/>
              <w:jc w:val="center"/>
              <w:rPr>
                <w:rFonts w:asciiTheme="minorHAnsi" w:hAnsiTheme="minorHAnsi"/>
                <w:szCs w:val="20"/>
              </w:rPr>
            </w:pPr>
            <w:r w:rsidRPr="00614B81">
              <w:rPr>
                <w:color w:val="000000"/>
                <w:szCs w:val="20"/>
              </w:rPr>
              <w:t>4</w:t>
            </w:r>
          </w:p>
        </w:tc>
        <w:tc>
          <w:tcPr>
            <w:tcW w:w="833" w:type="pct"/>
            <w:vAlign w:val="bottom"/>
          </w:tcPr>
          <w:p w14:paraId="02CB9D12" w14:textId="4D12951F" w:rsidR="00614B81" w:rsidRPr="00614B81" w:rsidRDefault="00614B81" w:rsidP="00614B81">
            <w:pPr>
              <w:pStyle w:val="TableText"/>
              <w:keepNext/>
              <w:ind w:right="43"/>
              <w:jc w:val="center"/>
              <w:rPr>
                <w:color w:val="000000"/>
                <w:szCs w:val="20"/>
              </w:rPr>
            </w:pPr>
            <w:r w:rsidRPr="00614B81">
              <w:rPr>
                <w:color w:val="000000"/>
                <w:szCs w:val="20"/>
              </w:rPr>
              <w:t>4</w:t>
            </w:r>
          </w:p>
        </w:tc>
        <w:tc>
          <w:tcPr>
            <w:tcW w:w="833" w:type="pct"/>
            <w:shd w:val="clear" w:color="auto" w:fill="auto"/>
            <w:tcMar>
              <w:left w:w="115" w:type="dxa"/>
              <w:right w:w="115" w:type="dxa"/>
            </w:tcMar>
            <w:vAlign w:val="bottom"/>
          </w:tcPr>
          <w:p w14:paraId="61536D46" w14:textId="6E84E6A2" w:rsidR="00614B81" w:rsidRPr="00614B81" w:rsidRDefault="00614B81" w:rsidP="00614B81">
            <w:pPr>
              <w:pStyle w:val="TableText"/>
              <w:keepNext/>
              <w:ind w:right="43"/>
              <w:jc w:val="center"/>
              <w:rPr>
                <w:rFonts w:asciiTheme="minorHAnsi" w:hAnsiTheme="minorHAnsi"/>
                <w:szCs w:val="20"/>
              </w:rPr>
            </w:pPr>
            <w:r w:rsidRPr="00614B81">
              <w:rPr>
                <w:color w:val="000000"/>
                <w:szCs w:val="20"/>
              </w:rPr>
              <w:t>4</w:t>
            </w:r>
          </w:p>
        </w:tc>
        <w:tc>
          <w:tcPr>
            <w:tcW w:w="833" w:type="pct"/>
            <w:shd w:val="clear" w:color="auto" w:fill="auto"/>
            <w:noWrap/>
            <w:tcMar>
              <w:left w:w="115" w:type="dxa"/>
              <w:right w:w="115" w:type="dxa"/>
            </w:tcMar>
            <w:vAlign w:val="bottom"/>
          </w:tcPr>
          <w:p w14:paraId="5893FB5B" w14:textId="7D9813D9" w:rsidR="00614B81" w:rsidRPr="00614B81" w:rsidRDefault="00614B81" w:rsidP="00614B81">
            <w:pPr>
              <w:pStyle w:val="TableText"/>
              <w:keepNext/>
              <w:ind w:right="43"/>
              <w:jc w:val="center"/>
              <w:rPr>
                <w:rFonts w:asciiTheme="minorHAnsi" w:hAnsiTheme="minorHAnsi"/>
                <w:szCs w:val="20"/>
              </w:rPr>
            </w:pPr>
            <w:r w:rsidRPr="00614B81">
              <w:rPr>
                <w:color w:val="000000"/>
                <w:szCs w:val="20"/>
              </w:rPr>
              <w:t>4</w:t>
            </w:r>
          </w:p>
        </w:tc>
        <w:tc>
          <w:tcPr>
            <w:tcW w:w="835" w:type="pct"/>
            <w:shd w:val="clear" w:color="auto" w:fill="auto"/>
            <w:tcMar>
              <w:left w:w="115" w:type="dxa"/>
              <w:right w:w="115" w:type="dxa"/>
            </w:tcMar>
            <w:vAlign w:val="bottom"/>
          </w:tcPr>
          <w:p w14:paraId="401EC599" w14:textId="4ACC3223" w:rsidR="00614B81" w:rsidRPr="00614B81" w:rsidRDefault="00614B81" w:rsidP="00614B81">
            <w:pPr>
              <w:pStyle w:val="TableText"/>
              <w:keepNext/>
              <w:ind w:right="43"/>
              <w:jc w:val="center"/>
              <w:rPr>
                <w:rFonts w:asciiTheme="minorHAnsi" w:hAnsiTheme="minorHAnsi"/>
                <w:szCs w:val="20"/>
              </w:rPr>
            </w:pPr>
            <w:r w:rsidRPr="00614B81">
              <w:rPr>
                <w:color w:val="000000"/>
                <w:szCs w:val="20"/>
              </w:rPr>
              <w:t>4</w:t>
            </w:r>
          </w:p>
        </w:tc>
      </w:tr>
      <w:tr w:rsidR="00614B81" w:rsidRPr="003B4F5A" w14:paraId="4B0DC5D4" w14:textId="77777777">
        <w:trPr>
          <w:cantSplit/>
        </w:trPr>
        <w:tc>
          <w:tcPr>
            <w:tcW w:w="833" w:type="pct"/>
            <w:shd w:val="clear" w:color="auto" w:fill="auto"/>
            <w:noWrap/>
            <w:tcMar>
              <w:left w:w="115" w:type="dxa"/>
              <w:right w:w="115" w:type="dxa"/>
            </w:tcMar>
            <w:vAlign w:val="center"/>
          </w:tcPr>
          <w:p w14:paraId="51C432F5" w14:textId="236BCD9B" w:rsidR="00614B81" w:rsidRPr="003B4F5A" w:rsidRDefault="00614B81" w:rsidP="00614B81">
            <w:pPr>
              <w:pStyle w:val="TableText"/>
              <w:keepNext/>
              <w:rPr>
                <w:rFonts w:asciiTheme="minorHAnsi" w:hAnsiTheme="minorHAnsi"/>
                <w:szCs w:val="20"/>
              </w:rPr>
            </w:pPr>
            <w:r w:rsidRPr="006B5430">
              <w:rPr>
                <w:rFonts w:asciiTheme="minorHAnsi" w:hAnsiTheme="minorHAnsi" w:cstheme="minorHAnsi"/>
                <w:szCs w:val="20"/>
              </w:rPr>
              <w:t>2040</w:t>
            </w:r>
          </w:p>
        </w:tc>
        <w:tc>
          <w:tcPr>
            <w:tcW w:w="833" w:type="pct"/>
            <w:shd w:val="clear" w:color="auto" w:fill="auto"/>
            <w:noWrap/>
            <w:tcMar>
              <w:left w:w="115" w:type="dxa"/>
              <w:right w:w="115" w:type="dxa"/>
            </w:tcMar>
            <w:vAlign w:val="bottom"/>
          </w:tcPr>
          <w:p w14:paraId="6EE3BCA3" w14:textId="6BDAD83A" w:rsidR="00614B81" w:rsidRPr="00614B81" w:rsidRDefault="00614B81" w:rsidP="00614B81">
            <w:pPr>
              <w:pStyle w:val="TableText"/>
              <w:keepNext/>
              <w:ind w:right="43"/>
              <w:jc w:val="center"/>
              <w:rPr>
                <w:rFonts w:asciiTheme="minorHAnsi" w:hAnsiTheme="minorHAnsi"/>
                <w:szCs w:val="20"/>
              </w:rPr>
            </w:pPr>
            <w:r w:rsidRPr="00614B81">
              <w:rPr>
                <w:color w:val="000000"/>
                <w:szCs w:val="20"/>
              </w:rPr>
              <w:t>2</w:t>
            </w:r>
          </w:p>
        </w:tc>
        <w:tc>
          <w:tcPr>
            <w:tcW w:w="833" w:type="pct"/>
            <w:vAlign w:val="bottom"/>
          </w:tcPr>
          <w:p w14:paraId="4CC18B29" w14:textId="45A61784" w:rsidR="00614B81" w:rsidRPr="00614B81" w:rsidRDefault="00614B81" w:rsidP="00614B81">
            <w:pPr>
              <w:pStyle w:val="TableText"/>
              <w:keepNext/>
              <w:ind w:right="43"/>
              <w:jc w:val="center"/>
              <w:rPr>
                <w:color w:val="000000"/>
                <w:szCs w:val="20"/>
              </w:rPr>
            </w:pPr>
            <w:r w:rsidRPr="00614B81">
              <w:rPr>
                <w:color w:val="000000"/>
                <w:szCs w:val="20"/>
              </w:rPr>
              <w:t>2</w:t>
            </w:r>
          </w:p>
        </w:tc>
        <w:tc>
          <w:tcPr>
            <w:tcW w:w="833" w:type="pct"/>
            <w:shd w:val="clear" w:color="auto" w:fill="auto"/>
            <w:tcMar>
              <w:left w:w="115" w:type="dxa"/>
              <w:right w:w="115" w:type="dxa"/>
            </w:tcMar>
            <w:vAlign w:val="bottom"/>
          </w:tcPr>
          <w:p w14:paraId="31C8BF0A" w14:textId="43D35A7D" w:rsidR="00614B81" w:rsidRPr="00614B81" w:rsidRDefault="00614B81" w:rsidP="00614B81">
            <w:pPr>
              <w:pStyle w:val="TableText"/>
              <w:keepNext/>
              <w:ind w:right="43"/>
              <w:jc w:val="center"/>
              <w:rPr>
                <w:rFonts w:asciiTheme="minorHAnsi" w:hAnsiTheme="minorHAnsi"/>
                <w:szCs w:val="20"/>
              </w:rPr>
            </w:pPr>
            <w:r w:rsidRPr="00614B81">
              <w:rPr>
                <w:color w:val="000000"/>
                <w:szCs w:val="20"/>
              </w:rPr>
              <w:t>2</w:t>
            </w:r>
          </w:p>
        </w:tc>
        <w:tc>
          <w:tcPr>
            <w:tcW w:w="833" w:type="pct"/>
            <w:shd w:val="clear" w:color="auto" w:fill="auto"/>
            <w:noWrap/>
            <w:tcMar>
              <w:left w:w="115" w:type="dxa"/>
              <w:right w:w="115" w:type="dxa"/>
            </w:tcMar>
            <w:vAlign w:val="bottom"/>
          </w:tcPr>
          <w:p w14:paraId="7D55A5FD" w14:textId="170868CD" w:rsidR="00614B81" w:rsidRPr="00614B81" w:rsidRDefault="00614B81" w:rsidP="00614B81">
            <w:pPr>
              <w:pStyle w:val="TableText"/>
              <w:keepNext/>
              <w:ind w:right="43"/>
              <w:jc w:val="center"/>
              <w:rPr>
                <w:rFonts w:asciiTheme="minorHAnsi" w:hAnsiTheme="minorHAnsi"/>
                <w:szCs w:val="20"/>
              </w:rPr>
            </w:pPr>
            <w:r w:rsidRPr="00614B81">
              <w:rPr>
                <w:color w:val="000000"/>
                <w:szCs w:val="20"/>
              </w:rPr>
              <w:t>2</w:t>
            </w:r>
          </w:p>
        </w:tc>
        <w:tc>
          <w:tcPr>
            <w:tcW w:w="835" w:type="pct"/>
            <w:shd w:val="clear" w:color="auto" w:fill="auto"/>
            <w:tcMar>
              <w:left w:w="115" w:type="dxa"/>
              <w:right w:w="115" w:type="dxa"/>
            </w:tcMar>
            <w:vAlign w:val="bottom"/>
          </w:tcPr>
          <w:p w14:paraId="59CDE66D" w14:textId="528A914A" w:rsidR="00614B81" w:rsidRPr="00614B81" w:rsidRDefault="00614B81" w:rsidP="00614B81">
            <w:pPr>
              <w:pStyle w:val="TableText"/>
              <w:keepNext/>
              <w:ind w:right="43"/>
              <w:jc w:val="center"/>
              <w:rPr>
                <w:rFonts w:asciiTheme="minorHAnsi" w:hAnsiTheme="minorHAnsi"/>
                <w:szCs w:val="20"/>
              </w:rPr>
            </w:pPr>
            <w:r w:rsidRPr="00614B81">
              <w:rPr>
                <w:color w:val="000000"/>
                <w:szCs w:val="20"/>
              </w:rPr>
              <w:t>2</w:t>
            </w:r>
          </w:p>
        </w:tc>
      </w:tr>
      <w:tr w:rsidR="00614B81" w:rsidRPr="003B4F5A" w14:paraId="2E59997C" w14:textId="77777777">
        <w:trPr>
          <w:cantSplit/>
        </w:trPr>
        <w:tc>
          <w:tcPr>
            <w:tcW w:w="833" w:type="pct"/>
            <w:shd w:val="clear" w:color="auto" w:fill="auto"/>
            <w:noWrap/>
            <w:tcMar>
              <w:left w:w="115" w:type="dxa"/>
              <w:right w:w="115" w:type="dxa"/>
            </w:tcMar>
            <w:vAlign w:val="center"/>
          </w:tcPr>
          <w:p w14:paraId="6A6B34DF" w14:textId="79BB710C" w:rsidR="00614B81" w:rsidRPr="003B4F5A" w:rsidRDefault="00614B81" w:rsidP="00614B81">
            <w:pPr>
              <w:pStyle w:val="TableText"/>
              <w:keepNext/>
              <w:rPr>
                <w:rFonts w:asciiTheme="minorHAnsi" w:hAnsiTheme="minorHAnsi"/>
                <w:szCs w:val="20"/>
              </w:rPr>
            </w:pPr>
            <w:r w:rsidRPr="006B5430">
              <w:rPr>
                <w:rFonts w:asciiTheme="minorHAnsi" w:hAnsiTheme="minorHAnsi" w:cstheme="minorHAnsi"/>
                <w:szCs w:val="20"/>
              </w:rPr>
              <w:t>2060</w:t>
            </w:r>
          </w:p>
        </w:tc>
        <w:tc>
          <w:tcPr>
            <w:tcW w:w="833" w:type="pct"/>
            <w:shd w:val="clear" w:color="auto" w:fill="auto"/>
            <w:noWrap/>
            <w:tcMar>
              <w:left w:w="115" w:type="dxa"/>
              <w:right w:w="115" w:type="dxa"/>
            </w:tcMar>
            <w:vAlign w:val="bottom"/>
          </w:tcPr>
          <w:p w14:paraId="2DD84D91" w14:textId="49D26535" w:rsidR="00614B81" w:rsidRPr="00614B81" w:rsidRDefault="00614B81" w:rsidP="00614B81">
            <w:pPr>
              <w:pStyle w:val="TableText"/>
              <w:keepNext/>
              <w:ind w:right="43"/>
              <w:jc w:val="center"/>
              <w:rPr>
                <w:rFonts w:asciiTheme="minorHAnsi" w:hAnsiTheme="minorHAnsi"/>
                <w:szCs w:val="20"/>
              </w:rPr>
            </w:pPr>
            <w:r w:rsidRPr="00614B81">
              <w:rPr>
                <w:color w:val="000000"/>
                <w:szCs w:val="20"/>
              </w:rPr>
              <w:t>2</w:t>
            </w:r>
          </w:p>
        </w:tc>
        <w:tc>
          <w:tcPr>
            <w:tcW w:w="833" w:type="pct"/>
            <w:vAlign w:val="bottom"/>
          </w:tcPr>
          <w:p w14:paraId="3059A553" w14:textId="27818AC8" w:rsidR="00614B81" w:rsidRPr="00614B81" w:rsidRDefault="00614B81" w:rsidP="00614B81">
            <w:pPr>
              <w:pStyle w:val="TableText"/>
              <w:keepNext/>
              <w:ind w:right="43"/>
              <w:jc w:val="center"/>
              <w:rPr>
                <w:color w:val="000000"/>
                <w:szCs w:val="20"/>
              </w:rPr>
            </w:pPr>
            <w:r w:rsidRPr="00614B81">
              <w:rPr>
                <w:color w:val="000000"/>
                <w:szCs w:val="20"/>
              </w:rPr>
              <w:t>2</w:t>
            </w:r>
          </w:p>
        </w:tc>
        <w:tc>
          <w:tcPr>
            <w:tcW w:w="833" w:type="pct"/>
            <w:shd w:val="clear" w:color="auto" w:fill="auto"/>
            <w:tcMar>
              <w:left w:w="115" w:type="dxa"/>
              <w:right w:w="115" w:type="dxa"/>
            </w:tcMar>
            <w:vAlign w:val="bottom"/>
          </w:tcPr>
          <w:p w14:paraId="5E24857F" w14:textId="6EEDC649" w:rsidR="00614B81" w:rsidRPr="00614B81" w:rsidRDefault="00614B81" w:rsidP="00614B81">
            <w:pPr>
              <w:pStyle w:val="TableText"/>
              <w:keepNext/>
              <w:ind w:right="43"/>
              <w:jc w:val="center"/>
              <w:rPr>
                <w:rFonts w:asciiTheme="minorHAnsi" w:hAnsiTheme="minorHAnsi"/>
                <w:szCs w:val="20"/>
              </w:rPr>
            </w:pPr>
            <w:r w:rsidRPr="00614B81">
              <w:rPr>
                <w:color w:val="000000"/>
                <w:szCs w:val="20"/>
              </w:rPr>
              <w:t>2</w:t>
            </w:r>
          </w:p>
        </w:tc>
        <w:tc>
          <w:tcPr>
            <w:tcW w:w="833" w:type="pct"/>
            <w:shd w:val="clear" w:color="auto" w:fill="auto"/>
            <w:noWrap/>
            <w:tcMar>
              <w:left w:w="115" w:type="dxa"/>
              <w:right w:w="115" w:type="dxa"/>
            </w:tcMar>
            <w:vAlign w:val="bottom"/>
          </w:tcPr>
          <w:p w14:paraId="3A224077" w14:textId="5C1D2A9D" w:rsidR="00614B81" w:rsidRPr="00614B81" w:rsidRDefault="00614B81" w:rsidP="00614B81">
            <w:pPr>
              <w:pStyle w:val="TableText"/>
              <w:keepNext/>
              <w:ind w:right="43"/>
              <w:jc w:val="center"/>
              <w:rPr>
                <w:rFonts w:asciiTheme="minorHAnsi" w:hAnsiTheme="minorHAnsi"/>
                <w:szCs w:val="20"/>
              </w:rPr>
            </w:pPr>
            <w:r w:rsidRPr="00614B81">
              <w:rPr>
                <w:color w:val="000000"/>
                <w:szCs w:val="20"/>
              </w:rPr>
              <w:t>2</w:t>
            </w:r>
          </w:p>
        </w:tc>
        <w:tc>
          <w:tcPr>
            <w:tcW w:w="835" w:type="pct"/>
            <w:shd w:val="clear" w:color="auto" w:fill="auto"/>
            <w:tcMar>
              <w:left w:w="115" w:type="dxa"/>
              <w:right w:w="115" w:type="dxa"/>
            </w:tcMar>
            <w:vAlign w:val="bottom"/>
          </w:tcPr>
          <w:p w14:paraId="4F0FDB37" w14:textId="10A6C4DE" w:rsidR="00614B81" w:rsidRPr="00614B81" w:rsidRDefault="00614B81" w:rsidP="00614B81">
            <w:pPr>
              <w:pStyle w:val="TableText"/>
              <w:keepNext/>
              <w:ind w:right="43"/>
              <w:jc w:val="center"/>
              <w:rPr>
                <w:rFonts w:asciiTheme="minorHAnsi" w:hAnsiTheme="minorHAnsi"/>
                <w:szCs w:val="20"/>
              </w:rPr>
            </w:pPr>
            <w:r w:rsidRPr="00614B81">
              <w:rPr>
                <w:color w:val="000000"/>
                <w:szCs w:val="20"/>
              </w:rPr>
              <w:t>2</w:t>
            </w:r>
          </w:p>
        </w:tc>
      </w:tr>
      <w:tr w:rsidR="00614B81" w:rsidRPr="003B4F5A" w14:paraId="78CB5742" w14:textId="77777777">
        <w:trPr>
          <w:cantSplit/>
        </w:trPr>
        <w:tc>
          <w:tcPr>
            <w:tcW w:w="833" w:type="pct"/>
            <w:shd w:val="clear" w:color="auto" w:fill="auto"/>
            <w:noWrap/>
            <w:tcMar>
              <w:left w:w="115" w:type="dxa"/>
              <w:right w:w="115" w:type="dxa"/>
            </w:tcMar>
            <w:vAlign w:val="center"/>
          </w:tcPr>
          <w:p w14:paraId="3E61EEFB" w14:textId="26ECCCFA" w:rsidR="00614B81" w:rsidRPr="003B4F5A" w:rsidRDefault="00614B81" w:rsidP="00614B81">
            <w:pPr>
              <w:pStyle w:val="TableText"/>
              <w:keepNext/>
              <w:rPr>
                <w:rFonts w:asciiTheme="minorHAnsi" w:hAnsiTheme="minorHAnsi"/>
                <w:szCs w:val="20"/>
              </w:rPr>
            </w:pPr>
            <w:r w:rsidRPr="006B5430">
              <w:rPr>
                <w:rFonts w:asciiTheme="minorHAnsi" w:hAnsiTheme="minorHAnsi" w:cstheme="minorHAnsi"/>
                <w:szCs w:val="20"/>
              </w:rPr>
              <w:t>2080</w:t>
            </w:r>
          </w:p>
        </w:tc>
        <w:tc>
          <w:tcPr>
            <w:tcW w:w="833" w:type="pct"/>
            <w:shd w:val="clear" w:color="auto" w:fill="auto"/>
            <w:noWrap/>
            <w:tcMar>
              <w:left w:w="115" w:type="dxa"/>
              <w:right w:w="115" w:type="dxa"/>
            </w:tcMar>
            <w:vAlign w:val="bottom"/>
          </w:tcPr>
          <w:p w14:paraId="4E19F138" w14:textId="3AA5FFE5" w:rsidR="00614B81" w:rsidRPr="00614B81" w:rsidRDefault="00614B81" w:rsidP="00614B81">
            <w:pPr>
              <w:pStyle w:val="TableText"/>
              <w:keepNext/>
              <w:ind w:right="43"/>
              <w:jc w:val="center"/>
              <w:rPr>
                <w:rFonts w:asciiTheme="minorHAnsi" w:hAnsiTheme="minorHAnsi"/>
                <w:szCs w:val="20"/>
              </w:rPr>
            </w:pPr>
            <w:r w:rsidRPr="00614B81">
              <w:rPr>
                <w:color w:val="000000"/>
                <w:szCs w:val="20"/>
              </w:rPr>
              <w:t>2</w:t>
            </w:r>
          </w:p>
        </w:tc>
        <w:tc>
          <w:tcPr>
            <w:tcW w:w="833" w:type="pct"/>
            <w:vAlign w:val="bottom"/>
          </w:tcPr>
          <w:p w14:paraId="79CD080D" w14:textId="0D56B994" w:rsidR="00614B81" w:rsidRPr="00614B81" w:rsidRDefault="00614B81" w:rsidP="00614B81">
            <w:pPr>
              <w:pStyle w:val="TableText"/>
              <w:keepNext/>
              <w:ind w:right="43"/>
              <w:jc w:val="center"/>
              <w:rPr>
                <w:color w:val="000000"/>
                <w:szCs w:val="20"/>
              </w:rPr>
            </w:pPr>
            <w:r w:rsidRPr="00614B81">
              <w:rPr>
                <w:color w:val="000000"/>
                <w:szCs w:val="20"/>
              </w:rPr>
              <w:t>2</w:t>
            </w:r>
          </w:p>
        </w:tc>
        <w:tc>
          <w:tcPr>
            <w:tcW w:w="833" w:type="pct"/>
            <w:shd w:val="clear" w:color="auto" w:fill="auto"/>
            <w:tcMar>
              <w:left w:w="115" w:type="dxa"/>
              <w:right w:w="115" w:type="dxa"/>
            </w:tcMar>
            <w:vAlign w:val="bottom"/>
          </w:tcPr>
          <w:p w14:paraId="5447C99C" w14:textId="2BF94D01" w:rsidR="00614B81" w:rsidRPr="00614B81" w:rsidRDefault="00614B81" w:rsidP="00614B81">
            <w:pPr>
              <w:pStyle w:val="TableText"/>
              <w:keepNext/>
              <w:ind w:right="43"/>
              <w:jc w:val="center"/>
              <w:rPr>
                <w:rFonts w:asciiTheme="minorHAnsi" w:hAnsiTheme="minorHAnsi"/>
                <w:szCs w:val="20"/>
              </w:rPr>
            </w:pPr>
            <w:r w:rsidRPr="00614B81">
              <w:rPr>
                <w:color w:val="000000"/>
                <w:szCs w:val="20"/>
              </w:rPr>
              <w:t>2</w:t>
            </w:r>
          </w:p>
        </w:tc>
        <w:tc>
          <w:tcPr>
            <w:tcW w:w="833" w:type="pct"/>
            <w:shd w:val="clear" w:color="auto" w:fill="auto"/>
            <w:noWrap/>
            <w:tcMar>
              <w:left w:w="115" w:type="dxa"/>
              <w:right w:w="115" w:type="dxa"/>
            </w:tcMar>
            <w:vAlign w:val="bottom"/>
          </w:tcPr>
          <w:p w14:paraId="610E3E76" w14:textId="64920F7E" w:rsidR="00614B81" w:rsidRPr="00614B81" w:rsidRDefault="00614B81" w:rsidP="00614B81">
            <w:pPr>
              <w:pStyle w:val="TableText"/>
              <w:keepNext/>
              <w:ind w:right="43"/>
              <w:jc w:val="center"/>
              <w:rPr>
                <w:rFonts w:asciiTheme="minorHAnsi" w:hAnsiTheme="minorHAnsi"/>
                <w:szCs w:val="20"/>
              </w:rPr>
            </w:pPr>
            <w:r w:rsidRPr="00614B81">
              <w:rPr>
                <w:color w:val="000000"/>
                <w:szCs w:val="20"/>
              </w:rPr>
              <w:t>2</w:t>
            </w:r>
          </w:p>
        </w:tc>
        <w:tc>
          <w:tcPr>
            <w:tcW w:w="835" w:type="pct"/>
            <w:shd w:val="clear" w:color="auto" w:fill="auto"/>
            <w:tcMar>
              <w:left w:w="115" w:type="dxa"/>
              <w:right w:w="115" w:type="dxa"/>
            </w:tcMar>
            <w:vAlign w:val="bottom"/>
          </w:tcPr>
          <w:p w14:paraId="7A7F1812" w14:textId="29BABCDD" w:rsidR="00614B81" w:rsidRPr="00614B81" w:rsidRDefault="00614B81" w:rsidP="00614B81">
            <w:pPr>
              <w:pStyle w:val="TableText"/>
              <w:keepNext/>
              <w:ind w:right="43"/>
              <w:jc w:val="center"/>
              <w:rPr>
                <w:rFonts w:asciiTheme="minorHAnsi" w:hAnsiTheme="minorHAnsi"/>
                <w:szCs w:val="20"/>
              </w:rPr>
            </w:pPr>
            <w:r w:rsidRPr="00614B81">
              <w:rPr>
                <w:color w:val="000000"/>
                <w:szCs w:val="20"/>
              </w:rPr>
              <w:t>2</w:t>
            </w:r>
          </w:p>
        </w:tc>
      </w:tr>
      <w:tr w:rsidR="00614B81" w:rsidRPr="003B4F5A" w14:paraId="6914C6EA" w14:textId="77777777">
        <w:trPr>
          <w:cantSplit/>
        </w:trPr>
        <w:tc>
          <w:tcPr>
            <w:tcW w:w="833" w:type="pct"/>
            <w:shd w:val="clear" w:color="auto" w:fill="auto"/>
            <w:noWrap/>
            <w:tcMar>
              <w:left w:w="115" w:type="dxa"/>
              <w:right w:w="115" w:type="dxa"/>
            </w:tcMar>
            <w:vAlign w:val="center"/>
          </w:tcPr>
          <w:p w14:paraId="2BDF6E66" w14:textId="658050C9" w:rsidR="00614B81" w:rsidRPr="003B4F5A" w:rsidRDefault="00614B81" w:rsidP="00614B81">
            <w:pPr>
              <w:pStyle w:val="TableText"/>
              <w:keepNext/>
              <w:rPr>
                <w:rFonts w:asciiTheme="minorHAnsi" w:hAnsiTheme="minorHAnsi"/>
                <w:szCs w:val="20"/>
              </w:rPr>
            </w:pPr>
            <w:r w:rsidRPr="006B5430">
              <w:rPr>
                <w:rFonts w:asciiTheme="minorHAnsi" w:hAnsiTheme="minorHAnsi" w:cstheme="minorHAnsi"/>
                <w:szCs w:val="20"/>
              </w:rPr>
              <w:t>2100</w:t>
            </w:r>
          </w:p>
        </w:tc>
        <w:tc>
          <w:tcPr>
            <w:tcW w:w="833" w:type="pct"/>
            <w:shd w:val="clear" w:color="auto" w:fill="auto"/>
            <w:noWrap/>
            <w:tcMar>
              <w:left w:w="115" w:type="dxa"/>
              <w:right w:w="115" w:type="dxa"/>
            </w:tcMar>
            <w:vAlign w:val="bottom"/>
          </w:tcPr>
          <w:p w14:paraId="359AF66D" w14:textId="2D3008A6" w:rsidR="00614B81" w:rsidRPr="00614B81" w:rsidRDefault="00614B81" w:rsidP="00614B81">
            <w:pPr>
              <w:pStyle w:val="TableText"/>
              <w:keepNext/>
              <w:ind w:right="43"/>
              <w:jc w:val="center"/>
              <w:rPr>
                <w:rFonts w:asciiTheme="minorHAnsi" w:hAnsiTheme="minorHAnsi"/>
                <w:szCs w:val="20"/>
              </w:rPr>
            </w:pPr>
            <w:r w:rsidRPr="00614B81">
              <w:rPr>
                <w:color w:val="000000"/>
                <w:szCs w:val="20"/>
              </w:rPr>
              <w:t>2</w:t>
            </w:r>
          </w:p>
        </w:tc>
        <w:tc>
          <w:tcPr>
            <w:tcW w:w="833" w:type="pct"/>
            <w:vAlign w:val="bottom"/>
          </w:tcPr>
          <w:p w14:paraId="5BC91DDA" w14:textId="26C8A0F2" w:rsidR="00614B81" w:rsidRPr="00614B81" w:rsidRDefault="00614B81" w:rsidP="00614B81">
            <w:pPr>
              <w:pStyle w:val="TableText"/>
              <w:keepNext/>
              <w:ind w:right="43"/>
              <w:jc w:val="center"/>
              <w:rPr>
                <w:color w:val="000000"/>
                <w:szCs w:val="20"/>
              </w:rPr>
            </w:pPr>
            <w:r w:rsidRPr="00614B81">
              <w:rPr>
                <w:color w:val="000000"/>
                <w:szCs w:val="20"/>
              </w:rPr>
              <w:t>2</w:t>
            </w:r>
          </w:p>
        </w:tc>
        <w:tc>
          <w:tcPr>
            <w:tcW w:w="833" w:type="pct"/>
            <w:shd w:val="clear" w:color="auto" w:fill="auto"/>
            <w:tcMar>
              <w:left w:w="115" w:type="dxa"/>
              <w:right w:w="115" w:type="dxa"/>
            </w:tcMar>
            <w:vAlign w:val="bottom"/>
          </w:tcPr>
          <w:p w14:paraId="14EC965B" w14:textId="37458EAD" w:rsidR="00614B81" w:rsidRPr="00614B81" w:rsidRDefault="00614B81" w:rsidP="00614B81">
            <w:pPr>
              <w:pStyle w:val="TableText"/>
              <w:keepNext/>
              <w:ind w:right="43"/>
              <w:jc w:val="center"/>
              <w:rPr>
                <w:rFonts w:asciiTheme="minorHAnsi" w:hAnsiTheme="minorHAnsi"/>
                <w:szCs w:val="20"/>
              </w:rPr>
            </w:pPr>
            <w:r w:rsidRPr="00614B81">
              <w:rPr>
                <w:color w:val="000000"/>
                <w:szCs w:val="20"/>
              </w:rPr>
              <w:t>2</w:t>
            </w:r>
          </w:p>
        </w:tc>
        <w:tc>
          <w:tcPr>
            <w:tcW w:w="833" w:type="pct"/>
            <w:shd w:val="clear" w:color="auto" w:fill="auto"/>
            <w:noWrap/>
            <w:tcMar>
              <w:left w:w="115" w:type="dxa"/>
              <w:right w:w="115" w:type="dxa"/>
            </w:tcMar>
            <w:vAlign w:val="bottom"/>
          </w:tcPr>
          <w:p w14:paraId="5350E3F8" w14:textId="6872FBDF" w:rsidR="00614B81" w:rsidRPr="00614B81" w:rsidRDefault="00614B81" w:rsidP="00614B81">
            <w:pPr>
              <w:pStyle w:val="TableText"/>
              <w:keepNext/>
              <w:ind w:right="43"/>
              <w:jc w:val="center"/>
              <w:rPr>
                <w:rFonts w:asciiTheme="minorHAnsi" w:hAnsiTheme="minorHAnsi"/>
                <w:szCs w:val="20"/>
              </w:rPr>
            </w:pPr>
            <w:r w:rsidRPr="00614B81">
              <w:rPr>
                <w:color w:val="000000"/>
                <w:szCs w:val="20"/>
              </w:rPr>
              <w:t>2</w:t>
            </w:r>
          </w:p>
        </w:tc>
        <w:tc>
          <w:tcPr>
            <w:tcW w:w="835" w:type="pct"/>
            <w:shd w:val="clear" w:color="auto" w:fill="auto"/>
            <w:tcMar>
              <w:left w:w="115" w:type="dxa"/>
              <w:right w:w="115" w:type="dxa"/>
            </w:tcMar>
            <w:vAlign w:val="bottom"/>
          </w:tcPr>
          <w:p w14:paraId="614682CC" w14:textId="04625299" w:rsidR="00614B81" w:rsidRPr="00614B81" w:rsidRDefault="00614B81" w:rsidP="00614B81">
            <w:pPr>
              <w:pStyle w:val="TableText"/>
              <w:keepNext/>
              <w:ind w:right="43"/>
              <w:jc w:val="center"/>
              <w:rPr>
                <w:rFonts w:asciiTheme="minorHAnsi" w:hAnsiTheme="minorHAnsi"/>
                <w:szCs w:val="20"/>
              </w:rPr>
            </w:pPr>
            <w:r w:rsidRPr="00614B81">
              <w:rPr>
                <w:color w:val="000000"/>
                <w:szCs w:val="20"/>
              </w:rPr>
              <w:t>1</w:t>
            </w:r>
          </w:p>
        </w:tc>
      </w:tr>
      <w:tr w:rsidR="00DF4D7E" w:rsidRPr="003B4F5A" w14:paraId="2DE23F8F" w14:textId="77777777" w:rsidTr="00DF4D7E">
        <w:trPr>
          <w:cantSplit/>
        </w:trPr>
        <w:tc>
          <w:tcPr>
            <w:tcW w:w="5000" w:type="pct"/>
            <w:gridSpan w:val="6"/>
            <w:shd w:val="clear" w:color="auto" w:fill="F2F2F2" w:themeFill="background1" w:themeFillShade="F2"/>
          </w:tcPr>
          <w:p w14:paraId="5D1FF40B" w14:textId="265E43B6" w:rsidR="00DF4D7E" w:rsidRPr="000E5D1F" w:rsidRDefault="00DF4D7E">
            <w:pPr>
              <w:pStyle w:val="TableText"/>
              <w:keepNext/>
            </w:pPr>
            <w:r w:rsidRPr="003B4F5A">
              <w:rPr>
                <w:rFonts w:asciiTheme="minorHAnsi" w:hAnsiTheme="minorHAnsi"/>
                <w:b/>
                <w:szCs w:val="20"/>
              </w:rPr>
              <w:t>Total (all GHGs)</w:t>
            </w:r>
          </w:p>
        </w:tc>
      </w:tr>
      <w:tr w:rsidR="00C624D5" w:rsidRPr="003B4F5A" w14:paraId="6E32214A" w14:textId="77777777">
        <w:trPr>
          <w:cantSplit/>
        </w:trPr>
        <w:tc>
          <w:tcPr>
            <w:tcW w:w="833" w:type="pct"/>
            <w:shd w:val="clear" w:color="auto" w:fill="auto"/>
            <w:noWrap/>
            <w:tcMar>
              <w:left w:w="115" w:type="dxa"/>
              <w:right w:w="115" w:type="dxa"/>
            </w:tcMar>
            <w:vAlign w:val="center"/>
          </w:tcPr>
          <w:p w14:paraId="5BAD2A90" w14:textId="0D24607E" w:rsidR="00C624D5" w:rsidRPr="003B4F5A" w:rsidRDefault="00C624D5" w:rsidP="00C624D5">
            <w:pPr>
              <w:pStyle w:val="TableText"/>
              <w:keepNext/>
              <w:rPr>
                <w:rFonts w:asciiTheme="minorHAnsi" w:hAnsiTheme="minorHAnsi"/>
                <w:szCs w:val="20"/>
              </w:rPr>
            </w:pPr>
            <w:r w:rsidRPr="006B5430">
              <w:rPr>
                <w:rFonts w:asciiTheme="minorHAnsi" w:hAnsiTheme="minorHAnsi" w:cstheme="minorHAnsi"/>
                <w:szCs w:val="20"/>
              </w:rPr>
              <w:t>2020</w:t>
            </w:r>
          </w:p>
        </w:tc>
        <w:tc>
          <w:tcPr>
            <w:tcW w:w="833" w:type="pct"/>
            <w:shd w:val="clear" w:color="auto" w:fill="auto"/>
            <w:noWrap/>
            <w:tcMar>
              <w:left w:w="115" w:type="dxa"/>
              <w:right w:w="115" w:type="dxa"/>
            </w:tcMar>
            <w:vAlign w:val="bottom"/>
          </w:tcPr>
          <w:p w14:paraId="1D46B972" w14:textId="5442EE0F" w:rsidR="00C624D5" w:rsidRPr="00C624D5" w:rsidRDefault="00C624D5" w:rsidP="00C624D5">
            <w:pPr>
              <w:pStyle w:val="TableText"/>
              <w:keepNext/>
              <w:ind w:right="43"/>
              <w:jc w:val="center"/>
              <w:rPr>
                <w:rFonts w:asciiTheme="minorHAnsi" w:hAnsiTheme="minorHAnsi"/>
                <w:szCs w:val="20"/>
              </w:rPr>
            </w:pPr>
            <w:r w:rsidRPr="00C624D5">
              <w:rPr>
                <w:color w:val="000000"/>
                <w:szCs w:val="20"/>
              </w:rPr>
              <w:t>194</w:t>
            </w:r>
          </w:p>
        </w:tc>
        <w:tc>
          <w:tcPr>
            <w:tcW w:w="833" w:type="pct"/>
            <w:vAlign w:val="bottom"/>
          </w:tcPr>
          <w:p w14:paraId="1CD78595" w14:textId="26B39B0E" w:rsidR="00C624D5" w:rsidRPr="00C624D5" w:rsidRDefault="00C624D5" w:rsidP="00C624D5">
            <w:pPr>
              <w:pStyle w:val="TableText"/>
              <w:keepNext/>
              <w:ind w:right="43"/>
              <w:jc w:val="center"/>
              <w:rPr>
                <w:color w:val="000000"/>
                <w:szCs w:val="20"/>
              </w:rPr>
            </w:pPr>
            <w:r w:rsidRPr="00C624D5">
              <w:rPr>
                <w:color w:val="000000"/>
                <w:szCs w:val="20"/>
              </w:rPr>
              <w:t>194</w:t>
            </w:r>
          </w:p>
        </w:tc>
        <w:tc>
          <w:tcPr>
            <w:tcW w:w="833" w:type="pct"/>
            <w:shd w:val="clear" w:color="auto" w:fill="auto"/>
            <w:tcMar>
              <w:left w:w="115" w:type="dxa"/>
              <w:right w:w="115" w:type="dxa"/>
            </w:tcMar>
            <w:vAlign w:val="bottom"/>
          </w:tcPr>
          <w:p w14:paraId="3D4509CE" w14:textId="44FEA0CF" w:rsidR="00C624D5" w:rsidRPr="00C624D5" w:rsidRDefault="00C624D5" w:rsidP="00C624D5">
            <w:pPr>
              <w:pStyle w:val="TableText"/>
              <w:keepNext/>
              <w:ind w:right="43"/>
              <w:jc w:val="center"/>
              <w:rPr>
                <w:rFonts w:asciiTheme="minorHAnsi" w:hAnsiTheme="minorHAnsi"/>
                <w:szCs w:val="20"/>
              </w:rPr>
            </w:pPr>
            <w:r w:rsidRPr="00C624D5">
              <w:rPr>
                <w:color w:val="000000"/>
                <w:szCs w:val="20"/>
              </w:rPr>
              <w:t>194</w:t>
            </w:r>
          </w:p>
        </w:tc>
        <w:tc>
          <w:tcPr>
            <w:tcW w:w="833" w:type="pct"/>
            <w:shd w:val="clear" w:color="auto" w:fill="auto"/>
            <w:noWrap/>
            <w:tcMar>
              <w:left w:w="115" w:type="dxa"/>
              <w:right w:w="115" w:type="dxa"/>
            </w:tcMar>
            <w:vAlign w:val="bottom"/>
          </w:tcPr>
          <w:p w14:paraId="1C95F0F1" w14:textId="0677250C" w:rsidR="00C624D5" w:rsidRPr="00C624D5" w:rsidRDefault="00C624D5" w:rsidP="00C624D5">
            <w:pPr>
              <w:pStyle w:val="TableText"/>
              <w:keepNext/>
              <w:ind w:right="43"/>
              <w:jc w:val="center"/>
              <w:rPr>
                <w:rFonts w:asciiTheme="minorHAnsi" w:hAnsiTheme="minorHAnsi"/>
                <w:szCs w:val="20"/>
              </w:rPr>
            </w:pPr>
            <w:r w:rsidRPr="00C624D5">
              <w:rPr>
                <w:color w:val="000000"/>
                <w:szCs w:val="20"/>
              </w:rPr>
              <w:t>194</w:t>
            </w:r>
          </w:p>
        </w:tc>
        <w:tc>
          <w:tcPr>
            <w:tcW w:w="835" w:type="pct"/>
            <w:shd w:val="clear" w:color="auto" w:fill="auto"/>
            <w:tcMar>
              <w:left w:w="115" w:type="dxa"/>
              <w:right w:w="115" w:type="dxa"/>
            </w:tcMar>
            <w:vAlign w:val="bottom"/>
          </w:tcPr>
          <w:p w14:paraId="3F48FD81" w14:textId="3CF3FEB9" w:rsidR="00C624D5" w:rsidRPr="00C624D5" w:rsidRDefault="00C624D5" w:rsidP="00C624D5">
            <w:pPr>
              <w:pStyle w:val="TableText"/>
              <w:keepNext/>
              <w:ind w:right="43"/>
              <w:jc w:val="center"/>
              <w:rPr>
                <w:rFonts w:asciiTheme="minorHAnsi" w:hAnsiTheme="minorHAnsi"/>
                <w:szCs w:val="20"/>
              </w:rPr>
            </w:pPr>
            <w:r w:rsidRPr="00C624D5">
              <w:rPr>
                <w:color w:val="000000"/>
                <w:szCs w:val="20"/>
              </w:rPr>
              <w:t>194</w:t>
            </w:r>
          </w:p>
        </w:tc>
      </w:tr>
      <w:tr w:rsidR="00C624D5" w:rsidRPr="003B4F5A" w14:paraId="7A1F5B54" w14:textId="77777777">
        <w:trPr>
          <w:cantSplit/>
        </w:trPr>
        <w:tc>
          <w:tcPr>
            <w:tcW w:w="833" w:type="pct"/>
            <w:shd w:val="clear" w:color="auto" w:fill="auto"/>
            <w:noWrap/>
            <w:tcMar>
              <w:left w:w="115" w:type="dxa"/>
              <w:right w:w="115" w:type="dxa"/>
            </w:tcMar>
            <w:vAlign w:val="center"/>
          </w:tcPr>
          <w:p w14:paraId="14341583" w14:textId="47966C55" w:rsidR="00C624D5" w:rsidRPr="003B4F5A" w:rsidRDefault="00C624D5" w:rsidP="00C624D5">
            <w:pPr>
              <w:pStyle w:val="TableText"/>
              <w:keepNext/>
              <w:rPr>
                <w:rFonts w:asciiTheme="minorHAnsi" w:hAnsiTheme="minorHAnsi"/>
                <w:szCs w:val="20"/>
              </w:rPr>
            </w:pPr>
            <w:r w:rsidRPr="006B5430">
              <w:rPr>
                <w:rFonts w:asciiTheme="minorHAnsi" w:hAnsiTheme="minorHAnsi" w:cstheme="minorHAnsi"/>
                <w:szCs w:val="20"/>
              </w:rPr>
              <w:t>2040</w:t>
            </w:r>
          </w:p>
        </w:tc>
        <w:tc>
          <w:tcPr>
            <w:tcW w:w="833" w:type="pct"/>
            <w:shd w:val="clear" w:color="auto" w:fill="auto"/>
            <w:noWrap/>
            <w:tcMar>
              <w:left w:w="115" w:type="dxa"/>
              <w:right w:w="115" w:type="dxa"/>
            </w:tcMar>
            <w:vAlign w:val="bottom"/>
          </w:tcPr>
          <w:p w14:paraId="2D29FF5C" w14:textId="7D914038" w:rsidR="00C624D5" w:rsidRPr="00C624D5" w:rsidRDefault="00C624D5" w:rsidP="00C624D5">
            <w:pPr>
              <w:pStyle w:val="TableText"/>
              <w:keepNext/>
              <w:ind w:right="43"/>
              <w:jc w:val="center"/>
              <w:rPr>
                <w:rFonts w:asciiTheme="minorHAnsi" w:hAnsiTheme="minorHAnsi"/>
                <w:szCs w:val="20"/>
              </w:rPr>
            </w:pPr>
            <w:r w:rsidRPr="00C624D5">
              <w:rPr>
                <w:color w:val="000000"/>
                <w:szCs w:val="20"/>
              </w:rPr>
              <w:t>146</w:t>
            </w:r>
          </w:p>
        </w:tc>
        <w:tc>
          <w:tcPr>
            <w:tcW w:w="833" w:type="pct"/>
            <w:vAlign w:val="bottom"/>
          </w:tcPr>
          <w:p w14:paraId="437370A3" w14:textId="4859A273" w:rsidR="00C624D5" w:rsidRPr="00C624D5" w:rsidRDefault="00C624D5" w:rsidP="00C624D5">
            <w:pPr>
              <w:pStyle w:val="TableText"/>
              <w:keepNext/>
              <w:ind w:right="43"/>
              <w:jc w:val="center"/>
              <w:rPr>
                <w:color w:val="000000"/>
                <w:szCs w:val="20"/>
              </w:rPr>
            </w:pPr>
            <w:r w:rsidRPr="00C624D5">
              <w:rPr>
                <w:color w:val="000000"/>
                <w:szCs w:val="20"/>
              </w:rPr>
              <w:t>146</w:t>
            </w:r>
          </w:p>
        </w:tc>
        <w:tc>
          <w:tcPr>
            <w:tcW w:w="833" w:type="pct"/>
            <w:shd w:val="clear" w:color="auto" w:fill="auto"/>
            <w:tcMar>
              <w:left w:w="115" w:type="dxa"/>
              <w:right w:w="115" w:type="dxa"/>
            </w:tcMar>
            <w:vAlign w:val="bottom"/>
          </w:tcPr>
          <w:p w14:paraId="3F362BD0" w14:textId="437565BA" w:rsidR="00C624D5" w:rsidRPr="00C624D5" w:rsidRDefault="00C624D5" w:rsidP="00C624D5">
            <w:pPr>
              <w:pStyle w:val="TableText"/>
              <w:keepNext/>
              <w:ind w:right="43"/>
              <w:jc w:val="center"/>
              <w:rPr>
                <w:rFonts w:asciiTheme="minorHAnsi" w:hAnsiTheme="minorHAnsi"/>
                <w:szCs w:val="20"/>
              </w:rPr>
            </w:pPr>
            <w:r w:rsidRPr="00C624D5">
              <w:rPr>
                <w:color w:val="000000"/>
                <w:szCs w:val="20"/>
              </w:rPr>
              <w:t>143</w:t>
            </w:r>
          </w:p>
        </w:tc>
        <w:tc>
          <w:tcPr>
            <w:tcW w:w="833" w:type="pct"/>
            <w:shd w:val="clear" w:color="auto" w:fill="auto"/>
            <w:noWrap/>
            <w:tcMar>
              <w:left w:w="115" w:type="dxa"/>
              <w:right w:w="115" w:type="dxa"/>
            </w:tcMar>
            <w:vAlign w:val="bottom"/>
          </w:tcPr>
          <w:p w14:paraId="1C3B97AB" w14:textId="03ECBADF" w:rsidR="00C624D5" w:rsidRPr="00C624D5" w:rsidRDefault="00C624D5" w:rsidP="00C624D5">
            <w:pPr>
              <w:pStyle w:val="TableText"/>
              <w:keepNext/>
              <w:ind w:right="43"/>
              <w:jc w:val="center"/>
              <w:rPr>
                <w:rFonts w:asciiTheme="minorHAnsi" w:hAnsiTheme="minorHAnsi"/>
                <w:szCs w:val="20"/>
              </w:rPr>
            </w:pPr>
            <w:r w:rsidRPr="00C624D5">
              <w:rPr>
                <w:color w:val="000000"/>
                <w:szCs w:val="20"/>
              </w:rPr>
              <w:t>141</w:t>
            </w:r>
          </w:p>
        </w:tc>
        <w:tc>
          <w:tcPr>
            <w:tcW w:w="835" w:type="pct"/>
            <w:shd w:val="clear" w:color="auto" w:fill="auto"/>
            <w:tcMar>
              <w:left w:w="115" w:type="dxa"/>
              <w:right w:w="115" w:type="dxa"/>
            </w:tcMar>
            <w:vAlign w:val="bottom"/>
          </w:tcPr>
          <w:p w14:paraId="35362B14" w14:textId="7123187F" w:rsidR="00C624D5" w:rsidRPr="00C624D5" w:rsidRDefault="00C624D5" w:rsidP="00C624D5">
            <w:pPr>
              <w:pStyle w:val="TableText"/>
              <w:keepNext/>
              <w:ind w:right="43"/>
              <w:jc w:val="center"/>
              <w:rPr>
                <w:rFonts w:asciiTheme="minorHAnsi" w:hAnsiTheme="minorHAnsi"/>
                <w:szCs w:val="20"/>
              </w:rPr>
            </w:pPr>
            <w:r w:rsidRPr="00C624D5">
              <w:rPr>
                <w:color w:val="000000"/>
                <w:szCs w:val="20"/>
              </w:rPr>
              <w:t>132</w:t>
            </w:r>
          </w:p>
        </w:tc>
      </w:tr>
      <w:tr w:rsidR="00C624D5" w:rsidRPr="003B4F5A" w14:paraId="02A42650" w14:textId="77777777">
        <w:trPr>
          <w:cantSplit/>
        </w:trPr>
        <w:tc>
          <w:tcPr>
            <w:tcW w:w="833" w:type="pct"/>
            <w:shd w:val="clear" w:color="auto" w:fill="auto"/>
            <w:noWrap/>
            <w:tcMar>
              <w:left w:w="115" w:type="dxa"/>
              <w:right w:w="115" w:type="dxa"/>
            </w:tcMar>
            <w:vAlign w:val="center"/>
          </w:tcPr>
          <w:p w14:paraId="1FFFA725" w14:textId="70C6D94F" w:rsidR="00C624D5" w:rsidRPr="003B4F5A" w:rsidRDefault="00C624D5" w:rsidP="00C624D5">
            <w:pPr>
              <w:pStyle w:val="TableText"/>
              <w:keepNext/>
              <w:rPr>
                <w:rFonts w:asciiTheme="minorHAnsi" w:hAnsiTheme="minorHAnsi"/>
                <w:szCs w:val="20"/>
              </w:rPr>
            </w:pPr>
            <w:r w:rsidRPr="006B5430">
              <w:rPr>
                <w:rFonts w:asciiTheme="minorHAnsi" w:hAnsiTheme="minorHAnsi" w:cstheme="minorHAnsi"/>
                <w:szCs w:val="20"/>
              </w:rPr>
              <w:t>2060</w:t>
            </w:r>
          </w:p>
        </w:tc>
        <w:tc>
          <w:tcPr>
            <w:tcW w:w="833" w:type="pct"/>
            <w:shd w:val="clear" w:color="auto" w:fill="auto"/>
            <w:noWrap/>
            <w:tcMar>
              <w:left w:w="115" w:type="dxa"/>
              <w:right w:w="115" w:type="dxa"/>
            </w:tcMar>
            <w:vAlign w:val="bottom"/>
          </w:tcPr>
          <w:p w14:paraId="2DBBF336" w14:textId="5AD3EB21" w:rsidR="00C624D5" w:rsidRPr="00C624D5" w:rsidRDefault="00C624D5" w:rsidP="00C624D5">
            <w:pPr>
              <w:pStyle w:val="TableText"/>
              <w:keepNext/>
              <w:ind w:right="43"/>
              <w:jc w:val="center"/>
              <w:rPr>
                <w:rFonts w:asciiTheme="minorHAnsi" w:hAnsiTheme="minorHAnsi"/>
                <w:szCs w:val="20"/>
              </w:rPr>
            </w:pPr>
            <w:r w:rsidRPr="00C624D5">
              <w:rPr>
                <w:color w:val="000000"/>
                <w:szCs w:val="20"/>
              </w:rPr>
              <w:t>133</w:t>
            </w:r>
          </w:p>
        </w:tc>
        <w:tc>
          <w:tcPr>
            <w:tcW w:w="833" w:type="pct"/>
            <w:vAlign w:val="bottom"/>
          </w:tcPr>
          <w:p w14:paraId="0131AB6E" w14:textId="0EF03565" w:rsidR="00C624D5" w:rsidRPr="00C624D5" w:rsidRDefault="00C624D5" w:rsidP="00C624D5">
            <w:pPr>
              <w:pStyle w:val="TableText"/>
              <w:keepNext/>
              <w:ind w:right="43"/>
              <w:jc w:val="center"/>
              <w:rPr>
                <w:color w:val="000000"/>
                <w:szCs w:val="20"/>
              </w:rPr>
            </w:pPr>
            <w:r w:rsidRPr="00C624D5">
              <w:rPr>
                <w:color w:val="000000"/>
                <w:szCs w:val="20"/>
              </w:rPr>
              <w:t>132</w:t>
            </w:r>
          </w:p>
        </w:tc>
        <w:tc>
          <w:tcPr>
            <w:tcW w:w="833" w:type="pct"/>
            <w:shd w:val="clear" w:color="auto" w:fill="auto"/>
            <w:tcMar>
              <w:left w:w="115" w:type="dxa"/>
              <w:right w:w="115" w:type="dxa"/>
            </w:tcMar>
            <w:vAlign w:val="bottom"/>
          </w:tcPr>
          <w:p w14:paraId="1E6E1E02" w14:textId="34F903E9" w:rsidR="00C624D5" w:rsidRPr="00C624D5" w:rsidRDefault="00C624D5" w:rsidP="00C624D5">
            <w:pPr>
              <w:pStyle w:val="TableText"/>
              <w:keepNext/>
              <w:ind w:right="43"/>
              <w:jc w:val="center"/>
              <w:rPr>
                <w:rFonts w:asciiTheme="minorHAnsi" w:hAnsiTheme="minorHAnsi"/>
                <w:szCs w:val="20"/>
              </w:rPr>
            </w:pPr>
            <w:r w:rsidRPr="00C624D5">
              <w:rPr>
                <w:color w:val="000000"/>
                <w:szCs w:val="20"/>
              </w:rPr>
              <w:t>128</w:t>
            </w:r>
          </w:p>
        </w:tc>
        <w:tc>
          <w:tcPr>
            <w:tcW w:w="833" w:type="pct"/>
            <w:shd w:val="clear" w:color="auto" w:fill="auto"/>
            <w:noWrap/>
            <w:tcMar>
              <w:left w:w="115" w:type="dxa"/>
              <w:right w:w="115" w:type="dxa"/>
            </w:tcMar>
            <w:vAlign w:val="bottom"/>
          </w:tcPr>
          <w:p w14:paraId="0181FFD5" w14:textId="3EB930CE" w:rsidR="00C624D5" w:rsidRPr="00C624D5" w:rsidRDefault="00C624D5" w:rsidP="00C624D5">
            <w:pPr>
              <w:pStyle w:val="TableText"/>
              <w:keepNext/>
              <w:ind w:right="43"/>
              <w:jc w:val="center"/>
              <w:rPr>
                <w:rFonts w:asciiTheme="minorHAnsi" w:hAnsiTheme="minorHAnsi"/>
                <w:szCs w:val="20"/>
              </w:rPr>
            </w:pPr>
            <w:r w:rsidRPr="00C624D5">
              <w:rPr>
                <w:color w:val="000000"/>
                <w:szCs w:val="20"/>
              </w:rPr>
              <w:t>125</w:t>
            </w:r>
          </w:p>
        </w:tc>
        <w:tc>
          <w:tcPr>
            <w:tcW w:w="835" w:type="pct"/>
            <w:shd w:val="clear" w:color="auto" w:fill="auto"/>
            <w:tcMar>
              <w:left w:w="115" w:type="dxa"/>
              <w:right w:w="115" w:type="dxa"/>
            </w:tcMar>
            <w:vAlign w:val="bottom"/>
          </w:tcPr>
          <w:p w14:paraId="73403E55" w14:textId="3EA54CBA" w:rsidR="00C624D5" w:rsidRPr="00C624D5" w:rsidRDefault="00C624D5" w:rsidP="00C624D5">
            <w:pPr>
              <w:pStyle w:val="TableText"/>
              <w:keepNext/>
              <w:ind w:right="43"/>
              <w:jc w:val="center"/>
              <w:rPr>
                <w:rFonts w:asciiTheme="minorHAnsi" w:hAnsiTheme="minorHAnsi"/>
                <w:szCs w:val="20"/>
              </w:rPr>
            </w:pPr>
            <w:r w:rsidRPr="00C624D5">
              <w:rPr>
                <w:color w:val="000000"/>
                <w:szCs w:val="20"/>
              </w:rPr>
              <w:t>115</w:t>
            </w:r>
          </w:p>
        </w:tc>
      </w:tr>
      <w:tr w:rsidR="00C624D5" w:rsidRPr="003B4F5A" w14:paraId="28E26AF0" w14:textId="77777777">
        <w:trPr>
          <w:cantSplit/>
        </w:trPr>
        <w:tc>
          <w:tcPr>
            <w:tcW w:w="833" w:type="pct"/>
            <w:shd w:val="clear" w:color="auto" w:fill="auto"/>
            <w:noWrap/>
            <w:tcMar>
              <w:left w:w="115" w:type="dxa"/>
              <w:right w:w="115" w:type="dxa"/>
            </w:tcMar>
            <w:vAlign w:val="center"/>
          </w:tcPr>
          <w:p w14:paraId="6E5E8B93" w14:textId="178BA323" w:rsidR="00C624D5" w:rsidRPr="003B4F5A" w:rsidRDefault="00C624D5" w:rsidP="00C624D5">
            <w:pPr>
              <w:pStyle w:val="TableText"/>
              <w:keepNext/>
              <w:rPr>
                <w:rFonts w:asciiTheme="minorHAnsi" w:hAnsiTheme="minorHAnsi"/>
                <w:szCs w:val="20"/>
              </w:rPr>
            </w:pPr>
            <w:r w:rsidRPr="006B5430">
              <w:rPr>
                <w:rFonts w:asciiTheme="minorHAnsi" w:hAnsiTheme="minorHAnsi" w:cstheme="minorHAnsi"/>
                <w:szCs w:val="20"/>
              </w:rPr>
              <w:t>2080</w:t>
            </w:r>
          </w:p>
        </w:tc>
        <w:tc>
          <w:tcPr>
            <w:tcW w:w="833" w:type="pct"/>
            <w:shd w:val="clear" w:color="auto" w:fill="auto"/>
            <w:noWrap/>
            <w:tcMar>
              <w:left w:w="115" w:type="dxa"/>
              <w:right w:w="115" w:type="dxa"/>
            </w:tcMar>
            <w:vAlign w:val="bottom"/>
          </w:tcPr>
          <w:p w14:paraId="3C1D6F4E" w14:textId="7217253E" w:rsidR="00C624D5" w:rsidRPr="00C624D5" w:rsidRDefault="00C624D5" w:rsidP="00C624D5">
            <w:pPr>
              <w:pStyle w:val="TableText"/>
              <w:keepNext/>
              <w:ind w:right="43"/>
              <w:jc w:val="center"/>
              <w:rPr>
                <w:rFonts w:asciiTheme="minorHAnsi" w:hAnsiTheme="minorHAnsi"/>
                <w:szCs w:val="20"/>
              </w:rPr>
            </w:pPr>
            <w:r w:rsidRPr="00C624D5">
              <w:rPr>
                <w:color w:val="000000"/>
                <w:szCs w:val="20"/>
              </w:rPr>
              <w:t>132</w:t>
            </w:r>
          </w:p>
        </w:tc>
        <w:tc>
          <w:tcPr>
            <w:tcW w:w="833" w:type="pct"/>
            <w:vAlign w:val="bottom"/>
          </w:tcPr>
          <w:p w14:paraId="24FF646E" w14:textId="7CFCBD39" w:rsidR="00C624D5" w:rsidRPr="00C624D5" w:rsidRDefault="00C624D5" w:rsidP="00C624D5">
            <w:pPr>
              <w:pStyle w:val="TableText"/>
              <w:keepNext/>
              <w:ind w:right="43"/>
              <w:jc w:val="center"/>
              <w:rPr>
                <w:color w:val="000000"/>
                <w:szCs w:val="20"/>
              </w:rPr>
            </w:pPr>
            <w:r w:rsidRPr="00C624D5">
              <w:rPr>
                <w:color w:val="000000"/>
                <w:szCs w:val="20"/>
              </w:rPr>
              <w:t>131</w:t>
            </w:r>
          </w:p>
        </w:tc>
        <w:tc>
          <w:tcPr>
            <w:tcW w:w="833" w:type="pct"/>
            <w:shd w:val="clear" w:color="auto" w:fill="auto"/>
            <w:tcMar>
              <w:left w:w="115" w:type="dxa"/>
              <w:right w:w="115" w:type="dxa"/>
            </w:tcMar>
            <w:vAlign w:val="bottom"/>
          </w:tcPr>
          <w:p w14:paraId="5043D947" w14:textId="5E2569AC" w:rsidR="00C624D5" w:rsidRPr="00C624D5" w:rsidRDefault="00C624D5" w:rsidP="00C624D5">
            <w:pPr>
              <w:pStyle w:val="TableText"/>
              <w:keepNext/>
              <w:ind w:right="43"/>
              <w:jc w:val="center"/>
              <w:rPr>
                <w:rFonts w:asciiTheme="minorHAnsi" w:hAnsiTheme="minorHAnsi"/>
                <w:szCs w:val="20"/>
              </w:rPr>
            </w:pPr>
            <w:r w:rsidRPr="00C624D5">
              <w:rPr>
                <w:color w:val="000000"/>
                <w:szCs w:val="20"/>
              </w:rPr>
              <w:t>126</w:t>
            </w:r>
          </w:p>
        </w:tc>
        <w:tc>
          <w:tcPr>
            <w:tcW w:w="833" w:type="pct"/>
            <w:shd w:val="clear" w:color="auto" w:fill="auto"/>
            <w:noWrap/>
            <w:tcMar>
              <w:left w:w="115" w:type="dxa"/>
              <w:right w:w="115" w:type="dxa"/>
            </w:tcMar>
            <w:vAlign w:val="bottom"/>
          </w:tcPr>
          <w:p w14:paraId="55F35FBE" w14:textId="1494F507" w:rsidR="00C624D5" w:rsidRPr="00C624D5" w:rsidRDefault="00C624D5" w:rsidP="00C624D5">
            <w:pPr>
              <w:pStyle w:val="TableText"/>
              <w:keepNext/>
              <w:ind w:right="43"/>
              <w:jc w:val="center"/>
              <w:rPr>
                <w:rFonts w:asciiTheme="minorHAnsi" w:hAnsiTheme="minorHAnsi"/>
                <w:szCs w:val="20"/>
              </w:rPr>
            </w:pPr>
            <w:r w:rsidRPr="00C624D5">
              <w:rPr>
                <w:color w:val="000000"/>
                <w:szCs w:val="20"/>
              </w:rPr>
              <w:t>124</w:t>
            </w:r>
          </w:p>
        </w:tc>
        <w:tc>
          <w:tcPr>
            <w:tcW w:w="835" w:type="pct"/>
            <w:shd w:val="clear" w:color="auto" w:fill="auto"/>
            <w:tcMar>
              <w:left w:w="115" w:type="dxa"/>
              <w:right w:w="115" w:type="dxa"/>
            </w:tcMar>
            <w:vAlign w:val="bottom"/>
          </w:tcPr>
          <w:p w14:paraId="74ACEBE3" w14:textId="65509AC6" w:rsidR="00C624D5" w:rsidRPr="00C624D5" w:rsidRDefault="00C624D5" w:rsidP="00C624D5">
            <w:pPr>
              <w:pStyle w:val="TableText"/>
              <w:keepNext/>
              <w:ind w:right="43"/>
              <w:jc w:val="center"/>
              <w:rPr>
                <w:rFonts w:asciiTheme="minorHAnsi" w:hAnsiTheme="minorHAnsi"/>
                <w:szCs w:val="20"/>
              </w:rPr>
            </w:pPr>
            <w:r w:rsidRPr="00C624D5">
              <w:rPr>
                <w:color w:val="000000"/>
                <w:szCs w:val="20"/>
              </w:rPr>
              <w:t>114</w:t>
            </w:r>
          </w:p>
        </w:tc>
      </w:tr>
      <w:tr w:rsidR="00C624D5" w:rsidRPr="003B4F5A" w14:paraId="499D8300" w14:textId="77777777">
        <w:trPr>
          <w:cantSplit/>
        </w:trPr>
        <w:tc>
          <w:tcPr>
            <w:tcW w:w="833" w:type="pct"/>
            <w:shd w:val="clear" w:color="auto" w:fill="auto"/>
            <w:noWrap/>
            <w:tcMar>
              <w:left w:w="115" w:type="dxa"/>
              <w:right w:w="115" w:type="dxa"/>
            </w:tcMar>
            <w:vAlign w:val="center"/>
          </w:tcPr>
          <w:p w14:paraId="112D3C40" w14:textId="62FE3DDE" w:rsidR="00C624D5" w:rsidRPr="003B4F5A" w:rsidRDefault="00C624D5" w:rsidP="00C624D5">
            <w:pPr>
              <w:pStyle w:val="TableText"/>
              <w:keepNext/>
              <w:rPr>
                <w:rFonts w:asciiTheme="minorHAnsi" w:hAnsiTheme="minorHAnsi"/>
                <w:szCs w:val="20"/>
              </w:rPr>
            </w:pPr>
            <w:r w:rsidRPr="006B5430">
              <w:rPr>
                <w:rFonts w:asciiTheme="minorHAnsi" w:hAnsiTheme="minorHAnsi" w:cstheme="minorHAnsi"/>
                <w:szCs w:val="20"/>
              </w:rPr>
              <w:t>2100</w:t>
            </w:r>
          </w:p>
        </w:tc>
        <w:tc>
          <w:tcPr>
            <w:tcW w:w="833" w:type="pct"/>
            <w:shd w:val="clear" w:color="auto" w:fill="auto"/>
            <w:noWrap/>
            <w:tcMar>
              <w:left w:w="115" w:type="dxa"/>
              <w:right w:w="115" w:type="dxa"/>
            </w:tcMar>
            <w:vAlign w:val="bottom"/>
          </w:tcPr>
          <w:p w14:paraId="0F6D2C88" w14:textId="3E72256F" w:rsidR="00C624D5" w:rsidRPr="00C624D5" w:rsidRDefault="00C624D5" w:rsidP="00C624D5">
            <w:pPr>
              <w:pStyle w:val="TableText"/>
              <w:keepNext/>
              <w:ind w:right="43"/>
              <w:jc w:val="center"/>
              <w:rPr>
                <w:rFonts w:asciiTheme="minorHAnsi" w:hAnsiTheme="minorHAnsi"/>
                <w:szCs w:val="20"/>
              </w:rPr>
            </w:pPr>
            <w:r w:rsidRPr="00C624D5">
              <w:rPr>
                <w:color w:val="000000"/>
                <w:szCs w:val="20"/>
              </w:rPr>
              <w:t>122</w:t>
            </w:r>
          </w:p>
        </w:tc>
        <w:tc>
          <w:tcPr>
            <w:tcW w:w="833" w:type="pct"/>
            <w:vAlign w:val="bottom"/>
          </w:tcPr>
          <w:p w14:paraId="7CFF4432" w14:textId="3C12FABA" w:rsidR="00C624D5" w:rsidRPr="00C624D5" w:rsidRDefault="00C624D5" w:rsidP="00C624D5">
            <w:pPr>
              <w:pStyle w:val="TableText"/>
              <w:keepNext/>
              <w:ind w:right="43"/>
              <w:jc w:val="center"/>
              <w:rPr>
                <w:color w:val="000000"/>
                <w:szCs w:val="20"/>
              </w:rPr>
            </w:pPr>
            <w:r w:rsidRPr="00C624D5">
              <w:rPr>
                <w:color w:val="000000"/>
                <w:szCs w:val="20"/>
              </w:rPr>
              <w:t>122</w:t>
            </w:r>
          </w:p>
        </w:tc>
        <w:tc>
          <w:tcPr>
            <w:tcW w:w="833" w:type="pct"/>
            <w:shd w:val="clear" w:color="auto" w:fill="auto"/>
            <w:tcMar>
              <w:left w:w="115" w:type="dxa"/>
              <w:right w:w="115" w:type="dxa"/>
            </w:tcMar>
            <w:vAlign w:val="bottom"/>
          </w:tcPr>
          <w:p w14:paraId="6A52299B" w14:textId="35E7A310" w:rsidR="00C624D5" w:rsidRPr="00C624D5" w:rsidRDefault="00C624D5" w:rsidP="00C624D5">
            <w:pPr>
              <w:pStyle w:val="TableText"/>
              <w:keepNext/>
              <w:ind w:right="43"/>
              <w:jc w:val="center"/>
              <w:rPr>
                <w:rFonts w:asciiTheme="minorHAnsi" w:hAnsiTheme="minorHAnsi"/>
                <w:szCs w:val="20"/>
              </w:rPr>
            </w:pPr>
            <w:r w:rsidRPr="00C624D5">
              <w:rPr>
                <w:color w:val="000000"/>
                <w:szCs w:val="20"/>
              </w:rPr>
              <w:t>118</w:t>
            </w:r>
          </w:p>
        </w:tc>
        <w:tc>
          <w:tcPr>
            <w:tcW w:w="833" w:type="pct"/>
            <w:shd w:val="clear" w:color="auto" w:fill="auto"/>
            <w:noWrap/>
            <w:tcMar>
              <w:left w:w="115" w:type="dxa"/>
              <w:right w:w="115" w:type="dxa"/>
            </w:tcMar>
            <w:vAlign w:val="bottom"/>
          </w:tcPr>
          <w:p w14:paraId="6D131518" w14:textId="232C19C7" w:rsidR="00C624D5" w:rsidRPr="00C624D5" w:rsidRDefault="00C624D5" w:rsidP="00C624D5">
            <w:pPr>
              <w:pStyle w:val="TableText"/>
              <w:keepNext/>
              <w:ind w:right="43"/>
              <w:jc w:val="center"/>
              <w:rPr>
                <w:rFonts w:asciiTheme="minorHAnsi" w:hAnsiTheme="minorHAnsi"/>
                <w:szCs w:val="20"/>
              </w:rPr>
            </w:pPr>
            <w:r w:rsidRPr="00C624D5">
              <w:rPr>
                <w:color w:val="000000"/>
                <w:szCs w:val="20"/>
              </w:rPr>
              <w:t>115</w:t>
            </w:r>
          </w:p>
        </w:tc>
        <w:tc>
          <w:tcPr>
            <w:tcW w:w="835" w:type="pct"/>
            <w:shd w:val="clear" w:color="auto" w:fill="auto"/>
            <w:tcMar>
              <w:left w:w="115" w:type="dxa"/>
              <w:right w:w="115" w:type="dxa"/>
            </w:tcMar>
            <w:vAlign w:val="bottom"/>
          </w:tcPr>
          <w:p w14:paraId="101D283E" w14:textId="1EDC2D4E" w:rsidR="00C624D5" w:rsidRPr="00C624D5" w:rsidRDefault="00C624D5" w:rsidP="00C624D5">
            <w:pPr>
              <w:pStyle w:val="TableText"/>
              <w:keepNext/>
              <w:ind w:right="43"/>
              <w:jc w:val="center"/>
              <w:rPr>
                <w:rFonts w:asciiTheme="minorHAnsi" w:hAnsiTheme="minorHAnsi"/>
                <w:szCs w:val="20"/>
              </w:rPr>
            </w:pPr>
            <w:r w:rsidRPr="00C624D5">
              <w:rPr>
                <w:color w:val="000000"/>
                <w:szCs w:val="20"/>
              </w:rPr>
              <w:t>106</w:t>
            </w:r>
          </w:p>
        </w:tc>
      </w:tr>
    </w:tbl>
    <w:p w14:paraId="3AB784D8" w14:textId="77777777" w:rsidR="0011722A" w:rsidRPr="000C2377" w:rsidRDefault="0011722A" w:rsidP="0011722A">
      <w:pPr>
        <w:pStyle w:val="TableNotes"/>
      </w:pPr>
      <w:r w:rsidRPr="000C2377">
        <w:t>Notes:</w:t>
      </w:r>
    </w:p>
    <w:p w14:paraId="2D703740" w14:textId="33AAC717" w:rsidR="0011722A" w:rsidRPr="000C2377" w:rsidRDefault="0011722A" w:rsidP="0011722A">
      <w:pPr>
        <w:pStyle w:val="TableNotes"/>
      </w:pPr>
      <w:proofErr w:type="gramStart"/>
      <w:r w:rsidRPr="5247F9C7">
        <w:rPr>
          <w:vertAlign w:val="superscript"/>
        </w:rPr>
        <w:t>a</w:t>
      </w:r>
      <w:proofErr w:type="gramEnd"/>
      <w:r w:rsidRPr="5247F9C7">
        <w:rPr>
          <w:vertAlign w:val="superscript"/>
        </w:rPr>
        <w:t xml:space="preserve"> </w:t>
      </w:r>
      <w:r>
        <w:t xml:space="preserve">Emissions from 2051 to 2100 were scaled using the rate of change for the U.S. transportation fuel consumption from the </w:t>
      </w:r>
      <w:r w:rsidR="005A6981">
        <w:t>SSP3-7.0</w:t>
      </w:r>
      <w:r>
        <w:t xml:space="preserve"> scenario. These assumptions project a slight decline over this period.</w:t>
      </w:r>
      <w:r w:rsidR="003C3304">
        <w:t xml:space="preserve"> </w:t>
      </w:r>
      <w:r w:rsidR="003C3304" w:rsidRPr="003C3304">
        <w:t>Totals may not sum due to independent rounding</w:t>
      </w:r>
      <w:r w:rsidR="00C913E0">
        <w:t>.</w:t>
      </w:r>
    </w:p>
    <w:p w14:paraId="4504517D" w14:textId="77777777" w:rsidR="0011722A" w:rsidRPr="00CE5DDE" w:rsidRDefault="0011722A" w:rsidP="0011722A">
      <w:pPr>
        <w:pStyle w:val="TableNotes"/>
        <w:pBdr>
          <w:bottom w:val="single" w:sz="4" w:space="1" w:color="auto"/>
        </w:pBdr>
      </w:pPr>
      <w:r w:rsidRPr="000C2377">
        <w:t>MMTCO</w:t>
      </w:r>
      <w:r w:rsidRPr="000C2377">
        <w:rPr>
          <w:vertAlign w:val="subscript"/>
        </w:rPr>
        <w:t>2</w:t>
      </w:r>
      <w:r w:rsidRPr="000C2377">
        <w:t>e = million metric tons carbon dioxide equivalent</w:t>
      </w:r>
    </w:p>
    <w:p w14:paraId="5B3ABC35" w14:textId="77777777" w:rsidR="00335EBC" w:rsidRPr="00256F87" w:rsidRDefault="00335EBC">
      <w:pPr>
        <w:rPr>
          <w:rFonts w:ascii="Arial" w:eastAsia="Times New Roman" w:hAnsi="Arial" w:cs="Times New Roman"/>
          <w:b/>
          <w:bCs/>
          <w:i/>
          <w:sz w:val="21"/>
          <w:szCs w:val="21"/>
          <w:highlight w:val="lightGray"/>
        </w:rPr>
      </w:pPr>
      <w:r w:rsidRPr="00256F87">
        <w:rPr>
          <w:sz w:val="21"/>
          <w:szCs w:val="21"/>
          <w:highlight w:val="lightGray"/>
        </w:rPr>
        <w:br w:type="page"/>
      </w:r>
    </w:p>
    <w:p w14:paraId="404A6D1D" w14:textId="366A72D8" w:rsidR="009C316B" w:rsidRPr="00256F87" w:rsidRDefault="009C316B" w:rsidP="000F1065">
      <w:pPr>
        <w:pStyle w:val="Heading5"/>
      </w:pPr>
      <w:r w:rsidRPr="00256F87">
        <w:lastRenderedPageBreak/>
        <w:t xml:space="preserve">Comparison to Annual Emissions from Passenger Cars and Light Trucks </w:t>
      </w:r>
      <w:r w:rsidR="00A565FF">
        <w:t xml:space="preserve">and </w:t>
      </w:r>
      <w:proofErr w:type="gramStart"/>
      <w:r w:rsidR="00A565FF">
        <w:t>Heavy Duty</w:t>
      </w:r>
      <w:proofErr w:type="gramEnd"/>
      <w:r w:rsidR="00A565FF">
        <w:t xml:space="preserve"> Personal Utility Vehicles</w:t>
      </w:r>
    </w:p>
    <w:p w14:paraId="64A565D5" w14:textId="2F1467E9" w:rsidR="008D7C38" w:rsidRDefault="008D7C38" w:rsidP="00553C6E">
      <w:pPr>
        <w:pStyle w:val="FigureTitle"/>
      </w:pPr>
      <w:bookmarkStart w:id="18" w:name="_Ref127195163"/>
      <w:r>
        <w:t xml:space="preserve">Figure </w:t>
      </w:r>
      <w:r>
        <w:fldChar w:fldCharType="begin"/>
      </w:r>
      <w:r>
        <w:instrText>STYLEREF 3 \s</w:instrText>
      </w:r>
      <w:r>
        <w:fldChar w:fldCharType="separate"/>
      </w:r>
      <w:r w:rsidR="00687053">
        <w:rPr>
          <w:noProof/>
        </w:rPr>
        <w:t>5.4.1</w:t>
      </w:r>
      <w:r>
        <w:fldChar w:fldCharType="end"/>
      </w:r>
      <w:r>
        <w:noBreakHyphen/>
      </w:r>
      <w:r>
        <w:fldChar w:fldCharType="begin"/>
      </w:r>
      <w:r>
        <w:instrText>SEQ Figure \* ARABIC \s 3</w:instrText>
      </w:r>
      <w:r>
        <w:fldChar w:fldCharType="separate"/>
      </w:r>
      <w:r w:rsidR="00687053">
        <w:rPr>
          <w:noProof/>
        </w:rPr>
        <w:t>5</w:t>
      </w:r>
      <w:r>
        <w:fldChar w:fldCharType="end"/>
      </w:r>
      <w:bookmarkEnd w:id="18"/>
      <w:r>
        <w:t xml:space="preserve">. </w:t>
      </w:r>
      <w:r w:rsidRPr="001A6D0C">
        <w:t xml:space="preserve">Number of </w:t>
      </w:r>
      <w:r w:rsidRPr="00EC151A">
        <w:t>Passenger Cars and Light Trucks</w:t>
      </w:r>
      <w:r w:rsidRPr="001A6D0C">
        <w:t xml:space="preserve"> Equivalent to Carbon Dioxide </w:t>
      </w:r>
      <w:r>
        <w:t>Reductions</w:t>
      </w:r>
      <w:r w:rsidRPr="001A6D0C">
        <w:t xml:space="preserve"> in </w:t>
      </w:r>
      <w:r w:rsidR="14981CBB" w:rsidRPr="001A6D0C">
        <w:t>203</w:t>
      </w:r>
      <w:r w:rsidR="0033005A">
        <w:t>5</w:t>
      </w:r>
      <w:r w:rsidRPr="001A6D0C">
        <w:t xml:space="preserve"> Compared to the </w:t>
      </w:r>
      <w:r>
        <w:t xml:space="preserve">CAFE Standards </w:t>
      </w:r>
      <w:r w:rsidRPr="001A6D0C">
        <w:t>No</w:t>
      </w:r>
      <w:r w:rsidR="0004380D">
        <w:t>-</w:t>
      </w:r>
      <w:r w:rsidRPr="001A6D0C">
        <w:t>Action Alternative</w:t>
      </w:r>
    </w:p>
    <w:p w14:paraId="3970A753" w14:textId="744E2E9B" w:rsidR="006877AA" w:rsidRPr="006877AA" w:rsidRDefault="00F96257" w:rsidP="006877AA">
      <w:r>
        <w:rPr>
          <w:noProof/>
        </w:rPr>
        <w:drawing>
          <wp:inline distT="0" distB="0" distL="0" distR="0" wp14:anchorId="000A36FF" wp14:editId="1CE3BB31">
            <wp:extent cx="5943600" cy="3521242"/>
            <wp:effectExtent l="0" t="0" r="0" b="3175"/>
            <wp:docPr id="1484963627" name="Chart 1">
              <a:extLst xmlns:a="http://schemas.openxmlformats.org/drawingml/2006/main">
                <a:ext uri="{FF2B5EF4-FFF2-40B4-BE49-F238E27FC236}">
                  <a16:creationId xmlns:a16="http://schemas.microsoft.com/office/drawing/2014/main" id="{00000000-0008-0000-0800-000008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54A22013" w14:textId="053C3AE1" w:rsidR="00404B97" w:rsidRPr="00404B97" w:rsidRDefault="00404B97" w:rsidP="00404B97"/>
    <w:p w14:paraId="2D9A71C3" w14:textId="6580CABD" w:rsidR="001C2DDF" w:rsidRDefault="001C2DDF" w:rsidP="008D7C38"/>
    <w:p w14:paraId="314B8B59" w14:textId="70E3EDC3" w:rsidR="001C2DDF" w:rsidRDefault="001C2DDF" w:rsidP="00553C6E">
      <w:pPr>
        <w:pStyle w:val="FigureTitle"/>
      </w:pPr>
      <w:bookmarkStart w:id="19" w:name="_Ref128737764"/>
      <w:bookmarkStart w:id="20" w:name="_Ref416253325"/>
      <w:bookmarkStart w:id="21" w:name="_Toc520033495"/>
      <w:bookmarkStart w:id="22" w:name="_Hlk77164494"/>
      <w:r w:rsidRPr="0019716E">
        <w:lastRenderedPageBreak/>
        <w:t xml:space="preserve">Figure </w:t>
      </w:r>
      <w:fldSimple w:instr=" STYLEREF 3 \s ">
        <w:r w:rsidR="00687053">
          <w:rPr>
            <w:noProof/>
          </w:rPr>
          <w:t>5.4.1</w:t>
        </w:r>
      </w:fldSimple>
      <w:r>
        <w:noBreakHyphen/>
      </w:r>
      <w:fldSimple w:instr=" SEQ Figure \* ARABIC \s 3 ">
        <w:r w:rsidR="00687053">
          <w:rPr>
            <w:noProof/>
          </w:rPr>
          <w:t>6</w:t>
        </w:r>
      </w:fldSimple>
      <w:r w:rsidRPr="001A6D0C">
        <w:t>.</w:t>
      </w:r>
      <w:bookmarkStart w:id="23" w:name="OLE_LINK6"/>
      <w:bookmarkStart w:id="24" w:name="OLE_LINK7"/>
      <w:bookmarkEnd w:id="19"/>
      <w:bookmarkEnd w:id="20"/>
      <w:r w:rsidRPr="001A6D0C">
        <w:t xml:space="preserve"> Number of </w:t>
      </w:r>
      <w:proofErr w:type="gramStart"/>
      <w:r w:rsidR="009B4021">
        <w:t>H</w:t>
      </w:r>
      <w:r w:rsidR="00A1455C">
        <w:t xml:space="preserve">eavy </w:t>
      </w:r>
      <w:r w:rsidR="009B4021">
        <w:t>D</w:t>
      </w:r>
      <w:r w:rsidR="00A1455C">
        <w:t xml:space="preserve">uty </w:t>
      </w:r>
      <w:r w:rsidR="009B4021">
        <w:t>P</w:t>
      </w:r>
      <w:r w:rsidR="00A1455C">
        <w:t>ickup</w:t>
      </w:r>
      <w:proofErr w:type="gramEnd"/>
      <w:r w:rsidR="00A1455C">
        <w:t xml:space="preserve"> </w:t>
      </w:r>
      <w:r w:rsidR="009B4021">
        <w:t>T</w:t>
      </w:r>
      <w:r w:rsidR="00A1455C">
        <w:t xml:space="preserve">rucks and </w:t>
      </w:r>
      <w:r w:rsidR="009B4021">
        <w:t>V</w:t>
      </w:r>
      <w:r w:rsidR="00A1455C">
        <w:t>ans</w:t>
      </w:r>
      <w:r w:rsidRPr="001A6D0C">
        <w:t xml:space="preserve"> Equivalent to Carbon Dioxide </w:t>
      </w:r>
      <w:r>
        <w:t>Reductions</w:t>
      </w:r>
      <w:r w:rsidRPr="001A6D0C">
        <w:t xml:space="preserve"> in </w:t>
      </w:r>
      <w:r w:rsidR="7E9F1707" w:rsidRPr="001A6D0C">
        <w:t>203</w:t>
      </w:r>
      <w:r w:rsidR="0033005A">
        <w:t>5</w:t>
      </w:r>
      <w:r w:rsidRPr="001A6D0C">
        <w:t xml:space="preserve"> Compared to the </w:t>
      </w:r>
      <w:r>
        <w:t xml:space="preserve">HDPUV Standards </w:t>
      </w:r>
      <w:r w:rsidRPr="001A6D0C">
        <w:t>No</w:t>
      </w:r>
      <w:r w:rsidR="0004380D">
        <w:t>-</w:t>
      </w:r>
      <w:r w:rsidRPr="001A6D0C">
        <w:t>Action Alternative</w:t>
      </w:r>
      <w:bookmarkEnd w:id="21"/>
      <w:bookmarkEnd w:id="23"/>
      <w:bookmarkEnd w:id="24"/>
    </w:p>
    <w:p w14:paraId="2A94BAA9" w14:textId="2547EAF0" w:rsidR="009E1CA0" w:rsidRPr="009E1CA0" w:rsidRDefault="009E1CA0" w:rsidP="009E1CA0">
      <w:r>
        <w:rPr>
          <w:noProof/>
        </w:rPr>
        <w:drawing>
          <wp:inline distT="0" distB="0" distL="0" distR="0" wp14:anchorId="0BAF342C" wp14:editId="11C68A50">
            <wp:extent cx="5943600" cy="3678555"/>
            <wp:effectExtent l="0" t="0" r="0" b="17145"/>
            <wp:docPr id="18252486" name="Chart 1">
              <a:extLst xmlns:a="http://schemas.openxmlformats.org/drawingml/2006/main">
                <a:ext uri="{FF2B5EF4-FFF2-40B4-BE49-F238E27FC236}">
                  <a16:creationId xmlns:a16="http://schemas.microsoft.com/office/drawing/2014/main" id="{00000000-0008-0000-0700-000008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3A2DA728" w14:textId="794B7381" w:rsidR="001C2DDF" w:rsidRPr="00C97CFA" w:rsidRDefault="001C2DDF" w:rsidP="001C2DDF"/>
    <w:bookmarkEnd w:id="22"/>
    <w:p w14:paraId="58D2FD48" w14:textId="77777777" w:rsidR="001C2DDF" w:rsidRPr="00C31161" w:rsidRDefault="001C2DDF" w:rsidP="008D7C38"/>
    <w:p w14:paraId="7639CC70" w14:textId="77777777" w:rsidR="00335EBC" w:rsidRPr="00256F87" w:rsidRDefault="00335EBC">
      <w:pPr>
        <w:rPr>
          <w:noProof/>
          <w:sz w:val="21"/>
          <w:szCs w:val="21"/>
        </w:rPr>
      </w:pPr>
      <w:r w:rsidRPr="00256F87">
        <w:rPr>
          <w:noProof/>
          <w:sz w:val="21"/>
          <w:szCs w:val="21"/>
        </w:rPr>
        <w:br w:type="page"/>
      </w:r>
    </w:p>
    <w:p w14:paraId="7143AFC9" w14:textId="77777777" w:rsidR="009C316B" w:rsidRPr="00256F87" w:rsidRDefault="009C316B" w:rsidP="00DF28D9">
      <w:pPr>
        <w:pStyle w:val="Heading4"/>
      </w:pPr>
      <w:bookmarkStart w:id="25" w:name="_Ref416169686"/>
      <w:bookmarkStart w:id="26" w:name="_Toc520033447"/>
      <w:r w:rsidRPr="00256F87">
        <w:lastRenderedPageBreak/>
        <w:t>Direct and Indirect Impacts on Climate Change Indicators</w:t>
      </w:r>
      <w:bookmarkEnd w:id="25"/>
      <w:bookmarkEnd w:id="26"/>
    </w:p>
    <w:p w14:paraId="364B8200" w14:textId="0D4784BD" w:rsidR="00726C1B" w:rsidRPr="00206E31" w:rsidRDefault="00726C1B" w:rsidP="00553C6E">
      <w:pPr>
        <w:pStyle w:val="TableTitle"/>
      </w:pPr>
      <w:bookmarkStart w:id="27" w:name="_Ref92462608"/>
      <w:bookmarkStart w:id="28" w:name="_Ref127195259"/>
      <w:bookmarkStart w:id="29" w:name="_Ref92462884"/>
      <w:bookmarkStart w:id="30" w:name="_Ref416276864"/>
      <w:bookmarkStart w:id="31" w:name="_Ref452722574"/>
      <w:bookmarkStart w:id="32" w:name="_Toc520033450"/>
      <w:r>
        <w:t>Table</w:t>
      </w:r>
      <w:bookmarkEnd w:id="27"/>
      <w:r>
        <w:t xml:space="preserve"> </w:t>
      </w:r>
      <w:fldSimple w:instr=" STYLEREF 3 \s ">
        <w:r w:rsidR="00687053">
          <w:rPr>
            <w:noProof/>
          </w:rPr>
          <w:t>5.4.1</w:t>
        </w:r>
      </w:fldSimple>
      <w:r>
        <w:noBreakHyphen/>
      </w:r>
      <w:fldSimple w:instr=" SEQ Table \* ARABIC \s 3 ">
        <w:r w:rsidR="00687053">
          <w:rPr>
            <w:noProof/>
          </w:rPr>
          <w:t>5</w:t>
        </w:r>
      </w:fldSimple>
      <w:bookmarkEnd w:id="28"/>
      <w:bookmarkEnd w:id="29"/>
      <w:r w:rsidRPr="00206E31">
        <w:t xml:space="preserve">. Comparison of MAGICC </w:t>
      </w:r>
      <w:r w:rsidRPr="00206E31">
        <w:fldChar w:fldCharType="begin"/>
      </w:r>
      <w:r w:rsidRPr="00206E31">
        <w:instrText xml:space="preserve"> XE "MAGICC model" </w:instrText>
      </w:r>
      <w:r w:rsidRPr="00206E31">
        <w:fldChar w:fldCharType="end"/>
      </w:r>
      <w:r w:rsidRPr="00206E31">
        <w:t>Modeling Results and Reported IPCC</w:t>
      </w:r>
      <w:r w:rsidRPr="00206E31">
        <w:fldChar w:fldCharType="begin"/>
      </w:r>
      <w:r w:rsidRPr="00206E31">
        <w:instrText xml:space="preserve"> XE "Intergovernmental Panel on Climate Change (IPCC)" </w:instrText>
      </w:r>
      <w:r w:rsidRPr="00206E31">
        <w:fldChar w:fldCharType="end"/>
      </w:r>
      <w:r w:rsidRPr="00206E31">
        <w:t xml:space="preserve"> AR6 </w:t>
      </w:r>
      <w:r w:rsidR="001C75A9">
        <w:t xml:space="preserve">WG1 </w:t>
      </w:r>
      <w:r w:rsidRPr="00206E31">
        <w:t>Results</w:t>
      </w:r>
      <w:r w:rsidR="002C3CBE">
        <w:t xml:space="preserve"> </w:t>
      </w:r>
      <w:r w:rsidRPr="00206E31">
        <w:rPr>
          <w:vertAlign w:val="superscript"/>
        </w:rPr>
        <w:fldChar w:fldCharType="begin"/>
      </w:r>
      <w:r w:rsidRPr="00206E31">
        <w:rPr>
          <w:vertAlign w:val="superscript"/>
        </w:rPr>
        <w:instrText xml:space="preserve"> TC "Table 5.4.1</w:instrText>
      </w:r>
      <w:r w:rsidRPr="00206E31">
        <w:rPr>
          <w:vertAlign w:val="superscript"/>
        </w:rPr>
        <w:noBreakHyphen/>
        <w:instrText xml:space="preserve">5.  Comparison of MAGICC  XE "MAGICC model" Modeling Results and Reported IPCC XE "Intergovernmental Panel on Climate Change (IPCC)"  Results" \f T \l "1" </w:instrText>
      </w:r>
      <w:r w:rsidRPr="00206E31">
        <w:rPr>
          <w:vertAlign w:val="superscript"/>
        </w:rPr>
        <w:fldChar w:fldCharType="end"/>
      </w:r>
      <w:r w:rsidRPr="00206E31">
        <w:rPr>
          <w:vertAlign w:val="superscript"/>
        </w:rPr>
        <w:t xml:space="preserve">a </w:t>
      </w:r>
    </w:p>
    <w:tbl>
      <w:tblPr>
        <w:tblStyle w:val="TableGrid"/>
        <w:tblW w:w="9360" w:type="dxa"/>
        <w:jc w:val="center"/>
        <w:tblBorders>
          <w:left w:val="none" w:sz="0" w:space="0" w:color="auto"/>
          <w:right w:val="none" w:sz="0" w:space="0" w:color="auto"/>
        </w:tblBorders>
        <w:tblLook w:val="04A0" w:firstRow="1" w:lastRow="0" w:firstColumn="1" w:lastColumn="0" w:noHBand="0" w:noVBand="1"/>
      </w:tblPr>
      <w:tblGrid>
        <w:gridCol w:w="1163"/>
        <w:gridCol w:w="1575"/>
        <w:gridCol w:w="1575"/>
        <w:gridCol w:w="2523"/>
        <w:gridCol w:w="2524"/>
      </w:tblGrid>
      <w:tr w:rsidR="00726C1B" w:rsidRPr="00297871" w14:paraId="5672442E" w14:textId="77777777" w:rsidTr="73369BD8">
        <w:trPr>
          <w:jc w:val="center"/>
        </w:trPr>
        <w:tc>
          <w:tcPr>
            <w:tcW w:w="1163" w:type="dxa"/>
            <w:vMerge w:val="restart"/>
            <w:shd w:val="clear" w:color="auto" w:fill="D9D9D9" w:themeFill="background1" w:themeFillShade="D9"/>
            <w:vAlign w:val="bottom"/>
          </w:tcPr>
          <w:p w14:paraId="09C718CA" w14:textId="77777777" w:rsidR="00726C1B" w:rsidRPr="00515705" w:rsidRDefault="00726C1B">
            <w:pPr>
              <w:pStyle w:val="Tableheading"/>
              <w:keepNext/>
              <w:keepLines/>
              <w:rPr>
                <w:szCs w:val="20"/>
              </w:rPr>
            </w:pPr>
            <w:r w:rsidRPr="00515705">
              <w:rPr>
                <w:szCs w:val="20"/>
              </w:rPr>
              <w:t>Scenario</w:t>
            </w:r>
          </w:p>
        </w:tc>
        <w:tc>
          <w:tcPr>
            <w:tcW w:w="3150" w:type="dxa"/>
            <w:gridSpan w:val="2"/>
            <w:shd w:val="clear" w:color="auto" w:fill="D9D9D9" w:themeFill="background1" w:themeFillShade="D9"/>
            <w:vAlign w:val="bottom"/>
          </w:tcPr>
          <w:p w14:paraId="360EA83E" w14:textId="77777777" w:rsidR="00726C1B" w:rsidRPr="00515705" w:rsidRDefault="00726C1B">
            <w:pPr>
              <w:pStyle w:val="Tableheading"/>
              <w:keepNext/>
              <w:keepLines/>
              <w:jc w:val="center"/>
              <w:rPr>
                <w:szCs w:val="20"/>
              </w:rPr>
            </w:pPr>
            <w:r w:rsidRPr="00515705">
              <w:rPr>
                <w:szCs w:val="20"/>
              </w:rPr>
              <w:t>CO</w:t>
            </w:r>
            <w:r w:rsidRPr="00515705">
              <w:rPr>
                <w:szCs w:val="20"/>
                <w:vertAlign w:val="subscript"/>
              </w:rPr>
              <w:t>2</w:t>
            </w:r>
            <w:r w:rsidRPr="00515705">
              <w:rPr>
                <w:szCs w:val="20"/>
              </w:rPr>
              <w:t xml:space="preserve"> Concentration (ppm)</w:t>
            </w:r>
          </w:p>
        </w:tc>
        <w:tc>
          <w:tcPr>
            <w:tcW w:w="5047" w:type="dxa"/>
            <w:gridSpan w:val="2"/>
            <w:shd w:val="clear" w:color="auto" w:fill="D9D9D9" w:themeFill="background1" w:themeFillShade="D9"/>
            <w:vAlign w:val="bottom"/>
          </w:tcPr>
          <w:p w14:paraId="6B592877" w14:textId="420581E4" w:rsidR="00726C1B" w:rsidRPr="00515705" w:rsidRDefault="00726C1B">
            <w:pPr>
              <w:pStyle w:val="Tableheading"/>
              <w:keepNext/>
              <w:keepLines/>
              <w:jc w:val="center"/>
            </w:pPr>
            <w:r>
              <w:t>Global Mean Increase in Surface Temperature</w:t>
            </w:r>
            <w:r>
              <w:fldChar w:fldCharType="begin"/>
            </w:r>
            <w:r>
              <w:instrText xml:space="preserve"> XE "temperature, change in" </w:instrText>
            </w:r>
            <w:r>
              <w:fldChar w:fldCharType="end"/>
            </w:r>
            <w:r>
              <w:t xml:space="preserve"> (°C)</w:t>
            </w:r>
            <w:r w:rsidR="003B7852">
              <w:rPr>
                <w:vertAlign w:val="superscript"/>
              </w:rPr>
              <w:t xml:space="preserve"> b</w:t>
            </w:r>
          </w:p>
        </w:tc>
      </w:tr>
      <w:tr w:rsidR="00726C1B" w:rsidRPr="00297871" w14:paraId="18A78A41" w14:textId="77777777" w:rsidTr="73369BD8">
        <w:trPr>
          <w:jc w:val="center"/>
        </w:trPr>
        <w:tc>
          <w:tcPr>
            <w:tcW w:w="1163" w:type="dxa"/>
            <w:vMerge/>
          </w:tcPr>
          <w:p w14:paraId="78AE88BA" w14:textId="77777777" w:rsidR="00726C1B" w:rsidRPr="00515705" w:rsidRDefault="00726C1B">
            <w:pPr>
              <w:pStyle w:val="Tableheading"/>
              <w:rPr>
                <w:szCs w:val="20"/>
              </w:rPr>
            </w:pPr>
          </w:p>
        </w:tc>
        <w:tc>
          <w:tcPr>
            <w:tcW w:w="1575" w:type="dxa"/>
            <w:shd w:val="clear" w:color="auto" w:fill="D9D9D9" w:themeFill="background1" w:themeFillShade="D9"/>
            <w:vAlign w:val="bottom"/>
          </w:tcPr>
          <w:p w14:paraId="5AC0369D" w14:textId="03401FD6" w:rsidR="00726C1B" w:rsidRPr="00515705" w:rsidRDefault="00726C1B">
            <w:pPr>
              <w:pStyle w:val="Tableheading"/>
              <w:jc w:val="center"/>
              <w:rPr>
                <w:szCs w:val="20"/>
              </w:rPr>
            </w:pPr>
            <w:r w:rsidRPr="00515705">
              <w:rPr>
                <w:szCs w:val="20"/>
              </w:rPr>
              <w:t>IPCC</w:t>
            </w:r>
            <w:r w:rsidRPr="00515705">
              <w:rPr>
                <w:szCs w:val="20"/>
              </w:rPr>
              <w:fldChar w:fldCharType="begin"/>
            </w:r>
            <w:r w:rsidRPr="00515705">
              <w:rPr>
                <w:szCs w:val="20"/>
              </w:rPr>
              <w:instrText xml:space="preserve"> XE “ “ </w:instrText>
            </w:r>
            <w:r w:rsidRPr="00515705">
              <w:rPr>
                <w:szCs w:val="20"/>
              </w:rPr>
              <w:fldChar w:fldCharType="end"/>
            </w:r>
            <w:r w:rsidRPr="00515705">
              <w:rPr>
                <w:szCs w:val="20"/>
              </w:rPr>
              <w:t xml:space="preserve"> (2100)</w:t>
            </w:r>
          </w:p>
        </w:tc>
        <w:tc>
          <w:tcPr>
            <w:tcW w:w="1575" w:type="dxa"/>
            <w:shd w:val="clear" w:color="auto" w:fill="D9D9D9" w:themeFill="background1" w:themeFillShade="D9"/>
            <w:vAlign w:val="bottom"/>
          </w:tcPr>
          <w:p w14:paraId="1AFC065F" w14:textId="77777777" w:rsidR="00726C1B" w:rsidRPr="00515705" w:rsidRDefault="00726C1B">
            <w:pPr>
              <w:pStyle w:val="Tableheading"/>
              <w:jc w:val="center"/>
              <w:rPr>
                <w:szCs w:val="20"/>
              </w:rPr>
            </w:pPr>
            <w:r w:rsidRPr="00515705">
              <w:rPr>
                <w:szCs w:val="20"/>
              </w:rPr>
              <w:t>MAGICC (2100)</w:t>
            </w:r>
          </w:p>
        </w:tc>
        <w:tc>
          <w:tcPr>
            <w:tcW w:w="2523" w:type="dxa"/>
            <w:shd w:val="clear" w:color="auto" w:fill="D9D9D9" w:themeFill="background1" w:themeFillShade="D9"/>
            <w:vAlign w:val="bottom"/>
          </w:tcPr>
          <w:p w14:paraId="518D1C1D" w14:textId="4E121208" w:rsidR="00726C1B" w:rsidRPr="00515705" w:rsidRDefault="00726C1B">
            <w:pPr>
              <w:pStyle w:val="Tableheading"/>
              <w:jc w:val="center"/>
              <w:rPr>
                <w:szCs w:val="20"/>
              </w:rPr>
            </w:pPr>
            <w:r w:rsidRPr="00515705">
              <w:rPr>
                <w:szCs w:val="20"/>
              </w:rPr>
              <w:t>IPCC</w:t>
            </w:r>
            <w:r w:rsidRPr="00515705">
              <w:rPr>
                <w:szCs w:val="20"/>
              </w:rPr>
              <w:fldChar w:fldCharType="begin"/>
            </w:r>
            <w:r w:rsidRPr="00515705">
              <w:rPr>
                <w:szCs w:val="20"/>
              </w:rPr>
              <w:instrText xml:space="preserve"> XE “ “ </w:instrText>
            </w:r>
            <w:r w:rsidRPr="00515705">
              <w:rPr>
                <w:szCs w:val="20"/>
              </w:rPr>
              <w:fldChar w:fldCharType="end"/>
            </w:r>
            <w:r w:rsidRPr="00515705">
              <w:rPr>
                <w:szCs w:val="20"/>
              </w:rPr>
              <w:t xml:space="preserve"> (2081</w:t>
            </w:r>
            <w:r w:rsidRPr="003E4E05">
              <w:rPr>
                <w:rFonts w:cstheme="minorHAnsi"/>
                <w:szCs w:val="20"/>
              </w:rPr>
              <w:t>–</w:t>
            </w:r>
            <w:r w:rsidRPr="00515705">
              <w:rPr>
                <w:szCs w:val="20"/>
              </w:rPr>
              <w:t>2100)</w:t>
            </w:r>
          </w:p>
        </w:tc>
        <w:tc>
          <w:tcPr>
            <w:tcW w:w="2524" w:type="dxa"/>
            <w:shd w:val="clear" w:color="auto" w:fill="D9D9D9" w:themeFill="background1" w:themeFillShade="D9"/>
            <w:vAlign w:val="bottom"/>
          </w:tcPr>
          <w:p w14:paraId="2D7C67D1" w14:textId="3923E76E" w:rsidR="00726C1B" w:rsidRPr="00515705" w:rsidRDefault="00726C1B">
            <w:pPr>
              <w:pStyle w:val="Tableheading"/>
              <w:jc w:val="center"/>
            </w:pPr>
            <w:r>
              <w:t>MAGICC (</w:t>
            </w:r>
            <w:r w:rsidR="008C35E1">
              <w:t>2081</w:t>
            </w:r>
            <w:r w:rsidR="008C35E1" w:rsidRPr="63DE658C">
              <w:t>–</w:t>
            </w:r>
            <w:r>
              <w:t>2100)</w:t>
            </w:r>
          </w:p>
        </w:tc>
      </w:tr>
      <w:tr w:rsidR="00D54143" w:rsidRPr="003E4E05" w14:paraId="7E934812" w14:textId="77777777">
        <w:trPr>
          <w:jc w:val="center"/>
        </w:trPr>
        <w:tc>
          <w:tcPr>
            <w:tcW w:w="1163" w:type="dxa"/>
          </w:tcPr>
          <w:p w14:paraId="6E6FA478" w14:textId="77777777" w:rsidR="00D54143" w:rsidRPr="003E4E05" w:rsidRDefault="00D54143" w:rsidP="00D54143">
            <w:pPr>
              <w:pStyle w:val="TableText"/>
              <w:rPr>
                <w:szCs w:val="20"/>
              </w:rPr>
            </w:pPr>
            <w:r w:rsidRPr="003E4E05">
              <w:rPr>
                <w:szCs w:val="20"/>
              </w:rPr>
              <w:t>SSP1-1.9</w:t>
            </w:r>
          </w:p>
        </w:tc>
        <w:tc>
          <w:tcPr>
            <w:tcW w:w="1575" w:type="dxa"/>
          </w:tcPr>
          <w:p w14:paraId="4C058D06" w14:textId="77777777" w:rsidR="00D54143" w:rsidRPr="003E4E05" w:rsidRDefault="00D54143" w:rsidP="00D54143">
            <w:pPr>
              <w:pStyle w:val="TableText"/>
              <w:jc w:val="center"/>
              <w:rPr>
                <w:rFonts w:eastAsia="Calibri"/>
                <w:szCs w:val="20"/>
              </w:rPr>
            </w:pPr>
            <w:r w:rsidRPr="003E4E05">
              <w:rPr>
                <w:rFonts w:eastAsia="Calibri"/>
                <w:szCs w:val="20"/>
              </w:rPr>
              <w:t>337</w:t>
            </w:r>
          </w:p>
        </w:tc>
        <w:tc>
          <w:tcPr>
            <w:tcW w:w="1575" w:type="dxa"/>
          </w:tcPr>
          <w:p w14:paraId="0BFFFBB8" w14:textId="2B9C436D" w:rsidR="00D54143" w:rsidRPr="003E4E05" w:rsidRDefault="00D54143" w:rsidP="00D54143">
            <w:pPr>
              <w:pStyle w:val="TableText"/>
              <w:jc w:val="center"/>
              <w:rPr>
                <w:rFonts w:eastAsia="Calibri"/>
                <w:szCs w:val="20"/>
              </w:rPr>
            </w:pPr>
            <w:r w:rsidRPr="003E4E05">
              <w:rPr>
                <w:rFonts w:eastAsia="Calibri"/>
                <w:szCs w:val="20"/>
              </w:rPr>
              <w:t>337</w:t>
            </w:r>
          </w:p>
        </w:tc>
        <w:tc>
          <w:tcPr>
            <w:tcW w:w="2523" w:type="dxa"/>
          </w:tcPr>
          <w:p w14:paraId="766881D4" w14:textId="5F5AA3D4" w:rsidR="00D54143" w:rsidRPr="003E4E05" w:rsidRDefault="00D54143" w:rsidP="00D54143">
            <w:pPr>
              <w:pStyle w:val="TableText"/>
              <w:jc w:val="center"/>
              <w:rPr>
                <w:rFonts w:eastAsia="Calibri"/>
                <w:szCs w:val="20"/>
              </w:rPr>
            </w:pPr>
            <w:r w:rsidRPr="00E1489C">
              <w:t>1.4</w:t>
            </w:r>
          </w:p>
        </w:tc>
        <w:tc>
          <w:tcPr>
            <w:tcW w:w="2524" w:type="dxa"/>
          </w:tcPr>
          <w:p w14:paraId="2249A6DE" w14:textId="038DF3BD" w:rsidR="00D54143" w:rsidRPr="003E4E05" w:rsidRDefault="00D54143" w:rsidP="00D54143">
            <w:pPr>
              <w:pStyle w:val="TableText"/>
              <w:tabs>
                <w:tab w:val="center" w:pos="1149"/>
                <w:tab w:val="right" w:pos="2299"/>
              </w:tabs>
              <w:jc w:val="center"/>
              <w:rPr>
                <w:rFonts w:eastAsia="Calibri"/>
                <w:szCs w:val="20"/>
              </w:rPr>
            </w:pPr>
            <w:r w:rsidRPr="00E1489C">
              <w:t>1.3</w:t>
            </w:r>
          </w:p>
        </w:tc>
      </w:tr>
      <w:tr w:rsidR="00D54143" w:rsidRPr="00297871" w14:paraId="233C7555" w14:textId="77777777">
        <w:trPr>
          <w:jc w:val="center"/>
        </w:trPr>
        <w:tc>
          <w:tcPr>
            <w:tcW w:w="1163" w:type="dxa"/>
          </w:tcPr>
          <w:p w14:paraId="7340C7EE" w14:textId="77777777" w:rsidR="00D54143" w:rsidRPr="00515705" w:rsidRDefault="00D54143" w:rsidP="00D54143">
            <w:pPr>
              <w:pStyle w:val="TableText"/>
              <w:rPr>
                <w:szCs w:val="20"/>
              </w:rPr>
            </w:pPr>
            <w:r w:rsidRPr="00515705">
              <w:rPr>
                <w:szCs w:val="20"/>
              </w:rPr>
              <w:t>SSP1-2.6</w:t>
            </w:r>
          </w:p>
        </w:tc>
        <w:tc>
          <w:tcPr>
            <w:tcW w:w="1575" w:type="dxa"/>
          </w:tcPr>
          <w:p w14:paraId="1742FD29" w14:textId="77777777" w:rsidR="00D54143" w:rsidRPr="00515705" w:rsidRDefault="00D54143" w:rsidP="00D54143">
            <w:pPr>
              <w:pStyle w:val="TableText"/>
              <w:jc w:val="center"/>
              <w:rPr>
                <w:szCs w:val="20"/>
              </w:rPr>
            </w:pPr>
            <w:r w:rsidRPr="00515705">
              <w:rPr>
                <w:rFonts w:eastAsia="Calibri"/>
                <w:szCs w:val="20"/>
              </w:rPr>
              <w:t>446</w:t>
            </w:r>
          </w:p>
        </w:tc>
        <w:tc>
          <w:tcPr>
            <w:tcW w:w="1575" w:type="dxa"/>
          </w:tcPr>
          <w:p w14:paraId="7FF6BF92" w14:textId="5EDF8AA1" w:rsidR="00D54143" w:rsidRPr="00515705" w:rsidRDefault="00D54143" w:rsidP="00D54143">
            <w:pPr>
              <w:pStyle w:val="TableText"/>
              <w:jc w:val="center"/>
              <w:rPr>
                <w:szCs w:val="20"/>
              </w:rPr>
            </w:pPr>
            <w:r w:rsidRPr="00515705">
              <w:rPr>
                <w:rFonts w:eastAsia="Calibri"/>
                <w:szCs w:val="20"/>
              </w:rPr>
              <w:t>446</w:t>
            </w:r>
          </w:p>
        </w:tc>
        <w:tc>
          <w:tcPr>
            <w:tcW w:w="2523" w:type="dxa"/>
          </w:tcPr>
          <w:p w14:paraId="38202E4A" w14:textId="7205FCEA" w:rsidR="00D54143" w:rsidRPr="00515705" w:rsidRDefault="00D54143" w:rsidP="00D54143">
            <w:pPr>
              <w:pStyle w:val="TableText"/>
              <w:jc w:val="center"/>
              <w:rPr>
                <w:szCs w:val="20"/>
              </w:rPr>
            </w:pPr>
            <w:r w:rsidRPr="00E1489C">
              <w:t>1.8</w:t>
            </w:r>
          </w:p>
        </w:tc>
        <w:tc>
          <w:tcPr>
            <w:tcW w:w="2524" w:type="dxa"/>
          </w:tcPr>
          <w:p w14:paraId="459C963D" w14:textId="409BE52E" w:rsidR="00D54143" w:rsidRPr="00515705" w:rsidRDefault="00387B85" w:rsidP="00D54143">
            <w:pPr>
              <w:pStyle w:val="TableText"/>
              <w:tabs>
                <w:tab w:val="center" w:pos="1149"/>
                <w:tab w:val="right" w:pos="2299"/>
              </w:tabs>
              <w:jc w:val="center"/>
              <w:rPr>
                <w:szCs w:val="20"/>
              </w:rPr>
            </w:pPr>
            <w:r>
              <w:t>1.8</w:t>
            </w:r>
          </w:p>
        </w:tc>
      </w:tr>
      <w:tr w:rsidR="00D54143" w:rsidRPr="00297871" w14:paraId="63445692" w14:textId="77777777">
        <w:trPr>
          <w:jc w:val="center"/>
        </w:trPr>
        <w:tc>
          <w:tcPr>
            <w:tcW w:w="1163" w:type="dxa"/>
          </w:tcPr>
          <w:p w14:paraId="616E092E" w14:textId="77777777" w:rsidR="00D54143" w:rsidRPr="00515705" w:rsidRDefault="00D54143" w:rsidP="00D54143">
            <w:pPr>
              <w:pStyle w:val="TableText"/>
              <w:rPr>
                <w:szCs w:val="20"/>
              </w:rPr>
            </w:pPr>
            <w:r w:rsidRPr="00515705">
              <w:rPr>
                <w:szCs w:val="20"/>
              </w:rPr>
              <w:t>SSP2-4.5</w:t>
            </w:r>
          </w:p>
        </w:tc>
        <w:tc>
          <w:tcPr>
            <w:tcW w:w="1575" w:type="dxa"/>
          </w:tcPr>
          <w:p w14:paraId="5563189B" w14:textId="77777777" w:rsidR="00D54143" w:rsidRPr="00515705" w:rsidRDefault="00D54143" w:rsidP="00D54143">
            <w:pPr>
              <w:pStyle w:val="TableText"/>
              <w:jc w:val="center"/>
              <w:rPr>
                <w:szCs w:val="20"/>
              </w:rPr>
            </w:pPr>
            <w:r w:rsidRPr="00515705">
              <w:rPr>
                <w:rFonts w:eastAsia="Calibri"/>
                <w:szCs w:val="20"/>
              </w:rPr>
              <w:t>603</w:t>
            </w:r>
          </w:p>
        </w:tc>
        <w:tc>
          <w:tcPr>
            <w:tcW w:w="1575" w:type="dxa"/>
          </w:tcPr>
          <w:p w14:paraId="55B3C58E" w14:textId="73A7560D" w:rsidR="00D54143" w:rsidRPr="00515705" w:rsidRDefault="00D54143" w:rsidP="00D54143">
            <w:pPr>
              <w:pStyle w:val="TableText"/>
              <w:jc w:val="center"/>
              <w:rPr>
                <w:szCs w:val="20"/>
              </w:rPr>
            </w:pPr>
            <w:r w:rsidRPr="00515705">
              <w:rPr>
                <w:rFonts w:eastAsia="Calibri"/>
                <w:szCs w:val="20"/>
              </w:rPr>
              <w:t>603</w:t>
            </w:r>
          </w:p>
        </w:tc>
        <w:tc>
          <w:tcPr>
            <w:tcW w:w="2523" w:type="dxa"/>
          </w:tcPr>
          <w:p w14:paraId="6CAEAADB" w14:textId="5C33357F" w:rsidR="00D54143" w:rsidRPr="00515705" w:rsidRDefault="00D54143" w:rsidP="00D54143">
            <w:pPr>
              <w:pStyle w:val="TableText"/>
              <w:jc w:val="center"/>
              <w:rPr>
                <w:szCs w:val="20"/>
              </w:rPr>
            </w:pPr>
            <w:r w:rsidRPr="00E1489C">
              <w:t>2.7</w:t>
            </w:r>
          </w:p>
        </w:tc>
        <w:tc>
          <w:tcPr>
            <w:tcW w:w="2524" w:type="dxa"/>
          </w:tcPr>
          <w:p w14:paraId="03DD7E56" w14:textId="37B3DCD2" w:rsidR="00D54143" w:rsidRPr="00515705" w:rsidRDefault="00387B85" w:rsidP="00D54143">
            <w:pPr>
              <w:pStyle w:val="TableText"/>
              <w:jc w:val="center"/>
              <w:rPr>
                <w:szCs w:val="20"/>
              </w:rPr>
            </w:pPr>
            <w:r>
              <w:t>2.8</w:t>
            </w:r>
          </w:p>
        </w:tc>
      </w:tr>
      <w:tr w:rsidR="00D54143" w:rsidRPr="00297871" w14:paraId="47C8098C" w14:textId="77777777">
        <w:trPr>
          <w:jc w:val="center"/>
        </w:trPr>
        <w:tc>
          <w:tcPr>
            <w:tcW w:w="1163" w:type="dxa"/>
          </w:tcPr>
          <w:p w14:paraId="4FBA1B1F" w14:textId="77777777" w:rsidR="00D54143" w:rsidRPr="00515705" w:rsidRDefault="00D54143" w:rsidP="00D54143">
            <w:pPr>
              <w:pStyle w:val="TableText"/>
              <w:rPr>
                <w:szCs w:val="20"/>
              </w:rPr>
            </w:pPr>
            <w:r w:rsidRPr="00515705">
              <w:rPr>
                <w:szCs w:val="20"/>
              </w:rPr>
              <w:t>SSP3-7.0</w:t>
            </w:r>
          </w:p>
        </w:tc>
        <w:tc>
          <w:tcPr>
            <w:tcW w:w="1575" w:type="dxa"/>
          </w:tcPr>
          <w:p w14:paraId="31AF464F" w14:textId="77777777" w:rsidR="00D54143" w:rsidRPr="00515705" w:rsidRDefault="00D54143" w:rsidP="00D54143">
            <w:pPr>
              <w:pStyle w:val="TableText"/>
              <w:jc w:val="center"/>
              <w:rPr>
                <w:szCs w:val="20"/>
              </w:rPr>
            </w:pPr>
            <w:r w:rsidRPr="00515705">
              <w:rPr>
                <w:rFonts w:eastAsia="Calibri"/>
                <w:szCs w:val="20"/>
              </w:rPr>
              <w:t>867</w:t>
            </w:r>
          </w:p>
        </w:tc>
        <w:tc>
          <w:tcPr>
            <w:tcW w:w="1575" w:type="dxa"/>
          </w:tcPr>
          <w:p w14:paraId="2C291A92" w14:textId="2A2E68A3" w:rsidR="00D54143" w:rsidRPr="00515705" w:rsidRDefault="00D54143" w:rsidP="00D54143">
            <w:pPr>
              <w:pStyle w:val="TableText"/>
              <w:jc w:val="center"/>
              <w:rPr>
                <w:szCs w:val="20"/>
              </w:rPr>
            </w:pPr>
            <w:r w:rsidRPr="00515705">
              <w:rPr>
                <w:rFonts w:eastAsia="Calibri"/>
                <w:szCs w:val="20"/>
              </w:rPr>
              <w:t>867</w:t>
            </w:r>
          </w:p>
        </w:tc>
        <w:tc>
          <w:tcPr>
            <w:tcW w:w="2523" w:type="dxa"/>
          </w:tcPr>
          <w:p w14:paraId="3FED0CA9" w14:textId="5852DB09" w:rsidR="00D54143" w:rsidRPr="00515705" w:rsidRDefault="00D54143" w:rsidP="00D54143">
            <w:pPr>
              <w:pStyle w:val="TableText"/>
              <w:tabs>
                <w:tab w:val="left" w:pos="1020"/>
                <w:tab w:val="center" w:pos="1153"/>
              </w:tabs>
              <w:jc w:val="center"/>
              <w:rPr>
                <w:szCs w:val="20"/>
              </w:rPr>
            </w:pPr>
            <w:r w:rsidRPr="00E1489C">
              <w:t>3.6</w:t>
            </w:r>
          </w:p>
        </w:tc>
        <w:tc>
          <w:tcPr>
            <w:tcW w:w="2524" w:type="dxa"/>
          </w:tcPr>
          <w:p w14:paraId="040B7D06" w14:textId="0A2B263B" w:rsidR="00D54143" w:rsidRPr="00515705" w:rsidRDefault="00387B85" w:rsidP="00D54143">
            <w:pPr>
              <w:pStyle w:val="TableText"/>
              <w:jc w:val="center"/>
              <w:rPr>
                <w:szCs w:val="20"/>
              </w:rPr>
            </w:pPr>
            <w:r>
              <w:t>4.0</w:t>
            </w:r>
          </w:p>
        </w:tc>
      </w:tr>
      <w:tr w:rsidR="00D54143" w:rsidRPr="00297871" w14:paraId="2D40D903" w14:textId="77777777">
        <w:trPr>
          <w:jc w:val="center"/>
        </w:trPr>
        <w:tc>
          <w:tcPr>
            <w:tcW w:w="1163" w:type="dxa"/>
          </w:tcPr>
          <w:p w14:paraId="60232CCE" w14:textId="77777777" w:rsidR="00D54143" w:rsidRPr="00515705" w:rsidRDefault="00D54143" w:rsidP="00D54143">
            <w:pPr>
              <w:pStyle w:val="TableText"/>
              <w:rPr>
                <w:szCs w:val="20"/>
              </w:rPr>
            </w:pPr>
            <w:r w:rsidRPr="00515705">
              <w:rPr>
                <w:szCs w:val="20"/>
              </w:rPr>
              <w:t>SSP5-8.5</w:t>
            </w:r>
          </w:p>
        </w:tc>
        <w:tc>
          <w:tcPr>
            <w:tcW w:w="1575" w:type="dxa"/>
          </w:tcPr>
          <w:p w14:paraId="407AB8B9" w14:textId="77777777" w:rsidR="00D54143" w:rsidRPr="00515705" w:rsidRDefault="00D54143" w:rsidP="00D54143">
            <w:pPr>
              <w:pStyle w:val="TableText"/>
              <w:jc w:val="center"/>
              <w:rPr>
                <w:szCs w:val="20"/>
              </w:rPr>
            </w:pPr>
            <w:r w:rsidRPr="00515705">
              <w:rPr>
                <w:rFonts w:eastAsia="Calibri"/>
                <w:szCs w:val="20"/>
              </w:rPr>
              <w:t>1,135</w:t>
            </w:r>
          </w:p>
        </w:tc>
        <w:tc>
          <w:tcPr>
            <w:tcW w:w="1575" w:type="dxa"/>
          </w:tcPr>
          <w:p w14:paraId="3F0D5B89" w14:textId="771C779F" w:rsidR="00D54143" w:rsidRPr="00515705" w:rsidRDefault="00D54143" w:rsidP="00D54143">
            <w:pPr>
              <w:pStyle w:val="TableText"/>
              <w:jc w:val="center"/>
              <w:rPr>
                <w:szCs w:val="20"/>
              </w:rPr>
            </w:pPr>
            <w:r w:rsidRPr="00515705">
              <w:rPr>
                <w:rFonts w:eastAsia="Calibri"/>
                <w:szCs w:val="20"/>
              </w:rPr>
              <w:t>1,135</w:t>
            </w:r>
          </w:p>
        </w:tc>
        <w:tc>
          <w:tcPr>
            <w:tcW w:w="2523" w:type="dxa"/>
          </w:tcPr>
          <w:p w14:paraId="7E7D77CC" w14:textId="5352B6C6" w:rsidR="00D54143" w:rsidRPr="00515705" w:rsidRDefault="00D54143" w:rsidP="00D54143">
            <w:pPr>
              <w:pStyle w:val="TableText"/>
              <w:jc w:val="center"/>
              <w:rPr>
                <w:szCs w:val="20"/>
              </w:rPr>
            </w:pPr>
            <w:r w:rsidRPr="00E1489C">
              <w:t>4.4</w:t>
            </w:r>
          </w:p>
        </w:tc>
        <w:tc>
          <w:tcPr>
            <w:tcW w:w="2524" w:type="dxa"/>
          </w:tcPr>
          <w:p w14:paraId="2E69D5EE" w14:textId="1219522D" w:rsidR="00D54143" w:rsidRPr="00515705" w:rsidRDefault="00D54143" w:rsidP="00D54143">
            <w:pPr>
              <w:pStyle w:val="TableText"/>
              <w:jc w:val="center"/>
              <w:rPr>
                <w:szCs w:val="20"/>
              </w:rPr>
            </w:pPr>
            <w:r w:rsidRPr="00E1489C">
              <w:t>4.9</w:t>
            </w:r>
          </w:p>
        </w:tc>
      </w:tr>
    </w:tbl>
    <w:p w14:paraId="2BD221DB" w14:textId="77777777" w:rsidR="00726C1B" w:rsidRPr="003E4E05" w:rsidRDefault="00726C1B" w:rsidP="00726C1B">
      <w:pPr>
        <w:pStyle w:val="TableNotes"/>
        <w:rPr>
          <w:rFonts w:eastAsia="Calibri" w:cs="Times New Roman"/>
          <w:szCs w:val="18"/>
        </w:rPr>
      </w:pPr>
      <w:r w:rsidRPr="003E4E05">
        <w:rPr>
          <w:rFonts w:eastAsia="Calibri" w:cs="Times New Roman"/>
          <w:szCs w:val="18"/>
        </w:rPr>
        <w:t>Notes:</w:t>
      </w:r>
    </w:p>
    <w:p w14:paraId="37699943" w14:textId="77777777" w:rsidR="00726C1B" w:rsidRPr="003E4E05" w:rsidRDefault="00726C1B" w:rsidP="00726C1B">
      <w:pPr>
        <w:pStyle w:val="TableNotes"/>
        <w:rPr>
          <w:rFonts w:eastAsia="Calibri" w:cs="Times New Roman"/>
          <w:szCs w:val="18"/>
        </w:rPr>
      </w:pPr>
      <w:proofErr w:type="spellStart"/>
      <w:r w:rsidRPr="003E4E05">
        <w:rPr>
          <w:szCs w:val="18"/>
          <w:vertAlign w:val="superscript"/>
        </w:rPr>
        <w:t>a</w:t>
      </w:r>
      <w:proofErr w:type="spellEnd"/>
      <w:r w:rsidRPr="003E4E05">
        <w:rPr>
          <w:szCs w:val="18"/>
          <w:vertAlign w:val="superscript"/>
        </w:rPr>
        <w:t xml:space="preserve"> </w:t>
      </w:r>
      <w:r w:rsidRPr="003E4E05">
        <w:rPr>
          <w:rFonts w:eastAsia="Calibri" w:cs="Times New Roman"/>
          <w:szCs w:val="18"/>
        </w:rPr>
        <w:t>The IPCC</w:t>
      </w:r>
      <w:r w:rsidRPr="003E4E05">
        <w:rPr>
          <w:rFonts w:eastAsia="Calibri" w:cs="Times New Roman"/>
          <w:szCs w:val="18"/>
        </w:rPr>
        <w:fldChar w:fldCharType="begin"/>
      </w:r>
      <w:r w:rsidRPr="003E4E05">
        <w:rPr>
          <w:rFonts w:eastAsia="Calibri" w:cs="Times New Roman"/>
          <w:szCs w:val="18"/>
        </w:rPr>
        <w:instrText xml:space="preserve"> XE “ “ </w:instrText>
      </w:r>
      <w:r w:rsidRPr="003E4E05">
        <w:rPr>
          <w:rFonts w:eastAsia="Calibri" w:cs="Times New Roman"/>
          <w:szCs w:val="18"/>
        </w:rPr>
        <w:fldChar w:fldCharType="end"/>
      </w:r>
      <w:r w:rsidRPr="003E4E05">
        <w:rPr>
          <w:rFonts w:eastAsia="Calibri" w:cs="Times New Roman"/>
          <w:szCs w:val="18"/>
        </w:rPr>
        <w:t xml:space="preserve"> values represent the average of the 5 to 95 percent range of global mean surface air temperature.</w:t>
      </w:r>
    </w:p>
    <w:p w14:paraId="69297CD9" w14:textId="6F762A79" w:rsidR="00726C1B" w:rsidRPr="003E4E05" w:rsidRDefault="00726C1B" w:rsidP="00726C1B">
      <w:pPr>
        <w:pStyle w:val="TableNotes"/>
        <w:rPr>
          <w:rFonts w:eastAsia="Calibri" w:cs="Times New Roman"/>
          <w:szCs w:val="18"/>
        </w:rPr>
      </w:pPr>
      <w:r w:rsidRPr="003E4E05">
        <w:rPr>
          <w:rFonts w:eastAsia="Calibri" w:cs="Times New Roman"/>
          <w:szCs w:val="18"/>
        </w:rPr>
        <w:t>Source: IPCC</w:t>
      </w:r>
      <w:r w:rsidRPr="003E4E05">
        <w:rPr>
          <w:rFonts w:eastAsia="Calibri" w:cs="Times New Roman"/>
          <w:szCs w:val="18"/>
        </w:rPr>
        <w:fldChar w:fldCharType="begin"/>
      </w:r>
      <w:r w:rsidRPr="003E4E05">
        <w:rPr>
          <w:rFonts w:eastAsia="Calibri" w:cs="Times New Roman"/>
          <w:szCs w:val="18"/>
        </w:rPr>
        <w:instrText xml:space="preserve"> XE “ “ </w:instrText>
      </w:r>
      <w:r w:rsidRPr="003E4E05">
        <w:rPr>
          <w:rFonts w:eastAsia="Calibri" w:cs="Times New Roman"/>
          <w:szCs w:val="18"/>
        </w:rPr>
        <w:fldChar w:fldCharType="end"/>
      </w:r>
      <w:r w:rsidRPr="003E4E05">
        <w:rPr>
          <w:rFonts w:eastAsia="Calibri" w:cs="Times New Roman"/>
          <w:szCs w:val="18"/>
        </w:rPr>
        <w:t xml:space="preserve"> 2021a </w:t>
      </w:r>
    </w:p>
    <w:p w14:paraId="77A7850B" w14:textId="77777777" w:rsidR="00726C1B" w:rsidRPr="003E4E05" w:rsidRDefault="00726C1B" w:rsidP="00726C1B">
      <w:pPr>
        <w:pStyle w:val="TableNotes"/>
        <w:pBdr>
          <w:bottom w:val="single" w:sz="4" w:space="1" w:color="auto"/>
        </w:pBdr>
      </w:pPr>
      <w:r w:rsidRPr="003E4E05">
        <w:t>ppm = parts per million; °C = degrees Celsius; MAGICC = Model for the Assessment of Greenhouse‐gas Induced Climate Change; IPCC = Intergovernmental Panel on Climate Change; SSP = Shared Socioeconomic Pathway; WGI = Working Group 1.</w:t>
      </w:r>
    </w:p>
    <w:p w14:paraId="5AB2125E" w14:textId="5EB7E0EF" w:rsidR="00453625" w:rsidRPr="00453625" w:rsidRDefault="00453625" w:rsidP="00453625"/>
    <w:p w14:paraId="0375CE43" w14:textId="0BBBF964" w:rsidR="000C6D11" w:rsidRPr="00A07E7D" w:rsidRDefault="000C6D11" w:rsidP="00553C6E">
      <w:pPr>
        <w:pStyle w:val="TableTitle"/>
        <w:rPr>
          <w:rFonts w:eastAsia="Calibri"/>
        </w:rPr>
      </w:pPr>
      <w:bookmarkStart w:id="33" w:name="_Ref127195323"/>
      <w:bookmarkStart w:id="34" w:name="_Ref92701749"/>
      <w:bookmarkStart w:id="35" w:name="_Ref98929084"/>
      <w:bookmarkStart w:id="36" w:name="_Hlk94604040"/>
      <w:bookmarkStart w:id="37" w:name="_Ref416262167"/>
      <w:bookmarkEnd w:id="30"/>
      <w:bookmarkEnd w:id="31"/>
      <w:bookmarkEnd w:id="32"/>
      <w:r>
        <w:t xml:space="preserve">Table </w:t>
      </w:r>
      <w:fldSimple w:instr=" STYLEREF 3 \s ">
        <w:r w:rsidR="00687053">
          <w:rPr>
            <w:noProof/>
          </w:rPr>
          <w:t>5.4.1</w:t>
        </w:r>
      </w:fldSimple>
      <w:r>
        <w:noBreakHyphen/>
      </w:r>
      <w:fldSimple w:instr=" SEQ Table \* ARABIC \s 3 ">
        <w:r w:rsidR="00687053">
          <w:rPr>
            <w:noProof/>
          </w:rPr>
          <w:t>6</w:t>
        </w:r>
      </w:fldSimple>
      <w:bookmarkEnd w:id="33"/>
      <w:bookmarkEnd w:id="34"/>
      <w:bookmarkEnd w:id="35"/>
      <w:r w:rsidRPr="003E4E05">
        <w:t>.</w:t>
      </w:r>
      <w:r w:rsidRPr="00A07E7D">
        <w:t xml:space="preserve"> </w:t>
      </w:r>
      <w:r w:rsidRPr="00A07E7D">
        <w:rPr>
          <w:rFonts w:eastAsia="Calibri"/>
        </w:rPr>
        <w:t>Carbon Dioxide Concentrations, Global Mean Surface Temperature Increase, Sea-Level Rise, and Ocean pH by</w:t>
      </w:r>
      <w:r>
        <w:rPr>
          <w:rFonts w:eastAsia="Calibri"/>
        </w:rPr>
        <w:t xml:space="preserve"> CAFE Standard</w:t>
      </w:r>
      <w:r w:rsidR="00B2524C">
        <w:rPr>
          <w:rFonts w:eastAsia="Calibri"/>
        </w:rPr>
        <w:t>s</w:t>
      </w:r>
      <w:r w:rsidRPr="00A07E7D">
        <w:rPr>
          <w:rFonts w:eastAsia="Calibri"/>
        </w:rPr>
        <w:t xml:space="preserve"> Alternative</w:t>
      </w:r>
      <w:r w:rsidR="002C3CBE">
        <w:rPr>
          <w:rFonts w:eastAsia="Calibri"/>
        </w:rPr>
        <w:t xml:space="preserve"> </w:t>
      </w:r>
      <w:r w:rsidRPr="00A07E7D">
        <w:rPr>
          <w:rFonts w:eastAsia="Calibri"/>
          <w:vertAlign w:val="superscript"/>
        </w:rPr>
        <w:t>a</w:t>
      </w:r>
      <w:bookmarkEnd w:id="36"/>
    </w:p>
    <w:tbl>
      <w:tblPr>
        <w:tblW w:w="9360" w:type="dxa"/>
        <w:jc w:val="center"/>
        <w:tblBorders>
          <w:top w:val="single" w:sz="4" w:space="0" w:color="auto"/>
          <w:bottom w:val="single" w:sz="4" w:space="0" w:color="auto"/>
          <w:insideH w:val="single" w:sz="4" w:space="0" w:color="000000" w:themeColor="text1"/>
          <w:insideV w:val="single" w:sz="4" w:space="0" w:color="000000" w:themeColor="text1"/>
        </w:tblBorders>
        <w:tblLayout w:type="fixed"/>
        <w:tblCellMar>
          <w:left w:w="0" w:type="dxa"/>
          <w:right w:w="0" w:type="dxa"/>
        </w:tblCellMar>
        <w:tblLook w:val="0020" w:firstRow="1" w:lastRow="0" w:firstColumn="0" w:lastColumn="0" w:noHBand="0" w:noVBand="0"/>
        <w:tblDescription w:val="Carbon dioxide concentrations, global mean surface temperature increase, sea-level rise, and ocean pH by alternative for 2040, 2060, and 2100."/>
      </w:tblPr>
      <w:tblGrid>
        <w:gridCol w:w="990"/>
        <w:gridCol w:w="720"/>
        <w:gridCol w:w="720"/>
        <w:gridCol w:w="720"/>
        <w:gridCol w:w="720"/>
        <w:gridCol w:w="720"/>
        <w:gridCol w:w="720"/>
        <w:gridCol w:w="630"/>
        <w:gridCol w:w="630"/>
        <w:gridCol w:w="630"/>
        <w:gridCol w:w="668"/>
        <w:gridCol w:w="776"/>
        <w:gridCol w:w="716"/>
      </w:tblGrid>
      <w:tr w:rsidR="000C6D11" w:rsidRPr="00AF0761" w14:paraId="49BA20B0" w14:textId="77777777" w:rsidTr="00540512">
        <w:trPr>
          <w:cantSplit/>
          <w:trHeight w:val="575"/>
          <w:tblHeader/>
          <w:jc w:val="center"/>
        </w:trPr>
        <w:tc>
          <w:tcPr>
            <w:tcW w:w="990" w:type="dxa"/>
            <w:vMerge w:val="restart"/>
            <w:shd w:val="clear" w:color="auto" w:fill="D9D9D9" w:themeFill="background1" w:themeFillShade="D9"/>
            <w:tcMar>
              <w:left w:w="58" w:type="dxa"/>
              <w:right w:w="58" w:type="dxa"/>
            </w:tcMar>
            <w:vAlign w:val="bottom"/>
          </w:tcPr>
          <w:p w14:paraId="59769610" w14:textId="77777777" w:rsidR="000C6D11" w:rsidRPr="004E4CEF" w:rsidRDefault="000C6D11">
            <w:pPr>
              <w:keepNext/>
              <w:keepLines/>
              <w:spacing w:before="60" w:after="60"/>
              <w:rPr>
                <w:rFonts w:asciiTheme="minorHAnsi" w:hAnsiTheme="minorHAnsi" w:cstheme="minorHAnsi"/>
                <w:b/>
                <w:sz w:val="20"/>
                <w:szCs w:val="20"/>
              </w:rPr>
            </w:pPr>
          </w:p>
        </w:tc>
        <w:tc>
          <w:tcPr>
            <w:tcW w:w="2160" w:type="dxa"/>
            <w:gridSpan w:val="3"/>
            <w:shd w:val="clear" w:color="auto" w:fill="D9D9D9" w:themeFill="background1" w:themeFillShade="D9"/>
            <w:tcMar>
              <w:left w:w="58" w:type="dxa"/>
              <w:right w:w="58" w:type="dxa"/>
            </w:tcMar>
            <w:vAlign w:val="center"/>
          </w:tcPr>
          <w:p w14:paraId="3567C6B8" w14:textId="6D3AA8A0" w:rsidR="000C6D11" w:rsidRPr="004E4CEF" w:rsidRDefault="000C6D11">
            <w:pPr>
              <w:keepNext/>
              <w:keepLines/>
              <w:spacing w:before="60" w:after="60"/>
              <w:jc w:val="center"/>
              <w:rPr>
                <w:rFonts w:asciiTheme="minorHAnsi" w:hAnsiTheme="minorHAnsi" w:cstheme="minorHAnsi"/>
                <w:b/>
                <w:sz w:val="20"/>
                <w:szCs w:val="20"/>
              </w:rPr>
            </w:pPr>
            <w:r w:rsidRPr="004E4CEF">
              <w:rPr>
                <w:rFonts w:asciiTheme="minorHAnsi" w:hAnsiTheme="minorHAnsi" w:cstheme="minorHAnsi"/>
                <w:b/>
                <w:sz w:val="20"/>
                <w:szCs w:val="20"/>
              </w:rPr>
              <w:t>CO</w:t>
            </w:r>
            <w:r w:rsidRPr="004E4CEF">
              <w:rPr>
                <w:rFonts w:asciiTheme="minorHAnsi" w:hAnsiTheme="minorHAnsi" w:cstheme="minorHAnsi"/>
                <w:b/>
                <w:sz w:val="20"/>
                <w:szCs w:val="20"/>
                <w:vertAlign w:val="subscript"/>
              </w:rPr>
              <w:t>2</w:t>
            </w:r>
            <w:r w:rsidRPr="004E4CEF">
              <w:rPr>
                <w:rFonts w:asciiTheme="minorHAnsi" w:hAnsiTheme="minorHAnsi" w:cstheme="minorHAnsi"/>
                <w:b/>
                <w:sz w:val="20"/>
                <w:szCs w:val="20"/>
              </w:rPr>
              <w:t xml:space="preserve"> Concentration</w:t>
            </w:r>
            <w:r w:rsidRPr="004E4CEF">
              <w:rPr>
                <w:rFonts w:asciiTheme="minorHAnsi" w:hAnsiTheme="minorHAnsi" w:cstheme="minorHAnsi"/>
                <w:b/>
                <w:sz w:val="20"/>
                <w:szCs w:val="20"/>
              </w:rPr>
              <w:br/>
              <w:t>(ppm)</w:t>
            </w:r>
          </w:p>
        </w:tc>
        <w:tc>
          <w:tcPr>
            <w:tcW w:w="2160" w:type="dxa"/>
            <w:gridSpan w:val="3"/>
            <w:shd w:val="clear" w:color="auto" w:fill="D9D9D9" w:themeFill="background1" w:themeFillShade="D9"/>
            <w:tcMar>
              <w:left w:w="58" w:type="dxa"/>
              <w:right w:w="58" w:type="dxa"/>
            </w:tcMar>
            <w:vAlign w:val="center"/>
          </w:tcPr>
          <w:p w14:paraId="693F51B0" w14:textId="548756D5" w:rsidR="000C6D11" w:rsidRPr="004E4CEF" w:rsidRDefault="000C6D11">
            <w:pPr>
              <w:keepNext/>
              <w:keepLines/>
              <w:spacing w:before="60" w:after="60"/>
              <w:jc w:val="center"/>
              <w:rPr>
                <w:rFonts w:asciiTheme="minorHAnsi" w:hAnsiTheme="minorHAnsi" w:cstheme="minorHAnsi"/>
                <w:b/>
                <w:sz w:val="20"/>
                <w:szCs w:val="20"/>
              </w:rPr>
            </w:pPr>
            <w:r w:rsidRPr="004E4CEF">
              <w:rPr>
                <w:rFonts w:asciiTheme="minorHAnsi" w:hAnsiTheme="minorHAnsi" w:cstheme="minorHAnsi"/>
                <w:b/>
                <w:sz w:val="20"/>
                <w:szCs w:val="20"/>
              </w:rPr>
              <w:t>Global Mean Surface</w:t>
            </w:r>
            <w:r w:rsidRPr="004E4CEF">
              <w:rPr>
                <w:rFonts w:asciiTheme="minorHAnsi" w:hAnsiTheme="minorHAnsi" w:cstheme="minorHAnsi"/>
                <w:b/>
                <w:sz w:val="20"/>
                <w:szCs w:val="20"/>
              </w:rPr>
              <w:br/>
              <w:t>Temperature</w:t>
            </w:r>
            <w:r w:rsidRPr="004E4CEF">
              <w:rPr>
                <w:rFonts w:asciiTheme="minorHAnsi" w:hAnsiTheme="minorHAnsi" w:cstheme="minorHAnsi"/>
                <w:b/>
                <w:sz w:val="20"/>
                <w:szCs w:val="20"/>
              </w:rPr>
              <w:br/>
              <w:t>Increase (°C)</w:t>
            </w:r>
            <w:r w:rsidRPr="004E4CEF">
              <w:rPr>
                <w:rFonts w:asciiTheme="minorHAnsi" w:hAnsiTheme="minorHAnsi" w:cstheme="minorHAnsi"/>
                <w:b/>
                <w:sz w:val="20"/>
                <w:szCs w:val="20"/>
                <w:vertAlign w:val="superscript"/>
              </w:rPr>
              <w:t>b, c</w:t>
            </w:r>
          </w:p>
        </w:tc>
        <w:tc>
          <w:tcPr>
            <w:tcW w:w="1890" w:type="dxa"/>
            <w:gridSpan w:val="3"/>
            <w:shd w:val="clear" w:color="auto" w:fill="D9D9D9" w:themeFill="background1" w:themeFillShade="D9"/>
            <w:tcMar>
              <w:left w:w="58" w:type="dxa"/>
              <w:right w:w="58" w:type="dxa"/>
            </w:tcMar>
            <w:vAlign w:val="center"/>
          </w:tcPr>
          <w:p w14:paraId="3D2DCCC4" w14:textId="455B3AAC" w:rsidR="000C6D11" w:rsidRPr="004E4CEF" w:rsidRDefault="000C6D11">
            <w:pPr>
              <w:keepNext/>
              <w:keepLines/>
              <w:spacing w:before="60" w:after="60"/>
              <w:jc w:val="center"/>
              <w:rPr>
                <w:rFonts w:asciiTheme="minorHAnsi" w:hAnsiTheme="minorHAnsi" w:cstheme="minorHAnsi"/>
                <w:b/>
                <w:sz w:val="20"/>
                <w:szCs w:val="20"/>
              </w:rPr>
            </w:pPr>
            <w:r w:rsidRPr="004E4CEF">
              <w:rPr>
                <w:rFonts w:asciiTheme="minorHAnsi" w:hAnsiTheme="minorHAnsi" w:cstheme="minorHAnsi"/>
                <w:b/>
                <w:sz w:val="20"/>
                <w:szCs w:val="20"/>
              </w:rPr>
              <w:t>Sea-Level Rise</w:t>
            </w:r>
            <w:r w:rsidR="002C3CBE">
              <w:rPr>
                <w:rFonts w:asciiTheme="minorHAnsi" w:hAnsiTheme="minorHAnsi" w:cstheme="minorHAnsi"/>
                <w:b/>
                <w:sz w:val="20"/>
                <w:szCs w:val="20"/>
              </w:rPr>
              <w:br/>
            </w:r>
            <w:r w:rsidRPr="004E4CEF">
              <w:rPr>
                <w:rFonts w:asciiTheme="minorHAnsi" w:hAnsiTheme="minorHAnsi" w:cstheme="minorHAnsi"/>
                <w:b/>
                <w:sz w:val="20"/>
                <w:szCs w:val="20"/>
              </w:rPr>
              <w:t xml:space="preserve"> (cm)</w:t>
            </w:r>
            <w:r w:rsidRPr="004E4CEF">
              <w:rPr>
                <w:rFonts w:asciiTheme="minorHAnsi" w:hAnsiTheme="minorHAnsi" w:cstheme="minorHAnsi"/>
                <w:b/>
                <w:sz w:val="20"/>
                <w:szCs w:val="20"/>
                <w:vertAlign w:val="superscript"/>
              </w:rPr>
              <w:t>b, d</w:t>
            </w:r>
          </w:p>
        </w:tc>
        <w:tc>
          <w:tcPr>
            <w:tcW w:w="2160" w:type="dxa"/>
            <w:gridSpan w:val="3"/>
            <w:shd w:val="clear" w:color="auto" w:fill="D9D9D9" w:themeFill="background1" w:themeFillShade="D9"/>
            <w:vAlign w:val="center"/>
          </w:tcPr>
          <w:p w14:paraId="21155066" w14:textId="4C3ECBCA" w:rsidR="000C6D11" w:rsidRPr="004E4CEF" w:rsidRDefault="000C6D11">
            <w:pPr>
              <w:keepNext/>
              <w:keepLines/>
              <w:spacing w:before="60" w:after="60"/>
              <w:jc w:val="center"/>
              <w:rPr>
                <w:rFonts w:asciiTheme="minorHAnsi" w:hAnsiTheme="minorHAnsi" w:cstheme="minorHAnsi"/>
                <w:b/>
                <w:sz w:val="20"/>
                <w:szCs w:val="20"/>
              </w:rPr>
            </w:pPr>
            <w:r w:rsidRPr="004E4CEF">
              <w:rPr>
                <w:rFonts w:asciiTheme="minorHAnsi" w:hAnsiTheme="minorHAnsi" w:cstheme="minorHAnsi"/>
                <w:b/>
                <w:sz w:val="20"/>
                <w:szCs w:val="20"/>
              </w:rPr>
              <w:t xml:space="preserve">Ocean </w:t>
            </w:r>
            <w:proofErr w:type="spellStart"/>
            <w:r w:rsidRPr="004E4CEF">
              <w:rPr>
                <w:rFonts w:asciiTheme="minorHAnsi" w:hAnsiTheme="minorHAnsi" w:cstheme="minorHAnsi"/>
                <w:b/>
                <w:sz w:val="20"/>
                <w:szCs w:val="20"/>
              </w:rPr>
              <w:t>pH</w:t>
            </w:r>
            <w:r w:rsidR="00F74CF0">
              <w:rPr>
                <w:rFonts w:asciiTheme="minorHAnsi" w:hAnsiTheme="minorHAnsi" w:cstheme="minorHAnsi"/>
                <w:b/>
                <w:sz w:val="20"/>
                <w:szCs w:val="20"/>
                <w:vertAlign w:val="superscript"/>
              </w:rPr>
              <w:t>c</w:t>
            </w:r>
            <w:proofErr w:type="spellEnd"/>
          </w:p>
        </w:tc>
      </w:tr>
      <w:tr w:rsidR="007422BB" w:rsidRPr="00AF0761" w14:paraId="7289CF76" w14:textId="77777777" w:rsidTr="00540512">
        <w:trPr>
          <w:cantSplit/>
          <w:trHeight w:val="257"/>
          <w:tblHeader/>
          <w:jc w:val="center"/>
        </w:trPr>
        <w:tc>
          <w:tcPr>
            <w:tcW w:w="990" w:type="dxa"/>
            <w:vMerge/>
            <w:noWrap/>
            <w:tcMar>
              <w:left w:w="58" w:type="dxa"/>
              <w:right w:w="58" w:type="dxa"/>
            </w:tcMar>
            <w:vAlign w:val="bottom"/>
          </w:tcPr>
          <w:p w14:paraId="0484CC4B" w14:textId="77777777" w:rsidR="000C6D11" w:rsidRPr="004E4CEF" w:rsidRDefault="000C6D11">
            <w:pPr>
              <w:keepNext/>
              <w:keepLines/>
              <w:spacing w:before="60" w:after="60"/>
              <w:rPr>
                <w:rFonts w:asciiTheme="minorHAnsi" w:hAnsiTheme="minorHAnsi" w:cstheme="minorHAnsi"/>
                <w:b/>
                <w:sz w:val="20"/>
                <w:szCs w:val="20"/>
              </w:rPr>
            </w:pPr>
          </w:p>
        </w:tc>
        <w:tc>
          <w:tcPr>
            <w:tcW w:w="720" w:type="dxa"/>
            <w:shd w:val="clear" w:color="auto" w:fill="D9D9D9" w:themeFill="background1" w:themeFillShade="D9"/>
            <w:noWrap/>
            <w:tcMar>
              <w:left w:w="58" w:type="dxa"/>
              <w:right w:w="58" w:type="dxa"/>
            </w:tcMar>
            <w:vAlign w:val="bottom"/>
          </w:tcPr>
          <w:p w14:paraId="759E103E" w14:textId="77777777" w:rsidR="000C6D11" w:rsidRPr="004E4CEF" w:rsidRDefault="000C6D11">
            <w:pPr>
              <w:keepNext/>
              <w:keepLines/>
              <w:spacing w:before="60" w:after="60"/>
              <w:jc w:val="center"/>
              <w:rPr>
                <w:rFonts w:asciiTheme="minorHAnsi" w:hAnsiTheme="minorHAnsi" w:cstheme="minorHAnsi"/>
                <w:b/>
                <w:sz w:val="20"/>
                <w:szCs w:val="20"/>
              </w:rPr>
            </w:pPr>
            <w:r w:rsidRPr="004E4CEF">
              <w:rPr>
                <w:rFonts w:asciiTheme="minorHAnsi" w:hAnsiTheme="minorHAnsi" w:cstheme="minorHAnsi"/>
                <w:b/>
                <w:sz w:val="20"/>
                <w:szCs w:val="20"/>
              </w:rPr>
              <w:t>2040</w:t>
            </w:r>
          </w:p>
        </w:tc>
        <w:tc>
          <w:tcPr>
            <w:tcW w:w="720" w:type="dxa"/>
            <w:shd w:val="clear" w:color="auto" w:fill="D9D9D9" w:themeFill="background1" w:themeFillShade="D9"/>
            <w:noWrap/>
            <w:tcMar>
              <w:left w:w="58" w:type="dxa"/>
              <w:right w:w="58" w:type="dxa"/>
            </w:tcMar>
            <w:vAlign w:val="bottom"/>
          </w:tcPr>
          <w:p w14:paraId="4BE200CD" w14:textId="77777777" w:rsidR="000C6D11" w:rsidRPr="004E4CEF" w:rsidRDefault="000C6D11">
            <w:pPr>
              <w:keepNext/>
              <w:keepLines/>
              <w:spacing w:before="60" w:after="60"/>
              <w:jc w:val="center"/>
              <w:rPr>
                <w:rFonts w:asciiTheme="minorHAnsi" w:hAnsiTheme="minorHAnsi" w:cstheme="minorHAnsi"/>
                <w:b/>
                <w:sz w:val="20"/>
                <w:szCs w:val="20"/>
              </w:rPr>
            </w:pPr>
            <w:r w:rsidRPr="004E4CEF">
              <w:rPr>
                <w:rFonts w:asciiTheme="minorHAnsi" w:hAnsiTheme="minorHAnsi" w:cstheme="minorHAnsi"/>
                <w:b/>
                <w:sz w:val="20"/>
                <w:szCs w:val="20"/>
              </w:rPr>
              <w:t>2060</w:t>
            </w:r>
          </w:p>
        </w:tc>
        <w:tc>
          <w:tcPr>
            <w:tcW w:w="720" w:type="dxa"/>
            <w:shd w:val="clear" w:color="auto" w:fill="D9D9D9" w:themeFill="background1" w:themeFillShade="D9"/>
            <w:noWrap/>
            <w:tcMar>
              <w:left w:w="58" w:type="dxa"/>
              <w:right w:w="58" w:type="dxa"/>
            </w:tcMar>
            <w:vAlign w:val="bottom"/>
          </w:tcPr>
          <w:p w14:paraId="38459011" w14:textId="77777777" w:rsidR="000C6D11" w:rsidRPr="004E4CEF" w:rsidRDefault="000C6D11">
            <w:pPr>
              <w:keepNext/>
              <w:keepLines/>
              <w:spacing w:before="60" w:after="60"/>
              <w:jc w:val="center"/>
              <w:rPr>
                <w:rFonts w:asciiTheme="minorHAnsi" w:hAnsiTheme="minorHAnsi" w:cstheme="minorHAnsi"/>
                <w:b/>
                <w:sz w:val="20"/>
                <w:szCs w:val="20"/>
              </w:rPr>
            </w:pPr>
            <w:r w:rsidRPr="004E4CEF">
              <w:rPr>
                <w:rFonts w:asciiTheme="minorHAnsi" w:hAnsiTheme="minorHAnsi" w:cstheme="minorHAnsi"/>
                <w:b/>
                <w:sz w:val="20"/>
                <w:szCs w:val="20"/>
              </w:rPr>
              <w:t>2100</w:t>
            </w:r>
          </w:p>
        </w:tc>
        <w:tc>
          <w:tcPr>
            <w:tcW w:w="720" w:type="dxa"/>
            <w:shd w:val="clear" w:color="auto" w:fill="D9D9D9" w:themeFill="background1" w:themeFillShade="D9"/>
            <w:noWrap/>
            <w:tcMar>
              <w:left w:w="58" w:type="dxa"/>
              <w:right w:w="58" w:type="dxa"/>
            </w:tcMar>
            <w:vAlign w:val="bottom"/>
          </w:tcPr>
          <w:p w14:paraId="5FB49C9D" w14:textId="77777777" w:rsidR="000C6D11" w:rsidRPr="004E4CEF" w:rsidRDefault="000C6D11">
            <w:pPr>
              <w:keepNext/>
              <w:keepLines/>
              <w:spacing w:before="60" w:after="60"/>
              <w:jc w:val="center"/>
              <w:rPr>
                <w:rFonts w:asciiTheme="minorHAnsi" w:hAnsiTheme="minorHAnsi" w:cstheme="minorHAnsi"/>
                <w:b/>
                <w:sz w:val="20"/>
                <w:szCs w:val="20"/>
              </w:rPr>
            </w:pPr>
            <w:r w:rsidRPr="004E4CEF">
              <w:rPr>
                <w:rFonts w:asciiTheme="minorHAnsi" w:hAnsiTheme="minorHAnsi" w:cstheme="minorHAnsi"/>
                <w:b/>
                <w:sz w:val="20"/>
                <w:szCs w:val="20"/>
              </w:rPr>
              <w:t>2040</w:t>
            </w:r>
          </w:p>
        </w:tc>
        <w:tc>
          <w:tcPr>
            <w:tcW w:w="720" w:type="dxa"/>
            <w:shd w:val="clear" w:color="auto" w:fill="D9D9D9" w:themeFill="background1" w:themeFillShade="D9"/>
            <w:noWrap/>
            <w:tcMar>
              <w:left w:w="58" w:type="dxa"/>
              <w:right w:w="58" w:type="dxa"/>
            </w:tcMar>
            <w:vAlign w:val="bottom"/>
          </w:tcPr>
          <w:p w14:paraId="2EE914F8" w14:textId="77777777" w:rsidR="000C6D11" w:rsidRPr="004E4CEF" w:rsidRDefault="000C6D11">
            <w:pPr>
              <w:keepNext/>
              <w:keepLines/>
              <w:spacing w:before="60" w:after="60"/>
              <w:jc w:val="center"/>
              <w:rPr>
                <w:rFonts w:asciiTheme="minorHAnsi" w:hAnsiTheme="minorHAnsi" w:cstheme="minorHAnsi"/>
                <w:b/>
                <w:sz w:val="20"/>
                <w:szCs w:val="20"/>
              </w:rPr>
            </w:pPr>
            <w:r w:rsidRPr="004E4CEF">
              <w:rPr>
                <w:rFonts w:asciiTheme="minorHAnsi" w:hAnsiTheme="minorHAnsi" w:cstheme="minorHAnsi"/>
                <w:b/>
                <w:sz w:val="20"/>
                <w:szCs w:val="20"/>
              </w:rPr>
              <w:t>2060</w:t>
            </w:r>
          </w:p>
        </w:tc>
        <w:tc>
          <w:tcPr>
            <w:tcW w:w="720" w:type="dxa"/>
            <w:shd w:val="clear" w:color="auto" w:fill="D9D9D9" w:themeFill="background1" w:themeFillShade="D9"/>
            <w:noWrap/>
            <w:tcMar>
              <w:left w:w="58" w:type="dxa"/>
              <w:right w:w="58" w:type="dxa"/>
            </w:tcMar>
            <w:vAlign w:val="bottom"/>
          </w:tcPr>
          <w:p w14:paraId="3ED63114" w14:textId="77777777" w:rsidR="000C6D11" w:rsidRPr="004E4CEF" w:rsidRDefault="000C6D11">
            <w:pPr>
              <w:keepNext/>
              <w:keepLines/>
              <w:spacing w:before="60" w:after="60"/>
              <w:jc w:val="center"/>
              <w:rPr>
                <w:rFonts w:asciiTheme="minorHAnsi" w:hAnsiTheme="minorHAnsi" w:cstheme="minorHAnsi"/>
                <w:b/>
                <w:sz w:val="20"/>
                <w:szCs w:val="20"/>
              </w:rPr>
            </w:pPr>
            <w:r w:rsidRPr="004E4CEF">
              <w:rPr>
                <w:rFonts w:asciiTheme="minorHAnsi" w:hAnsiTheme="minorHAnsi" w:cstheme="minorHAnsi"/>
                <w:b/>
                <w:sz w:val="20"/>
                <w:szCs w:val="20"/>
              </w:rPr>
              <w:t>2100</w:t>
            </w:r>
          </w:p>
        </w:tc>
        <w:tc>
          <w:tcPr>
            <w:tcW w:w="630" w:type="dxa"/>
            <w:shd w:val="clear" w:color="auto" w:fill="D9D9D9" w:themeFill="background1" w:themeFillShade="D9"/>
            <w:tcMar>
              <w:left w:w="58" w:type="dxa"/>
              <w:right w:w="58" w:type="dxa"/>
            </w:tcMar>
            <w:vAlign w:val="bottom"/>
          </w:tcPr>
          <w:p w14:paraId="3A25B4F1" w14:textId="77777777" w:rsidR="000C6D11" w:rsidRPr="004E4CEF" w:rsidRDefault="000C6D11">
            <w:pPr>
              <w:keepNext/>
              <w:keepLines/>
              <w:spacing w:before="60" w:after="60"/>
              <w:jc w:val="center"/>
              <w:rPr>
                <w:rFonts w:asciiTheme="minorHAnsi" w:hAnsiTheme="minorHAnsi" w:cstheme="minorHAnsi"/>
                <w:b/>
                <w:sz w:val="20"/>
                <w:szCs w:val="20"/>
              </w:rPr>
            </w:pPr>
            <w:r w:rsidRPr="004E4CEF">
              <w:rPr>
                <w:rFonts w:asciiTheme="minorHAnsi" w:hAnsiTheme="minorHAnsi" w:cstheme="minorHAnsi"/>
                <w:b/>
                <w:sz w:val="20"/>
                <w:szCs w:val="20"/>
              </w:rPr>
              <w:t>2040</w:t>
            </w:r>
          </w:p>
        </w:tc>
        <w:tc>
          <w:tcPr>
            <w:tcW w:w="630" w:type="dxa"/>
            <w:shd w:val="clear" w:color="auto" w:fill="D9D9D9" w:themeFill="background1" w:themeFillShade="D9"/>
            <w:tcMar>
              <w:left w:w="58" w:type="dxa"/>
              <w:right w:w="58" w:type="dxa"/>
            </w:tcMar>
            <w:vAlign w:val="bottom"/>
          </w:tcPr>
          <w:p w14:paraId="539B51DF" w14:textId="77777777" w:rsidR="000C6D11" w:rsidRPr="004E4CEF" w:rsidRDefault="000C6D11">
            <w:pPr>
              <w:keepNext/>
              <w:keepLines/>
              <w:spacing w:before="60" w:after="60"/>
              <w:jc w:val="center"/>
              <w:rPr>
                <w:rFonts w:asciiTheme="minorHAnsi" w:hAnsiTheme="minorHAnsi" w:cstheme="minorHAnsi"/>
                <w:b/>
                <w:sz w:val="20"/>
                <w:szCs w:val="20"/>
              </w:rPr>
            </w:pPr>
            <w:r w:rsidRPr="004E4CEF">
              <w:rPr>
                <w:rFonts w:asciiTheme="minorHAnsi" w:hAnsiTheme="minorHAnsi" w:cstheme="minorHAnsi"/>
                <w:b/>
                <w:sz w:val="20"/>
                <w:szCs w:val="20"/>
              </w:rPr>
              <w:t>2060</w:t>
            </w:r>
          </w:p>
        </w:tc>
        <w:tc>
          <w:tcPr>
            <w:tcW w:w="630" w:type="dxa"/>
            <w:shd w:val="clear" w:color="auto" w:fill="D9D9D9" w:themeFill="background1" w:themeFillShade="D9"/>
            <w:tcMar>
              <w:left w:w="58" w:type="dxa"/>
              <w:right w:w="58" w:type="dxa"/>
            </w:tcMar>
            <w:vAlign w:val="bottom"/>
          </w:tcPr>
          <w:p w14:paraId="08A0CD6E" w14:textId="77777777" w:rsidR="000C6D11" w:rsidRPr="004E4CEF" w:rsidRDefault="000C6D11">
            <w:pPr>
              <w:keepNext/>
              <w:keepLines/>
              <w:spacing w:before="60" w:after="60"/>
              <w:jc w:val="center"/>
              <w:rPr>
                <w:rFonts w:asciiTheme="minorHAnsi" w:hAnsiTheme="minorHAnsi" w:cstheme="minorHAnsi"/>
                <w:b/>
                <w:sz w:val="20"/>
                <w:szCs w:val="20"/>
              </w:rPr>
            </w:pPr>
            <w:r w:rsidRPr="004E4CEF">
              <w:rPr>
                <w:rFonts w:asciiTheme="minorHAnsi" w:hAnsiTheme="minorHAnsi" w:cstheme="minorHAnsi"/>
                <w:b/>
                <w:sz w:val="20"/>
                <w:szCs w:val="20"/>
              </w:rPr>
              <w:t>2100</w:t>
            </w:r>
          </w:p>
        </w:tc>
        <w:tc>
          <w:tcPr>
            <w:tcW w:w="668" w:type="dxa"/>
            <w:shd w:val="clear" w:color="auto" w:fill="D9D9D9" w:themeFill="background1" w:themeFillShade="D9"/>
            <w:vAlign w:val="bottom"/>
          </w:tcPr>
          <w:p w14:paraId="1BF59A47" w14:textId="77777777" w:rsidR="000C6D11" w:rsidRPr="004E4CEF" w:rsidRDefault="000C6D11">
            <w:pPr>
              <w:keepNext/>
              <w:keepLines/>
              <w:spacing w:before="60" w:after="60"/>
              <w:jc w:val="center"/>
              <w:rPr>
                <w:rFonts w:asciiTheme="minorHAnsi" w:hAnsiTheme="minorHAnsi" w:cstheme="minorHAnsi"/>
                <w:b/>
                <w:sz w:val="20"/>
                <w:szCs w:val="20"/>
              </w:rPr>
            </w:pPr>
            <w:r w:rsidRPr="004E4CEF">
              <w:rPr>
                <w:rFonts w:asciiTheme="minorHAnsi" w:hAnsiTheme="minorHAnsi" w:cstheme="minorHAnsi"/>
                <w:b/>
                <w:sz w:val="20"/>
                <w:szCs w:val="20"/>
              </w:rPr>
              <w:t>2040</w:t>
            </w:r>
          </w:p>
        </w:tc>
        <w:tc>
          <w:tcPr>
            <w:tcW w:w="776" w:type="dxa"/>
            <w:shd w:val="clear" w:color="auto" w:fill="D9D9D9" w:themeFill="background1" w:themeFillShade="D9"/>
            <w:vAlign w:val="bottom"/>
          </w:tcPr>
          <w:p w14:paraId="382C5ACD" w14:textId="77777777" w:rsidR="000C6D11" w:rsidRPr="004E4CEF" w:rsidRDefault="000C6D11">
            <w:pPr>
              <w:keepNext/>
              <w:keepLines/>
              <w:spacing w:before="60" w:after="60"/>
              <w:jc w:val="center"/>
              <w:rPr>
                <w:rFonts w:asciiTheme="minorHAnsi" w:hAnsiTheme="minorHAnsi" w:cstheme="minorHAnsi"/>
                <w:b/>
                <w:sz w:val="20"/>
                <w:szCs w:val="20"/>
              </w:rPr>
            </w:pPr>
            <w:r w:rsidRPr="004E4CEF">
              <w:rPr>
                <w:rFonts w:asciiTheme="minorHAnsi" w:hAnsiTheme="minorHAnsi" w:cstheme="minorHAnsi"/>
                <w:b/>
                <w:sz w:val="20"/>
                <w:szCs w:val="20"/>
              </w:rPr>
              <w:t>2060</w:t>
            </w:r>
          </w:p>
        </w:tc>
        <w:tc>
          <w:tcPr>
            <w:tcW w:w="716" w:type="dxa"/>
            <w:shd w:val="clear" w:color="auto" w:fill="D9D9D9" w:themeFill="background1" w:themeFillShade="D9"/>
            <w:vAlign w:val="bottom"/>
          </w:tcPr>
          <w:p w14:paraId="18A44F7B" w14:textId="77777777" w:rsidR="000C6D11" w:rsidRPr="004E4CEF" w:rsidRDefault="000C6D11">
            <w:pPr>
              <w:keepNext/>
              <w:keepLines/>
              <w:spacing w:before="60" w:after="60"/>
              <w:jc w:val="center"/>
              <w:rPr>
                <w:rFonts w:asciiTheme="minorHAnsi" w:hAnsiTheme="minorHAnsi" w:cstheme="minorHAnsi"/>
                <w:b/>
                <w:sz w:val="20"/>
                <w:szCs w:val="20"/>
              </w:rPr>
            </w:pPr>
            <w:r w:rsidRPr="004E4CEF">
              <w:rPr>
                <w:rFonts w:asciiTheme="minorHAnsi" w:hAnsiTheme="minorHAnsi" w:cstheme="minorHAnsi"/>
                <w:b/>
                <w:sz w:val="20"/>
                <w:szCs w:val="20"/>
              </w:rPr>
              <w:t>2100</w:t>
            </w:r>
          </w:p>
        </w:tc>
      </w:tr>
      <w:tr w:rsidR="000C6D11" w:rsidRPr="00AF0761" w14:paraId="201BBF87" w14:textId="77777777" w:rsidTr="28723FB1">
        <w:trPr>
          <w:cantSplit/>
          <w:trHeight w:val="259"/>
          <w:jc w:val="center"/>
        </w:trPr>
        <w:tc>
          <w:tcPr>
            <w:tcW w:w="9360" w:type="dxa"/>
            <w:gridSpan w:val="13"/>
            <w:shd w:val="clear" w:color="auto" w:fill="F2F2F2" w:themeFill="background1" w:themeFillShade="F2"/>
            <w:noWrap/>
            <w:tcMar>
              <w:left w:w="58" w:type="dxa"/>
              <w:right w:w="58" w:type="dxa"/>
            </w:tcMar>
            <w:vAlign w:val="bottom"/>
          </w:tcPr>
          <w:p w14:paraId="2BE8E166" w14:textId="77777777" w:rsidR="000C6D11" w:rsidRPr="004E4CEF" w:rsidRDefault="000C6D11">
            <w:pPr>
              <w:spacing w:before="30" w:after="30"/>
              <w:rPr>
                <w:rFonts w:asciiTheme="minorHAnsi" w:hAnsiTheme="minorHAnsi" w:cstheme="minorHAnsi"/>
                <w:b/>
                <w:sz w:val="20"/>
                <w:szCs w:val="20"/>
              </w:rPr>
            </w:pPr>
            <w:r w:rsidRPr="004E4CEF">
              <w:rPr>
                <w:rFonts w:asciiTheme="minorHAnsi" w:hAnsiTheme="minorHAnsi" w:cstheme="minorHAnsi"/>
                <w:b/>
                <w:sz w:val="20"/>
                <w:szCs w:val="20"/>
              </w:rPr>
              <w:t>Totals by Alternative</w:t>
            </w:r>
          </w:p>
        </w:tc>
      </w:tr>
      <w:tr w:rsidR="009736A7" w:rsidRPr="00AF0761" w14:paraId="3D3F5171" w14:textId="77777777" w:rsidTr="00540512">
        <w:trPr>
          <w:cantSplit/>
          <w:trHeight w:val="70"/>
          <w:jc w:val="center"/>
        </w:trPr>
        <w:tc>
          <w:tcPr>
            <w:tcW w:w="990" w:type="dxa"/>
            <w:noWrap/>
            <w:tcMar>
              <w:left w:w="58" w:type="dxa"/>
              <w:right w:w="58" w:type="dxa"/>
            </w:tcMar>
          </w:tcPr>
          <w:p w14:paraId="638F5DBB" w14:textId="594C19F6" w:rsidR="009736A7" w:rsidRPr="005D14DD" w:rsidRDefault="009736A7" w:rsidP="009736A7">
            <w:pPr>
              <w:spacing w:before="30" w:after="30"/>
              <w:rPr>
                <w:rFonts w:asciiTheme="minorHAnsi" w:hAnsiTheme="minorHAnsi" w:cstheme="minorHAnsi"/>
                <w:sz w:val="20"/>
                <w:szCs w:val="20"/>
              </w:rPr>
            </w:pPr>
            <w:r w:rsidRPr="005D14DD">
              <w:rPr>
                <w:rFonts w:asciiTheme="minorHAnsi" w:hAnsiTheme="minorHAnsi" w:cstheme="minorHAnsi"/>
                <w:sz w:val="20"/>
                <w:szCs w:val="20"/>
              </w:rPr>
              <w:t>No Action</w:t>
            </w:r>
          </w:p>
        </w:tc>
        <w:tc>
          <w:tcPr>
            <w:tcW w:w="720" w:type="dxa"/>
            <w:noWrap/>
            <w:tcMar>
              <w:left w:w="58" w:type="dxa"/>
              <w:right w:w="58" w:type="dxa"/>
            </w:tcMar>
            <w:vAlign w:val="bottom"/>
          </w:tcPr>
          <w:p w14:paraId="0E0BB7E9" w14:textId="220395ED" w:rsidR="009736A7" w:rsidRPr="005D14DD" w:rsidRDefault="009736A7" w:rsidP="009736A7">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490.19</w:t>
            </w:r>
          </w:p>
        </w:tc>
        <w:tc>
          <w:tcPr>
            <w:tcW w:w="720" w:type="dxa"/>
            <w:noWrap/>
            <w:tcMar>
              <w:left w:w="58" w:type="dxa"/>
              <w:right w:w="58" w:type="dxa"/>
            </w:tcMar>
            <w:vAlign w:val="bottom"/>
          </w:tcPr>
          <w:p w14:paraId="729B2B7A" w14:textId="2CE8FFCD" w:rsidR="009736A7" w:rsidRPr="005D14DD" w:rsidRDefault="009736A7" w:rsidP="009736A7">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587.76</w:t>
            </w:r>
          </w:p>
        </w:tc>
        <w:tc>
          <w:tcPr>
            <w:tcW w:w="720" w:type="dxa"/>
            <w:noWrap/>
            <w:tcMar>
              <w:left w:w="58" w:type="dxa"/>
              <w:right w:w="58" w:type="dxa"/>
            </w:tcMar>
            <w:vAlign w:val="bottom"/>
          </w:tcPr>
          <w:p w14:paraId="45DFCC40" w14:textId="7A280B98" w:rsidR="009736A7" w:rsidRPr="005D14DD" w:rsidRDefault="009736A7" w:rsidP="009736A7">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838.31</w:t>
            </w:r>
          </w:p>
        </w:tc>
        <w:tc>
          <w:tcPr>
            <w:tcW w:w="720" w:type="dxa"/>
            <w:noWrap/>
            <w:tcMar>
              <w:left w:w="58" w:type="dxa"/>
              <w:right w:w="58" w:type="dxa"/>
            </w:tcMar>
            <w:vAlign w:val="bottom"/>
          </w:tcPr>
          <w:p w14:paraId="35AB8081" w14:textId="3B3B28E0" w:rsidR="009736A7" w:rsidRPr="005D14DD" w:rsidRDefault="009736A7" w:rsidP="009736A7">
            <w:pPr>
              <w:keepNext/>
              <w:spacing w:before="30" w:after="30"/>
              <w:jc w:val="center"/>
              <w:rPr>
                <w:rFonts w:asciiTheme="minorHAnsi" w:hAnsiTheme="minorHAnsi" w:cstheme="minorHAnsi"/>
                <w:sz w:val="20"/>
                <w:szCs w:val="20"/>
              </w:rPr>
            </w:pPr>
            <w:r>
              <w:rPr>
                <w:rFonts w:cs="Calibri"/>
                <w:sz w:val="20"/>
                <w:szCs w:val="20"/>
              </w:rPr>
              <w:t>2.</w:t>
            </w:r>
            <w:r w:rsidR="00CF2903">
              <w:rPr>
                <w:rFonts w:cs="Calibri"/>
                <w:sz w:val="20"/>
                <w:szCs w:val="20"/>
              </w:rPr>
              <w:t>0080</w:t>
            </w:r>
          </w:p>
        </w:tc>
        <w:tc>
          <w:tcPr>
            <w:tcW w:w="720" w:type="dxa"/>
            <w:noWrap/>
            <w:tcMar>
              <w:left w:w="58" w:type="dxa"/>
              <w:right w:w="58" w:type="dxa"/>
            </w:tcMar>
            <w:vAlign w:val="bottom"/>
          </w:tcPr>
          <w:p w14:paraId="0F6D92C2" w14:textId="679BEB58" w:rsidR="009736A7" w:rsidRPr="005D14DD" w:rsidRDefault="009736A7" w:rsidP="009736A7">
            <w:pPr>
              <w:keepNext/>
              <w:spacing w:before="30" w:after="30"/>
              <w:jc w:val="center"/>
              <w:rPr>
                <w:rFonts w:asciiTheme="minorHAnsi" w:hAnsiTheme="minorHAnsi" w:cstheme="minorHAnsi"/>
                <w:sz w:val="20"/>
                <w:szCs w:val="20"/>
              </w:rPr>
            </w:pPr>
            <w:r>
              <w:rPr>
                <w:rFonts w:cs="Calibri"/>
                <w:sz w:val="20"/>
                <w:szCs w:val="20"/>
              </w:rPr>
              <w:t>2.</w:t>
            </w:r>
            <w:r w:rsidR="00CF2903">
              <w:rPr>
                <w:rFonts w:cs="Calibri"/>
                <w:sz w:val="20"/>
                <w:szCs w:val="20"/>
              </w:rPr>
              <w:t>7883</w:t>
            </w:r>
          </w:p>
        </w:tc>
        <w:tc>
          <w:tcPr>
            <w:tcW w:w="720" w:type="dxa"/>
            <w:noWrap/>
            <w:tcMar>
              <w:left w:w="58" w:type="dxa"/>
              <w:right w:w="58" w:type="dxa"/>
            </w:tcMar>
            <w:vAlign w:val="bottom"/>
          </w:tcPr>
          <w:p w14:paraId="79A3D14C" w14:textId="63A0843B" w:rsidR="009736A7" w:rsidRPr="005D14DD" w:rsidRDefault="009736A7" w:rsidP="009736A7">
            <w:pPr>
              <w:keepNext/>
              <w:spacing w:before="30" w:after="30"/>
              <w:jc w:val="center"/>
              <w:rPr>
                <w:rFonts w:asciiTheme="minorHAnsi" w:hAnsiTheme="minorHAnsi" w:cstheme="minorHAnsi"/>
                <w:sz w:val="20"/>
                <w:szCs w:val="20"/>
              </w:rPr>
            </w:pPr>
            <w:r>
              <w:rPr>
                <w:rFonts w:cs="Calibri"/>
                <w:sz w:val="20"/>
                <w:szCs w:val="20"/>
              </w:rPr>
              <w:t>4.</w:t>
            </w:r>
            <w:r w:rsidR="00CF2903">
              <w:rPr>
                <w:rFonts w:cs="Calibri"/>
                <w:sz w:val="20"/>
                <w:szCs w:val="20"/>
              </w:rPr>
              <w:t>3395</w:t>
            </w:r>
          </w:p>
        </w:tc>
        <w:tc>
          <w:tcPr>
            <w:tcW w:w="630" w:type="dxa"/>
            <w:tcMar>
              <w:left w:w="58" w:type="dxa"/>
              <w:right w:w="58" w:type="dxa"/>
            </w:tcMar>
            <w:vAlign w:val="bottom"/>
          </w:tcPr>
          <w:p w14:paraId="1CA152FD" w14:textId="6B0EA572" w:rsidR="009736A7" w:rsidRPr="005D14DD" w:rsidRDefault="009736A7" w:rsidP="009736A7">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20.10</w:t>
            </w:r>
          </w:p>
        </w:tc>
        <w:tc>
          <w:tcPr>
            <w:tcW w:w="630" w:type="dxa"/>
            <w:tcMar>
              <w:left w:w="58" w:type="dxa"/>
              <w:right w:w="58" w:type="dxa"/>
            </w:tcMar>
            <w:vAlign w:val="bottom"/>
          </w:tcPr>
          <w:p w14:paraId="73F9697B" w14:textId="617E7B63" w:rsidR="009736A7" w:rsidRPr="005D14DD" w:rsidRDefault="009736A7" w:rsidP="009736A7">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36.39</w:t>
            </w:r>
          </w:p>
        </w:tc>
        <w:tc>
          <w:tcPr>
            <w:tcW w:w="630" w:type="dxa"/>
            <w:tcMar>
              <w:left w:w="58" w:type="dxa"/>
              <w:right w:w="58" w:type="dxa"/>
            </w:tcMar>
            <w:vAlign w:val="bottom"/>
          </w:tcPr>
          <w:p w14:paraId="42508F04" w14:textId="4659C814" w:rsidR="009736A7" w:rsidRPr="005D14DD" w:rsidRDefault="009736A7" w:rsidP="009736A7">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83.24</w:t>
            </w:r>
          </w:p>
        </w:tc>
        <w:tc>
          <w:tcPr>
            <w:tcW w:w="668" w:type="dxa"/>
            <w:vAlign w:val="bottom"/>
          </w:tcPr>
          <w:p w14:paraId="278B65B2" w14:textId="2D380618" w:rsidR="009736A7" w:rsidRPr="005D14DD" w:rsidRDefault="00294485" w:rsidP="009736A7">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8.4013</w:t>
            </w:r>
          </w:p>
        </w:tc>
        <w:tc>
          <w:tcPr>
            <w:tcW w:w="776" w:type="dxa"/>
            <w:vAlign w:val="bottom"/>
          </w:tcPr>
          <w:p w14:paraId="29C91DF4" w14:textId="11C1631A" w:rsidR="009736A7" w:rsidRPr="005D14DD" w:rsidRDefault="00294485" w:rsidP="006A1C9A">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8.3328</w:t>
            </w:r>
          </w:p>
        </w:tc>
        <w:tc>
          <w:tcPr>
            <w:tcW w:w="716" w:type="dxa"/>
            <w:vAlign w:val="bottom"/>
          </w:tcPr>
          <w:p w14:paraId="238EEDA3" w14:textId="34564EF5" w:rsidR="009736A7" w:rsidRPr="005D14DD" w:rsidRDefault="00294485" w:rsidP="00294485">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8.1933</w:t>
            </w:r>
          </w:p>
        </w:tc>
      </w:tr>
      <w:tr w:rsidR="009736A7" w:rsidRPr="00AF0761" w14:paraId="2EAB5917" w14:textId="77777777" w:rsidTr="00540512">
        <w:trPr>
          <w:cantSplit/>
          <w:trHeight w:val="70"/>
          <w:jc w:val="center"/>
        </w:trPr>
        <w:tc>
          <w:tcPr>
            <w:tcW w:w="990" w:type="dxa"/>
            <w:noWrap/>
            <w:tcMar>
              <w:left w:w="58" w:type="dxa"/>
              <w:right w:w="58" w:type="dxa"/>
            </w:tcMar>
          </w:tcPr>
          <w:p w14:paraId="412443FA" w14:textId="50B67116" w:rsidR="009736A7" w:rsidRPr="00AC6F7C" w:rsidRDefault="009736A7" w:rsidP="009736A7">
            <w:pPr>
              <w:spacing w:before="30" w:after="30"/>
              <w:rPr>
                <w:rFonts w:asciiTheme="minorHAnsi" w:hAnsiTheme="minorHAnsi" w:cstheme="minorHAnsi"/>
                <w:sz w:val="20"/>
                <w:szCs w:val="20"/>
              </w:rPr>
            </w:pPr>
            <w:r w:rsidRPr="005D14DD">
              <w:rPr>
                <w:rFonts w:asciiTheme="minorHAnsi" w:hAnsiTheme="minorHAnsi" w:cstheme="minorHAnsi"/>
                <w:sz w:val="20"/>
                <w:szCs w:val="20"/>
              </w:rPr>
              <w:t>PC2LT002</w:t>
            </w:r>
          </w:p>
        </w:tc>
        <w:tc>
          <w:tcPr>
            <w:tcW w:w="720" w:type="dxa"/>
            <w:noWrap/>
            <w:tcMar>
              <w:left w:w="58" w:type="dxa"/>
              <w:right w:w="58" w:type="dxa"/>
            </w:tcMar>
            <w:vAlign w:val="bottom"/>
          </w:tcPr>
          <w:p w14:paraId="2750A530" w14:textId="72A0D843" w:rsidR="009736A7" w:rsidRPr="005D14DD" w:rsidRDefault="009736A7" w:rsidP="009736A7">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490.18</w:t>
            </w:r>
          </w:p>
        </w:tc>
        <w:tc>
          <w:tcPr>
            <w:tcW w:w="720" w:type="dxa"/>
            <w:noWrap/>
            <w:tcMar>
              <w:left w:w="58" w:type="dxa"/>
              <w:right w:w="58" w:type="dxa"/>
            </w:tcMar>
            <w:vAlign w:val="bottom"/>
          </w:tcPr>
          <w:p w14:paraId="5BDDF455" w14:textId="44E36A12" w:rsidR="009736A7" w:rsidRPr="005D14DD" w:rsidRDefault="009736A7" w:rsidP="009736A7">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587.74</w:t>
            </w:r>
          </w:p>
        </w:tc>
        <w:tc>
          <w:tcPr>
            <w:tcW w:w="720" w:type="dxa"/>
            <w:noWrap/>
            <w:tcMar>
              <w:left w:w="58" w:type="dxa"/>
              <w:right w:w="58" w:type="dxa"/>
            </w:tcMar>
            <w:vAlign w:val="bottom"/>
          </w:tcPr>
          <w:p w14:paraId="6CF34F2C" w14:textId="5244FACB" w:rsidR="009736A7" w:rsidRPr="005D14DD" w:rsidRDefault="009736A7" w:rsidP="009736A7">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838.27</w:t>
            </w:r>
          </w:p>
        </w:tc>
        <w:tc>
          <w:tcPr>
            <w:tcW w:w="720" w:type="dxa"/>
            <w:noWrap/>
            <w:tcMar>
              <w:left w:w="58" w:type="dxa"/>
              <w:right w:w="58" w:type="dxa"/>
            </w:tcMar>
            <w:vAlign w:val="bottom"/>
          </w:tcPr>
          <w:p w14:paraId="4D313336" w14:textId="63C911BF" w:rsidR="009736A7" w:rsidRPr="005D14DD" w:rsidRDefault="009736A7" w:rsidP="009736A7">
            <w:pPr>
              <w:keepNext/>
              <w:spacing w:before="30" w:after="30"/>
              <w:jc w:val="center"/>
              <w:rPr>
                <w:rFonts w:asciiTheme="minorHAnsi" w:hAnsiTheme="minorHAnsi" w:cstheme="minorHAnsi"/>
                <w:sz w:val="20"/>
                <w:szCs w:val="20"/>
              </w:rPr>
            </w:pPr>
            <w:r>
              <w:rPr>
                <w:rFonts w:cs="Calibri"/>
                <w:sz w:val="20"/>
                <w:szCs w:val="20"/>
              </w:rPr>
              <w:t>2.</w:t>
            </w:r>
            <w:r w:rsidR="00CF2903">
              <w:rPr>
                <w:rFonts w:cs="Calibri"/>
                <w:sz w:val="20"/>
                <w:szCs w:val="20"/>
              </w:rPr>
              <w:t>0079</w:t>
            </w:r>
          </w:p>
        </w:tc>
        <w:tc>
          <w:tcPr>
            <w:tcW w:w="720" w:type="dxa"/>
            <w:noWrap/>
            <w:tcMar>
              <w:left w:w="58" w:type="dxa"/>
              <w:right w:w="58" w:type="dxa"/>
            </w:tcMar>
            <w:vAlign w:val="bottom"/>
          </w:tcPr>
          <w:p w14:paraId="73866B91" w14:textId="33BAA866" w:rsidR="009736A7" w:rsidRPr="005D14DD" w:rsidRDefault="009736A7" w:rsidP="009736A7">
            <w:pPr>
              <w:keepNext/>
              <w:spacing w:before="30" w:after="30"/>
              <w:jc w:val="center"/>
              <w:rPr>
                <w:rFonts w:asciiTheme="minorHAnsi" w:hAnsiTheme="minorHAnsi" w:cstheme="minorHAnsi"/>
                <w:sz w:val="20"/>
                <w:szCs w:val="20"/>
              </w:rPr>
            </w:pPr>
            <w:r>
              <w:rPr>
                <w:rFonts w:cs="Calibri"/>
                <w:sz w:val="20"/>
                <w:szCs w:val="20"/>
              </w:rPr>
              <w:t>2.</w:t>
            </w:r>
            <w:r w:rsidR="00CF2903">
              <w:rPr>
                <w:rFonts w:cs="Calibri"/>
                <w:sz w:val="20"/>
                <w:szCs w:val="20"/>
              </w:rPr>
              <w:t>7882</w:t>
            </w:r>
          </w:p>
        </w:tc>
        <w:tc>
          <w:tcPr>
            <w:tcW w:w="720" w:type="dxa"/>
            <w:noWrap/>
            <w:tcMar>
              <w:left w:w="58" w:type="dxa"/>
              <w:right w:w="58" w:type="dxa"/>
            </w:tcMar>
            <w:vAlign w:val="bottom"/>
          </w:tcPr>
          <w:p w14:paraId="06D9886C" w14:textId="1ADB2CFF" w:rsidR="009736A7" w:rsidRPr="005D14DD" w:rsidRDefault="009736A7" w:rsidP="009736A7">
            <w:pPr>
              <w:keepNext/>
              <w:spacing w:before="30" w:after="30"/>
              <w:jc w:val="center"/>
              <w:rPr>
                <w:rFonts w:asciiTheme="minorHAnsi" w:hAnsiTheme="minorHAnsi" w:cstheme="minorHAnsi"/>
                <w:sz w:val="20"/>
                <w:szCs w:val="20"/>
              </w:rPr>
            </w:pPr>
            <w:r>
              <w:rPr>
                <w:rFonts w:cs="Calibri"/>
                <w:sz w:val="20"/>
                <w:szCs w:val="20"/>
              </w:rPr>
              <w:t>4.</w:t>
            </w:r>
            <w:r w:rsidR="00CF2903">
              <w:rPr>
                <w:rFonts w:cs="Calibri"/>
                <w:sz w:val="20"/>
                <w:szCs w:val="20"/>
              </w:rPr>
              <w:t>3394</w:t>
            </w:r>
          </w:p>
        </w:tc>
        <w:tc>
          <w:tcPr>
            <w:tcW w:w="630" w:type="dxa"/>
            <w:tcMar>
              <w:left w:w="58" w:type="dxa"/>
              <w:right w:w="58" w:type="dxa"/>
            </w:tcMar>
            <w:vAlign w:val="bottom"/>
          </w:tcPr>
          <w:p w14:paraId="62535CB1" w14:textId="099E7E6C" w:rsidR="009736A7" w:rsidRPr="005D14DD" w:rsidRDefault="009736A7" w:rsidP="009736A7">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20.10</w:t>
            </w:r>
          </w:p>
        </w:tc>
        <w:tc>
          <w:tcPr>
            <w:tcW w:w="630" w:type="dxa"/>
            <w:tcMar>
              <w:left w:w="58" w:type="dxa"/>
              <w:right w:w="58" w:type="dxa"/>
            </w:tcMar>
            <w:vAlign w:val="bottom"/>
          </w:tcPr>
          <w:p w14:paraId="3317DAC0" w14:textId="4ED1B4FF" w:rsidR="009736A7" w:rsidRPr="005D14DD" w:rsidRDefault="009736A7" w:rsidP="009736A7">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36.39</w:t>
            </w:r>
          </w:p>
        </w:tc>
        <w:tc>
          <w:tcPr>
            <w:tcW w:w="630" w:type="dxa"/>
            <w:tcMar>
              <w:left w:w="58" w:type="dxa"/>
              <w:right w:w="58" w:type="dxa"/>
            </w:tcMar>
            <w:vAlign w:val="bottom"/>
          </w:tcPr>
          <w:p w14:paraId="352FD988" w14:textId="151155E7" w:rsidR="009736A7" w:rsidRPr="005D14DD" w:rsidRDefault="009736A7" w:rsidP="009736A7">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83.24</w:t>
            </w:r>
          </w:p>
        </w:tc>
        <w:tc>
          <w:tcPr>
            <w:tcW w:w="668" w:type="dxa"/>
            <w:vAlign w:val="bottom"/>
          </w:tcPr>
          <w:p w14:paraId="07B911D3" w14:textId="6E1FCC2A" w:rsidR="009736A7" w:rsidRPr="005D14DD" w:rsidRDefault="00294485" w:rsidP="00294485">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8.4013</w:t>
            </w:r>
          </w:p>
        </w:tc>
        <w:tc>
          <w:tcPr>
            <w:tcW w:w="776" w:type="dxa"/>
            <w:vAlign w:val="bottom"/>
          </w:tcPr>
          <w:p w14:paraId="61ED6FD7" w14:textId="54E86C2E" w:rsidR="009736A7" w:rsidRPr="005D14DD" w:rsidRDefault="00294485" w:rsidP="00294485">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8.3328</w:t>
            </w:r>
          </w:p>
        </w:tc>
        <w:tc>
          <w:tcPr>
            <w:tcW w:w="716" w:type="dxa"/>
            <w:vAlign w:val="bottom"/>
          </w:tcPr>
          <w:p w14:paraId="6CE8810A" w14:textId="738B038A" w:rsidR="009736A7" w:rsidRPr="005D14DD" w:rsidRDefault="00294485" w:rsidP="009736A7">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8.1933</w:t>
            </w:r>
          </w:p>
        </w:tc>
      </w:tr>
      <w:tr w:rsidR="009736A7" w:rsidRPr="00AF0761" w14:paraId="0D224D60" w14:textId="77777777" w:rsidTr="00540512">
        <w:trPr>
          <w:cantSplit/>
          <w:trHeight w:val="70"/>
          <w:jc w:val="center"/>
        </w:trPr>
        <w:tc>
          <w:tcPr>
            <w:tcW w:w="990" w:type="dxa"/>
            <w:noWrap/>
            <w:tcMar>
              <w:left w:w="58" w:type="dxa"/>
              <w:right w:w="58" w:type="dxa"/>
            </w:tcMar>
          </w:tcPr>
          <w:p w14:paraId="7E8595F4" w14:textId="380B2655" w:rsidR="009736A7" w:rsidRPr="00AC6F7C" w:rsidRDefault="009736A7" w:rsidP="009736A7">
            <w:pPr>
              <w:spacing w:before="30" w:after="30"/>
              <w:rPr>
                <w:rFonts w:asciiTheme="minorHAnsi" w:hAnsiTheme="minorHAnsi" w:cstheme="minorHAnsi"/>
                <w:sz w:val="20"/>
                <w:szCs w:val="20"/>
              </w:rPr>
            </w:pPr>
            <w:r w:rsidRPr="005D14DD">
              <w:rPr>
                <w:rFonts w:asciiTheme="minorHAnsi" w:hAnsiTheme="minorHAnsi" w:cstheme="minorHAnsi"/>
                <w:sz w:val="20"/>
                <w:szCs w:val="20"/>
              </w:rPr>
              <w:t>PC1LT3</w:t>
            </w:r>
          </w:p>
        </w:tc>
        <w:tc>
          <w:tcPr>
            <w:tcW w:w="720" w:type="dxa"/>
            <w:noWrap/>
            <w:tcMar>
              <w:left w:w="58" w:type="dxa"/>
              <w:right w:w="58" w:type="dxa"/>
            </w:tcMar>
            <w:vAlign w:val="bottom"/>
          </w:tcPr>
          <w:p w14:paraId="65D6A03C" w14:textId="7462DE2A" w:rsidR="009736A7" w:rsidRPr="005D14DD" w:rsidRDefault="009736A7" w:rsidP="009736A7">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490.16</w:t>
            </w:r>
          </w:p>
        </w:tc>
        <w:tc>
          <w:tcPr>
            <w:tcW w:w="720" w:type="dxa"/>
            <w:noWrap/>
            <w:tcMar>
              <w:left w:w="58" w:type="dxa"/>
              <w:right w:w="58" w:type="dxa"/>
            </w:tcMar>
            <w:vAlign w:val="bottom"/>
          </w:tcPr>
          <w:p w14:paraId="75CDFB87" w14:textId="4F6A31F5" w:rsidR="009736A7" w:rsidRPr="005D14DD" w:rsidRDefault="009736A7" w:rsidP="009736A7">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587.70</w:t>
            </w:r>
          </w:p>
        </w:tc>
        <w:tc>
          <w:tcPr>
            <w:tcW w:w="720" w:type="dxa"/>
            <w:noWrap/>
            <w:tcMar>
              <w:left w:w="58" w:type="dxa"/>
              <w:right w:w="58" w:type="dxa"/>
            </w:tcMar>
            <w:vAlign w:val="bottom"/>
          </w:tcPr>
          <w:p w14:paraId="7A377329" w14:textId="26839FFF" w:rsidR="009736A7" w:rsidRPr="005D14DD" w:rsidRDefault="009736A7" w:rsidP="009736A7">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838.21</w:t>
            </w:r>
          </w:p>
        </w:tc>
        <w:tc>
          <w:tcPr>
            <w:tcW w:w="720" w:type="dxa"/>
            <w:noWrap/>
            <w:tcMar>
              <w:left w:w="58" w:type="dxa"/>
              <w:right w:w="58" w:type="dxa"/>
            </w:tcMar>
            <w:vAlign w:val="bottom"/>
          </w:tcPr>
          <w:p w14:paraId="3C49D552" w14:textId="3C3C04FD" w:rsidR="009736A7" w:rsidRPr="005D14DD" w:rsidRDefault="009736A7" w:rsidP="009736A7">
            <w:pPr>
              <w:keepNext/>
              <w:spacing w:before="30" w:after="30"/>
              <w:jc w:val="center"/>
              <w:rPr>
                <w:rFonts w:asciiTheme="minorHAnsi" w:hAnsiTheme="minorHAnsi" w:cstheme="minorHAnsi"/>
                <w:sz w:val="20"/>
                <w:szCs w:val="20"/>
              </w:rPr>
            </w:pPr>
            <w:r>
              <w:rPr>
                <w:rFonts w:cs="Calibri"/>
                <w:sz w:val="20"/>
                <w:szCs w:val="20"/>
              </w:rPr>
              <w:t>2.</w:t>
            </w:r>
            <w:r w:rsidR="00CF2903">
              <w:rPr>
                <w:rFonts w:cs="Calibri"/>
                <w:sz w:val="20"/>
                <w:szCs w:val="20"/>
              </w:rPr>
              <w:t>0078</w:t>
            </w:r>
          </w:p>
        </w:tc>
        <w:tc>
          <w:tcPr>
            <w:tcW w:w="720" w:type="dxa"/>
            <w:noWrap/>
            <w:tcMar>
              <w:left w:w="58" w:type="dxa"/>
              <w:right w:w="58" w:type="dxa"/>
            </w:tcMar>
            <w:vAlign w:val="bottom"/>
          </w:tcPr>
          <w:p w14:paraId="77897424" w14:textId="65982863" w:rsidR="009736A7" w:rsidRPr="005D14DD" w:rsidRDefault="009736A7" w:rsidP="009736A7">
            <w:pPr>
              <w:keepNext/>
              <w:spacing w:before="30" w:after="30"/>
              <w:jc w:val="center"/>
              <w:rPr>
                <w:rFonts w:asciiTheme="minorHAnsi" w:hAnsiTheme="minorHAnsi" w:cstheme="minorHAnsi"/>
                <w:sz w:val="20"/>
                <w:szCs w:val="20"/>
              </w:rPr>
            </w:pPr>
            <w:r>
              <w:rPr>
                <w:rFonts w:cs="Calibri"/>
                <w:sz w:val="20"/>
                <w:szCs w:val="20"/>
              </w:rPr>
              <w:t>2.</w:t>
            </w:r>
            <w:r w:rsidR="00CF2903">
              <w:rPr>
                <w:rFonts w:cs="Calibri"/>
                <w:sz w:val="20"/>
                <w:szCs w:val="20"/>
              </w:rPr>
              <w:t>7880</w:t>
            </w:r>
          </w:p>
        </w:tc>
        <w:tc>
          <w:tcPr>
            <w:tcW w:w="720" w:type="dxa"/>
            <w:noWrap/>
            <w:tcMar>
              <w:left w:w="58" w:type="dxa"/>
              <w:right w:w="58" w:type="dxa"/>
            </w:tcMar>
            <w:vAlign w:val="bottom"/>
          </w:tcPr>
          <w:p w14:paraId="6F39829C" w14:textId="19524CF0" w:rsidR="009736A7" w:rsidRPr="005D14DD" w:rsidRDefault="009736A7" w:rsidP="009736A7">
            <w:pPr>
              <w:keepNext/>
              <w:spacing w:before="30" w:after="30"/>
              <w:jc w:val="center"/>
              <w:rPr>
                <w:rFonts w:asciiTheme="minorHAnsi" w:hAnsiTheme="minorHAnsi" w:cstheme="minorHAnsi"/>
                <w:sz w:val="20"/>
                <w:szCs w:val="20"/>
              </w:rPr>
            </w:pPr>
            <w:r>
              <w:rPr>
                <w:rFonts w:cs="Calibri"/>
                <w:sz w:val="20"/>
                <w:szCs w:val="20"/>
              </w:rPr>
              <w:t>4.</w:t>
            </w:r>
            <w:r w:rsidR="00CF2903">
              <w:rPr>
                <w:rFonts w:cs="Calibri"/>
                <w:sz w:val="20"/>
                <w:szCs w:val="20"/>
              </w:rPr>
              <w:t>3391</w:t>
            </w:r>
          </w:p>
        </w:tc>
        <w:tc>
          <w:tcPr>
            <w:tcW w:w="630" w:type="dxa"/>
            <w:tcMar>
              <w:left w:w="58" w:type="dxa"/>
              <w:right w:w="58" w:type="dxa"/>
            </w:tcMar>
            <w:vAlign w:val="bottom"/>
          </w:tcPr>
          <w:p w14:paraId="0C548C7E" w14:textId="46A2F0D7" w:rsidR="009736A7" w:rsidRPr="005D14DD" w:rsidRDefault="009736A7" w:rsidP="009736A7">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20.10</w:t>
            </w:r>
          </w:p>
        </w:tc>
        <w:tc>
          <w:tcPr>
            <w:tcW w:w="630" w:type="dxa"/>
            <w:tcMar>
              <w:left w:w="58" w:type="dxa"/>
              <w:right w:w="58" w:type="dxa"/>
            </w:tcMar>
            <w:vAlign w:val="bottom"/>
          </w:tcPr>
          <w:p w14:paraId="229E6DF4" w14:textId="7D3766F1" w:rsidR="009736A7" w:rsidRPr="005D14DD" w:rsidRDefault="009736A7" w:rsidP="009736A7">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36.38</w:t>
            </w:r>
          </w:p>
        </w:tc>
        <w:tc>
          <w:tcPr>
            <w:tcW w:w="630" w:type="dxa"/>
            <w:tcMar>
              <w:left w:w="58" w:type="dxa"/>
              <w:right w:w="58" w:type="dxa"/>
            </w:tcMar>
            <w:vAlign w:val="bottom"/>
          </w:tcPr>
          <w:p w14:paraId="32ECFB9D" w14:textId="18F3C7A7" w:rsidR="009736A7" w:rsidRPr="005D14DD" w:rsidRDefault="009736A7" w:rsidP="009736A7">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83.23</w:t>
            </w:r>
          </w:p>
        </w:tc>
        <w:tc>
          <w:tcPr>
            <w:tcW w:w="668" w:type="dxa"/>
            <w:vAlign w:val="bottom"/>
          </w:tcPr>
          <w:p w14:paraId="487D84EF" w14:textId="3713B560" w:rsidR="009736A7" w:rsidRPr="005D14DD" w:rsidRDefault="00294485" w:rsidP="00294485">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8.4014</w:t>
            </w:r>
          </w:p>
        </w:tc>
        <w:tc>
          <w:tcPr>
            <w:tcW w:w="776" w:type="dxa"/>
            <w:vAlign w:val="bottom"/>
          </w:tcPr>
          <w:p w14:paraId="1261A8EE" w14:textId="0A22019D" w:rsidR="009736A7" w:rsidRPr="005D14DD" w:rsidRDefault="00294485" w:rsidP="00294485">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8.3329</w:t>
            </w:r>
          </w:p>
        </w:tc>
        <w:tc>
          <w:tcPr>
            <w:tcW w:w="716" w:type="dxa"/>
            <w:vAlign w:val="bottom"/>
          </w:tcPr>
          <w:p w14:paraId="479A7FB6" w14:textId="55A4A06D" w:rsidR="009736A7" w:rsidRPr="005D14DD" w:rsidRDefault="00294485" w:rsidP="00294485">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8.1933</w:t>
            </w:r>
          </w:p>
        </w:tc>
      </w:tr>
      <w:tr w:rsidR="009736A7" w:rsidRPr="00AF0761" w14:paraId="69D1106C" w14:textId="77777777" w:rsidTr="00540512">
        <w:trPr>
          <w:cantSplit/>
          <w:trHeight w:val="70"/>
          <w:jc w:val="center"/>
        </w:trPr>
        <w:tc>
          <w:tcPr>
            <w:tcW w:w="990" w:type="dxa"/>
            <w:noWrap/>
            <w:tcMar>
              <w:left w:w="58" w:type="dxa"/>
              <w:right w:w="58" w:type="dxa"/>
            </w:tcMar>
          </w:tcPr>
          <w:p w14:paraId="77FF10B2" w14:textId="546FFC10" w:rsidR="009736A7" w:rsidRPr="00AC6F7C" w:rsidRDefault="009736A7" w:rsidP="009736A7">
            <w:pPr>
              <w:spacing w:before="30" w:after="30"/>
              <w:rPr>
                <w:rFonts w:asciiTheme="minorHAnsi" w:hAnsiTheme="minorHAnsi" w:cstheme="minorHAnsi"/>
                <w:sz w:val="20"/>
                <w:szCs w:val="20"/>
              </w:rPr>
            </w:pPr>
            <w:r w:rsidRPr="005D14DD">
              <w:rPr>
                <w:rFonts w:asciiTheme="minorHAnsi" w:hAnsiTheme="minorHAnsi" w:cstheme="minorHAnsi"/>
                <w:sz w:val="20"/>
                <w:szCs w:val="20"/>
              </w:rPr>
              <w:t>PC2LT4</w:t>
            </w:r>
          </w:p>
        </w:tc>
        <w:tc>
          <w:tcPr>
            <w:tcW w:w="720" w:type="dxa"/>
            <w:noWrap/>
            <w:tcMar>
              <w:left w:w="58" w:type="dxa"/>
              <w:right w:w="58" w:type="dxa"/>
            </w:tcMar>
            <w:vAlign w:val="bottom"/>
          </w:tcPr>
          <w:p w14:paraId="0F307F0B" w14:textId="19F23613" w:rsidR="009736A7" w:rsidRPr="005D14DD" w:rsidRDefault="009736A7" w:rsidP="009736A7">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490.16</w:t>
            </w:r>
          </w:p>
        </w:tc>
        <w:tc>
          <w:tcPr>
            <w:tcW w:w="720" w:type="dxa"/>
            <w:noWrap/>
            <w:tcMar>
              <w:left w:w="58" w:type="dxa"/>
              <w:right w:w="58" w:type="dxa"/>
            </w:tcMar>
            <w:vAlign w:val="bottom"/>
          </w:tcPr>
          <w:p w14:paraId="52867E92" w14:textId="3C709BEF" w:rsidR="009736A7" w:rsidRPr="005D14DD" w:rsidRDefault="009736A7" w:rsidP="009736A7">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587.70</w:t>
            </w:r>
          </w:p>
        </w:tc>
        <w:tc>
          <w:tcPr>
            <w:tcW w:w="720" w:type="dxa"/>
            <w:noWrap/>
            <w:tcMar>
              <w:left w:w="58" w:type="dxa"/>
              <w:right w:w="58" w:type="dxa"/>
            </w:tcMar>
            <w:vAlign w:val="bottom"/>
          </w:tcPr>
          <w:p w14:paraId="0CB27C03" w14:textId="6E989B11" w:rsidR="009736A7" w:rsidRPr="005D14DD" w:rsidRDefault="009736A7" w:rsidP="009736A7">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838.22</w:t>
            </w:r>
          </w:p>
        </w:tc>
        <w:tc>
          <w:tcPr>
            <w:tcW w:w="720" w:type="dxa"/>
            <w:noWrap/>
            <w:tcMar>
              <w:left w:w="58" w:type="dxa"/>
              <w:right w:w="58" w:type="dxa"/>
            </w:tcMar>
            <w:vAlign w:val="bottom"/>
          </w:tcPr>
          <w:p w14:paraId="364C31D1" w14:textId="5ED4FDEF" w:rsidR="009736A7" w:rsidRPr="005D14DD" w:rsidRDefault="009736A7" w:rsidP="009736A7">
            <w:pPr>
              <w:keepNext/>
              <w:spacing w:before="30" w:after="30"/>
              <w:jc w:val="center"/>
              <w:rPr>
                <w:rFonts w:asciiTheme="minorHAnsi" w:hAnsiTheme="minorHAnsi" w:cstheme="minorHAnsi"/>
                <w:sz w:val="20"/>
                <w:szCs w:val="20"/>
              </w:rPr>
            </w:pPr>
            <w:r>
              <w:rPr>
                <w:rFonts w:cs="Calibri"/>
                <w:sz w:val="20"/>
                <w:szCs w:val="20"/>
              </w:rPr>
              <w:t>2.</w:t>
            </w:r>
            <w:r w:rsidR="00CF2903">
              <w:rPr>
                <w:rFonts w:cs="Calibri"/>
                <w:sz w:val="20"/>
                <w:szCs w:val="20"/>
              </w:rPr>
              <w:t>0078</w:t>
            </w:r>
          </w:p>
        </w:tc>
        <w:tc>
          <w:tcPr>
            <w:tcW w:w="720" w:type="dxa"/>
            <w:noWrap/>
            <w:tcMar>
              <w:left w:w="58" w:type="dxa"/>
              <w:right w:w="58" w:type="dxa"/>
            </w:tcMar>
            <w:vAlign w:val="bottom"/>
          </w:tcPr>
          <w:p w14:paraId="241FF7A5" w14:textId="2C1E9A55" w:rsidR="009736A7" w:rsidRPr="005D14DD" w:rsidRDefault="009736A7" w:rsidP="009736A7">
            <w:pPr>
              <w:keepNext/>
              <w:spacing w:before="30" w:after="30"/>
              <w:jc w:val="center"/>
              <w:rPr>
                <w:rFonts w:asciiTheme="minorHAnsi" w:hAnsiTheme="minorHAnsi" w:cstheme="minorHAnsi"/>
                <w:sz w:val="20"/>
                <w:szCs w:val="20"/>
              </w:rPr>
            </w:pPr>
            <w:r>
              <w:rPr>
                <w:rFonts w:cs="Calibri"/>
                <w:sz w:val="20"/>
                <w:szCs w:val="20"/>
              </w:rPr>
              <w:t>2.</w:t>
            </w:r>
            <w:r w:rsidR="00CF2903">
              <w:rPr>
                <w:rFonts w:cs="Calibri"/>
                <w:sz w:val="20"/>
                <w:szCs w:val="20"/>
              </w:rPr>
              <w:t>7880</w:t>
            </w:r>
          </w:p>
        </w:tc>
        <w:tc>
          <w:tcPr>
            <w:tcW w:w="720" w:type="dxa"/>
            <w:noWrap/>
            <w:tcMar>
              <w:left w:w="58" w:type="dxa"/>
              <w:right w:w="58" w:type="dxa"/>
            </w:tcMar>
            <w:vAlign w:val="bottom"/>
          </w:tcPr>
          <w:p w14:paraId="796C2AD0" w14:textId="2D1386EC" w:rsidR="009736A7" w:rsidRPr="005D14DD" w:rsidRDefault="009736A7" w:rsidP="009736A7">
            <w:pPr>
              <w:keepNext/>
              <w:spacing w:before="30" w:after="30"/>
              <w:jc w:val="center"/>
              <w:rPr>
                <w:rFonts w:asciiTheme="minorHAnsi" w:hAnsiTheme="minorHAnsi" w:cstheme="minorHAnsi"/>
                <w:sz w:val="20"/>
                <w:szCs w:val="20"/>
              </w:rPr>
            </w:pPr>
            <w:r>
              <w:rPr>
                <w:rFonts w:cs="Calibri"/>
                <w:sz w:val="20"/>
                <w:szCs w:val="20"/>
              </w:rPr>
              <w:t>4.</w:t>
            </w:r>
            <w:r w:rsidR="00CF2903">
              <w:rPr>
                <w:rFonts w:cs="Calibri"/>
                <w:sz w:val="20"/>
                <w:szCs w:val="20"/>
              </w:rPr>
              <w:t>3391</w:t>
            </w:r>
          </w:p>
        </w:tc>
        <w:tc>
          <w:tcPr>
            <w:tcW w:w="630" w:type="dxa"/>
            <w:tcMar>
              <w:left w:w="58" w:type="dxa"/>
              <w:right w:w="58" w:type="dxa"/>
            </w:tcMar>
            <w:vAlign w:val="bottom"/>
          </w:tcPr>
          <w:p w14:paraId="45B35E68" w14:textId="1EE2A984" w:rsidR="009736A7" w:rsidRPr="005D14DD" w:rsidRDefault="009736A7" w:rsidP="009736A7">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20.10</w:t>
            </w:r>
          </w:p>
        </w:tc>
        <w:tc>
          <w:tcPr>
            <w:tcW w:w="630" w:type="dxa"/>
            <w:tcMar>
              <w:left w:w="58" w:type="dxa"/>
              <w:right w:w="58" w:type="dxa"/>
            </w:tcMar>
            <w:vAlign w:val="bottom"/>
          </w:tcPr>
          <w:p w14:paraId="0D39848A" w14:textId="7948E6B4" w:rsidR="009736A7" w:rsidRPr="005D14DD" w:rsidRDefault="009736A7" w:rsidP="009736A7">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36.38</w:t>
            </w:r>
          </w:p>
        </w:tc>
        <w:tc>
          <w:tcPr>
            <w:tcW w:w="630" w:type="dxa"/>
            <w:tcMar>
              <w:left w:w="58" w:type="dxa"/>
              <w:right w:w="58" w:type="dxa"/>
            </w:tcMar>
            <w:vAlign w:val="bottom"/>
          </w:tcPr>
          <w:p w14:paraId="729E63EB" w14:textId="0BAFBABB" w:rsidR="009736A7" w:rsidRPr="005D14DD" w:rsidRDefault="009736A7" w:rsidP="009736A7">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83.23</w:t>
            </w:r>
          </w:p>
        </w:tc>
        <w:tc>
          <w:tcPr>
            <w:tcW w:w="668" w:type="dxa"/>
            <w:vAlign w:val="bottom"/>
          </w:tcPr>
          <w:p w14:paraId="416C1AA5" w14:textId="27AB5EE0" w:rsidR="009736A7" w:rsidRPr="005D14DD" w:rsidRDefault="00294485" w:rsidP="00294485">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8.4014</w:t>
            </w:r>
          </w:p>
        </w:tc>
        <w:tc>
          <w:tcPr>
            <w:tcW w:w="776" w:type="dxa"/>
            <w:vAlign w:val="bottom"/>
          </w:tcPr>
          <w:p w14:paraId="6B46F18C" w14:textId="746372B7" w:rsidR="009736A7" w:rsidRPr="005D14DD" w:rsidRDefault="00294485" w:rsidP="00294485">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8.3329</w:t>
            </w:r>
          </w:p>
        </w:tc>
        <w:tc>
          <w:tcPr>
            <w:tcW w:w="716" w:type="dxa"/>
            <w:vAlign w:val="bottom"/>
          </w:tcPr>
          <w:p w14:paraId="1BAD7E40" w14:textId="2634D14A" w:rsidR="009736A7" w:rsidRPr="005D14DD" w:rsidRDefault="00294485" w:rsidP="00294485">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8.1933</w:t>
            </w:r>
          </w:p>
        </w:tc>
      </w:tr>
      <w:tr w:rsidR="009736A7" w:rsidRPr="00AF0761" w14:paraId="1CE3B929" w14:textId="77777777" w:rsidTr="00540512">
        <w:trPr>
          <w:cantSplit/>
          <w:trHeight w:val="70"/>
          <w:jc w:val="center"/>
        </w:trPr>
        <w:tc>
          <w:tcPr>
            <w:tcW w:w="990" w:type="dxa"/>
            <w:noWrap/>
            <w:tcMar>
              <w:left w:w="58" w:type="dxa"/>
              <w:right w:w="58" w:type="dxa"/>
            </w:tcMar>
          </w:tcPr>
          <w:p w14:paraId="333F6AFC" w14:textId="6725D23E" w:rsidR="009736A7" w:rsidRPr="00AC6F7C" w:rsidRDefault="009736A7" w:rsidP="009736A7">
            <w:pPr>
              <w:spacing w:before="30" w:after="30"/>
              <w:rPr>
                <w:rFonts w:asciiTheme="minorHAnsi" w:hAnsiTheme="minorHAnsi" w:cstheme="minorHAnsi"/>
                <w:sz w:val="20"/>
                <w:szCs w:val="20"/>
              </w:rPr>
            </w:pPr>
            <w:r w:rsidRPr="005D14DD">
              <w:rPr>
                <w:rFonts w:asciiTheme="minorHAnsi" w:hAnsiTheme="minorHAnsi" w:cstheme="minorHAnsi"/>
                <w:sz w:val="20"/>
                <w:szCs w:val="20"/>
              </w:rPr>
              <w:t>PC3LT5</w:t>
            </w:r>
          </w:p>
        </w:tc>
        <w:tc>
          <w:tcPr>
            <w:tcW w:w="720" w:type="dxa"/>
            <w:noWrap/>
            <w:tcMar>
              <w:left w:w="58" w:type="dxa"/>
              <w:right w:w="58" w:type="dxa"/>
            </w:tcMar>
            <w:vAlign w:val="bottom"/>
          </w:tcPr>
          <w:p w14:paraId="22F808E9" w14:textId="64766239" w:rsidR="009736A7" w:rsidRPr="00FD0795" w:rsidRDefault="009736A7" w:rsidP="009736A7">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490.14</w:t>
            </w:r>
          </w:p>
        </w:tc>
        <w:tc>
          <w:tcPr>
            <w:tcW w:w="720" w:type="dxa"/>
            <w:noWrap/>
            <w:tcMar>
              <w:left w:w="58" w:type="dxa"/>
              <w:right w:w="58" w:type="dxa"/>
            </w:tcMar>
            <w:vAlign w:val="bottom"/>
          </w:tcPr>
          <w:p w14:paraId="207A9170" w14:textId="0839626D" w:rsidR="009736A7" w:rsidRPr="00FD0795" w:rsidRDefault="009736A7" w:rsidP="009736A7">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587.64</w:t>
            </w:r>
          </w:p>
        </w:tc>
        <w:tc>
          <w:tcPr>
            <w:tcW w:w="720" w:type="dxa"/>
            <w:noWrap/>
            <w:tcMar>
              <w:left w:w="58" w:type="dxa"/>
              <w:right w:w="58" w:type="dxa"/>
            </w:tcMar>
            <w:vAlign w:val="bottom"/>
          </w:tcPr>
          <w:p w14:paraId="192A3168" w14:textId="34821FC4" w:rsidR="009736A7" w:rsidRPr="00FD0795" w:rsidRDefault="009736A7" w:rsidP="009736A7">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838.08</w:t>
            </w:r>
          </w:p>
        </w:tc>
        <w:tc>
          <w:tcPr>
            <w:tcW w:w="720" w:type="dxa"/>
            <w:noWrap/>
            <w:tcMar>
              <w:left w:w="58" w:type="dxa"/>
              <w:right w:w="58" w:type="dxa"/>
            </w:tcMar>
            <w:vAlign w:val="bottom"/>
          </w:tcPr>
          <w:p w14:paraId="02B633B5" w14:textId="5D34C40F" w:rsidR="009736A7" w:rsidRPr="00FD0795" w:rsidRDefault="009736A7" w:rsidP="009736A7">
            <w:pPr>
              <w:keepNext/>
              <w:spacing w:before="30" w:after="30"/>
              <w:jc w:val="center"/>
              <w:rPr>
                <w:rFonts w:asciiTheme="minorHAnsi" w:hAnsiTheme="minorHAnsi" w:cstheme="minorHAnsi"/>
                <w:sz w:val="20"/>
                <w:szCs w:val="20"/>
              </w:rPr>
            </w:pPr>
            <w:r>
              <w:rPr>
                <w:rFonts w:cs="Calibri"/>
                <w:sz w:val="20"/>
                <w:szCs w:val="20"/>
              </w:rPr>
              <w:t>2.</w:t>
            </w:r>
            <w:r w:rsidR="00CF2903">
              <w:rPr>
                <w:rFonts w:cs="Calibri"/>
                <w:sz w:val="20"/>
                <w:szCs w:val="20"/>
              </w:rPr>
              <w:t>0077</w:t>
            </w:r>
          </w:p>
        </w:tc>
        <w:tc>
          <w:tcPr>
            <w:tcW w:w="720" w:type="dxa"/>
            <w:noWrap/>
            <w:tcMar>
              <w:left w:w="58" w:type="dxa"/>
              <w:right w:w="58" w:type="dxa"/>
            </w:tcMar>
            <w:vAlign w:val="bottom"/>
          </w:tcPr>
          <w:p w14:paraId="22EA60D3" w14:textId="4C5261AB" w:rsidR="009736A7" w:rsidRPr="00FD0795" w:rsidRDefault="009736A7" w:rsidP="009736A7">
            <w:pPr>
              <w:keepNext/>
              <w:spacing w:before="30" w:after="30"/>
              <w:jc w:val="center"/>
              <w:rPr>
                <w:rFonts w:asciiTheme="minorHAnsi" w:hAnsiTheme="minorHAnsi" w:cstheme="minorHAnsi"/>
                <w:sz w:val="20"/>
                <w:szCs w:val="20"/>
              </w:rPr>
            </w:pPr>
            <w:r>
              <w:rPr>
                <w:rFonts w:cs="Calibri"/>
                <w:sz w:val="20"/>
                <w:szCs w:val="20"/>
              </w:rPr>
              <w:t>2.</w:t>
            </w:r>
            <w:r w:rsidR="00CF2903">
              <w:rPr>
                <w:rFonts w:cs="Calibri"/>
                <w:sz w:val="20"/>
                <w:szCs w:val="20"/>
              </w:rPr>
              <w:t>7878</w:t>
            </w:r>
          </w:p>
        </w:tc>
        <w:tc>
          <w:tcPr>
            <w:tcW w:w="720" w:type="dxa"/>
            <w:noWrap/>
            <w:tcMar>
              <w:left w:w="58" w:type="dxa"/>
              <w:right w:w="58" w:type="dxa"/>
            </w:tcMar>
            <w:vAlign w:val="bottom"/>
          </w:tcPr>
          <w:p w14:paraId="14914FBB" w14:textId="0F79BE62" w:rsidR="009736A7" w:rsidRPr="00FD0795" w:rsidRDefault="009736A7" w:rsidP="009736A7">
            <w:pPr>
              <w:keepNext/>
              <w:spacing w:before="30" w:after="30"/>
              <w:jc w:val="center"/>
              <w:rPr>
                <w:rFonts w:asciiTheme="minorHAnsi" w:hAnsiTheme="minorHAnsi" w:cstheme="minorHAnsi"/>
                <w:sz w:val="20"/>
                <w:szCs w:val="20"/>
              </w:rPr>
            </w:pPr>
            <w:r>
              <w:rPr>
                <w:rFonts w:cs="Calibri"/>
                <w:sz w:val="20"/>
                <w:szCs w:val="20"/>
              </w:rPr>
              <w:t>4.</w:t>
            </w:r>
            <w:r w:rsidR="00CF2903">
              <w:rPr>
                <w:rFonts w:cs="Calibri"/>
                <w:sz w:val="20"/>
                <w:szCs w:val="20"/>
              </w:rPr>
              <w:t>3386</w:t>
            </w:r>
          </w:p>
        </w:tc>
        <w:tc>
          <w:tcPr>
            <w:tcW w:w="630" w:type="dxa"/>
            <w:tcMar>
              <w:left w:w="58" w:type="dxa"/>
              <w:right w:w="58" w:type="dxa"/>
            </w:tcMar>
            <w:vAlign w:val="bottom"/>
          </w:tcPr>
          <w:p w14:paraId="25AC7195" w14:textId="341BC7A5" w:rsidR="009736A7" w:rsidRPr="00FD0795" w:rsidRDefault="009736A7" w:rsidP="009736A7">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20.10</w:t>
            </w:r>
          </w:p>
        </w:tc>
        <w:tc>
          <w:tcPr>
            <w:tcW w:w="630" w:type="dxa"/>
            <w:tcMar>
              <w:left w:w="58" w:type="dxa"/>
              <w:right w:w="58" w:type="dxa"/>
            </w:tcMar>
            <w:vAlign w:val="bottom"/>
          </w:tcPr>
          <w:p w14:paraId="638E20E4" w14:textId="6E9D0480" w:rsidR="009736A7" w:rsidRPr="00FD0795" w:rsidRDefault="009736A7" w:rsidP="009736A7">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36.38</w:t>
            </w:r>
          </w:p>
        </w:tc>
        <w:tc>
          <w:tcPr>
            <w:tcW w:w="630" w:type="dxa"/>
            <w:tcMar>
              <w:left w:w="58" w:type="dxa"/>
              <w:right w:w="58" w:type="dxa"/>
            </w:tcMar>
            <w:vAlign w:val="bottom"/>
          </w:tcPr>
          <w:p w14:paraId="5E90BAC5" w14:textId="7C72F5F2" w:rsidR="009736A7" w:rsidRPr="00FD0795" w:rsidRDefault="009736A7" w:rsidP="009736A7">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83.22</w:t>
            </w:r>
          </w:p>
        </w:tc>
        <w:tc>
          <w:tcPr>
            <w:tcW w:w="668" w:type="dxa"/>
            <w:vAlign w:val="bottom"/>
          </w:tcPr>
          <w:p w14:paraId="7159FFA4" w14:textId="534DD2A2" w:rsidR="009736A7" w:rsidRPr="005D14DD" w:rsidRDefault="00294485" w:rsidP="00294485">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8.4014</w:t>
            </w:r>
          </w:p>
        </w:tc>
        <w:tc>
          <w:tcPr>
            <w:tcW w:w="776" w:type="dxa"/>
            <w:vAlign w:val="bottom"/>
          </w:tcPr>
          <w:p w14:paraId="24B11BE2" w14:textId="6B966704" w:rsidR="009736A7" w:rsidRPr="005D14DD" w:rsidRDefault="00294485" w:rsidP="00294485">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8.3329</w:t>
            </w:r>
          </w:p>
        </w:tc>
        <w:tc>
          <w:tcPr>
            <w:tcW w:w="716" w:type="dxa"/>
            <w:vAlign w:val="bottom"/>
          </w:tcPr>
          <w:p w14:paraId="398776C2" w14:textId="03FB0050" w:rsidR="009736A7" w:rsidRPr="005D14DD" w:rsidRDefault="00294485" w:rsidP="00294485">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8.1934</w:t>
            </w:r>
          </w:p>
        </w:tc>
      </w:tr>
      <w:tr w:rsidR="009736A7" w:rsidRPr="00AF0761" w14:paraId="624BAE39" w14:textId="77777777" w:rsidTr="00540512">
        <w:trPr>
          <w:cantSplit/>
          <w:trHeight w:val="70"/>
          <w:jc w:val="center"/>
        </w:trPr>
        <w:tc>
          <w:tcPr>
            <w:tcW w:w="990" w:type="dxa"/>
            <w:noWrap/>
            <w:tcMar>
              <w:left w:w="58" w:type="dxa"/>
              <w:right w:w="58" w:type="dxa"/>
            </w:tcMar>
          </w:tcPr>
          <w:p w14:paraId="147001C3" w14:textId="56A9245F" w:rsidR="009736A7" w:rsidRPr="00AC6F7C" w:rsidRDefault="009736A7" w:rsidP="009736A7">
            <w:pPr>
              <w:spacing w:before="30" w:after="30"/>
              <w:rPr>
                <w:rFonts w:asciiTheme="minorHAnsi" w:hAnsiTheme="minorHAnsi" w:cstheme="minorHAnsi"/>
                <w:sz w:val="20"/>
                <w:szCs w:val="20"/>
              </w:rPr>
            </w:pPr>
            <w:r w:rsidRPr="005D14DD">
              <w:rPr>
                <w:rFonts w:asciiTheme="minorHAnsi" w:hAnsiTheme="minorHAnsi" w:cstheme="minorHAnsi"/>
                <w:sz w:val="20"/>
                <w:szCs w:val="20"/>
              </w:rPr>
              <w:t>PC6LT8</w:t>
            </w:r>
          </w:p>
        </w:tc>
        <w:tc>
          <w:tcPr>
            <w:tcW w:w="720" w:type="dxa"/>
            <w:noWrap/>
            <w:tcMar>
              <w:left w:w="58" w:type="dxa"/>
              <w:right w:w="58" w:type="dxa"/>
            </w:tcMar>
            <w:vAlign w:val="bottom"/>
          </w:tcPr>
          <w:p w14:paraId="2800595A" w14:textId="26F1A5D0" w:rsidR="009736A7" w:rsidRPr="005D14DD" w:rsidRDefault="009736A7" w:rsidP="009736A7">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490.09</w:t>
            </w:r>
          </w:p>
        </w:tc>
        <w:tc>
          <w:tcPr>
            <w:tcW w:w="720" w:type="dxa"/>
            <w:noWrap/>
            <w:tcMar>
              <w:left w:w="58" w:type="dxa"/>
              <w:right w:w="58" w:type="dxa"/>
            </w:tcMar>
            <w:vAlign w:val="bottom"/>
          </w:tcPr>
          <w:p w14:paraId="30709E6C" w14:textId="14A94A07" w:rsidR="009736A7" w:rsidRPr="005D14DD" w:rsidRDefault="009736A7" w:rsidP="009736A7">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587.46</w:t>
            </w:r>
          </w:p>
        </w:tc>
        <w:tc>
          <w:tcPr>
            <w:tcW w:w="720" w:type="dxa"/>
            <w:noWrap/>
            <w:tcMar>
              <w:left w:w="58" w:type="dxa"/>
              <w:right w:w="58" w:type="dxa"/>
            </w:tcMar>
            <w:vAlign w:val="bottom"/>
          </w:tcPr>
          <w:p w14:paraId="6B7A6F12" w14:textId="67D9804B" w:rsidR="009736A7" w:rsidRPr="005D14DD" w:rsidRDefault="009736A7" w:rsidP="009736A7">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837.65</w:t>
            </w:r>
          </w:p>
        </w:tc>
        <w:tc>
          <w:tcPr>
            <w:tcW w:w="720" w:type="dxa"/>
            <w:noWrap/>
            <w:tcMar>
              <w:left w:w="58" w:type="dxa"/>
              <w:right w:w="58" w:type="dxa"/>
            </w:tcMar>
            <w:vAlign w:val="bottom"/>
          </w:tcPr>
          <w:p w14:paraId="5303FD93" w14:textId="3542F111" w:rsidR="009736A7" w:rsidRPr="005D14DD" w:rsidRDefault="009736A7" w:rsidP="009736A7">
            <w:pPr>
              <w:keepNext/>
              <w:spacing w:before="30" w:after="30"/>
              <w:jc w:val="center"/>
              <w:rPr>
                <w:rFonts w:asciiTheme="minorHAnsi" w:hAnsiTheme="minorHAnsi" w:cstheme="minorHAnsi"/>
                <w:sz w:val="20"/>
                <w:szCs w:val="20"/>
              </w:rPr>
            </w:pPr>
            <w:r>
              <w:rPr>
                <w:rFonts w:cs="Calibri"/>
                <w:sz w:val="20"/>
                <w:szCs w:val="20"/>
              </w:rPr>
              <w:t>2.</w:t>
            </w:r>
            <w:r w:rsidR="00CF2903">
              <w:rPr>
                <w:rFonts w:cs="Calibri"/>
                <w:sz w:val="20"/>
                <w:szCs w:val="20"/>
              </w:rPr>
              <w:t>0075</w:t>
            </w:r>
          </w:p>
        </w:tc>
        <w:tc>
          <w:tcPr>
            <w:tcW w:w="720" w:type="dxa"/>
            <w:noWrap/>
            <w:tcMar>
              <w:left w:w="58" w:type="dxa"/>
              <w:right w:w="58" w:type="dxa"/>
            </w:tcMar>
            <w:vAlign w:val="bottom"/>
          </w:tcPr>
          <w:p w14:paraId="5B23C9F1" w14:textId="6426DE7C" w:rsidR="009736A7" w:rsidRPr="005D14DD" w:rsidRDefault="009736A7" w:rsidP="009736A7">
            <w:pPr>
              <w:keepNext/>
              <w:spacing w:before="30" w:after="30"/>
              <w:jc w:val="center"/>
              <w:rPr>
                <w:rFonts w:asciiTheme="minorHAnsi" w:hAnsiTheme="minorHAnsi" w:cstheme="minorHAnsi"/>
                <w:sz w:val="20"/>
                <w:szCs w:val="20"/>
              </w:rPr>
            </w:pPr>
            <w:r>
              <w:rPr>
                <w:rFonts w:cs="Calibri"/>
                <w:sz w:val="20"/>
                <w:szCs w:val="20"/>
              </w:rPr>
              <w:t>2.</w:t>
            </w:r>
            <w:r w:rsidR="00CF2903">
              <w:rPr>
                <w:rFonts w:cs="Calibri"/>
                <w:sz w:val="20"/>
                <w:szCs w:val="20"/>
              </w:rPr>
              <w:t>7870</w:t>
            </w:r>
          </w:p>
        </w:tc>
        <w:tc>
          <w:tcPr>
            <w:tcW w:w="720" w:type="dxa"/>
            <w:noWrap/>
            <w:tcMar>
              <w:left w:w="58" w:type="dxa"/>
              <w:right w:w="58" w:type="dxa"/>
            </w:tcMar>
            <w:vAlign w:val="bottom"/>
          </w:tcPr>
          <w:p w14:paraId="0706FEB7" w14:textId="4232158F" w:rsidR="009736A7" w:rsidRPr="005D14DD" w:rsidRDefault="009736A7" w:rsidP="009736A7">
            <w:pPr>
              <w:keepNext/>
              <w:spacing w:before="30" w:after="30"/>
              <w:jc w:val="center"/>
              <w:rPr>
                <w:rFonts w:asciiTheme="minorHAnsi" w:hAnsiTheme="minorHAnsi" w:cstheme="minorHAnsi"/>
                <w:sz w:val="20"/>
                <w:szCs w:val="20"/>
              </w:rPr>
            </w:pPr>
            <w:r>
              <w:rPr>
                <w:rFonts w:cs="Calibri"/>
                <w:sz w:val="20"/>
                <w:szCs w:val="20"/>
              </w:rPr>
              <w:t>4.</w:t>
            </w:r>
            <w:r w:rsidR="00CF2903">
              <w:rPr>
                <w:rFonts w:cs="Calibri"/>
                <w:sz w:val="20"/>
                <w:szCs w:val="20"/>
              </w:rPr>
              <w:t>3369</w:t>
            </w:r>
          </w:p>
        </w:tc>
        <w:tc>
          <w:tcPr>
            <w:tcW w:w="630" w:type="dxa"/>
            <w:tcMar>
              <w:left w:w="58" w:type="dxa"/>
              <w:right w:w="58" w:type="dxa"/>
            </w:tcMar>
            <w:vAlign w:val="bottom"/>
          </w:tcPr>
          <w:p w14:paraId="326675FE" w14:textId="2CF8B8A6" w:rsidR="009736A7" w:rsidRPr="005D14DD" w:rsidRDefault="009736A7" w:rsidP="009736A7">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20.10</w:t>
            </w:r>
          </w:p>
        </w:tc>
        <w:tc>
          <w:tcPr>
            <w:tcW w:w="630" w:type="dxa"/>
            <w:tcMar>
              <w:left w:w="58" w:type="dxa"/>
              <w:right w:w="58" w:type="dxa"/>
            </w:tcMar>
            <w:vAlign w:val="bottom"/>
          </w:tcPr>
          <w:p w14:paraId="1FC95E01" w14:textId="4613A32D" w:rsidR="009736A7" w:rsidRPr="005D14DD" w:rsidRDefault="009736A7" w:rsidP="009736A7">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36.37</w:t>
            </w:r>
          </w:p>
        </w:tc>
        <w:tc>
          <w:tcPr>
            <w:tcW w:w="630" w:type="dxa"/>
            <w:tcMar>
              <w:left w:w="58" w:type="dxa"/>
              <w:right w:w="58" w:type="dxa"/>
            </w:tcMar>
            <w:vAlign w:val="bottom"/>
          </w:tcPr>
          <w:p w14:paraId="0B27FFD8" w14:textId="7D3C0252" w:rsidR="009736A7" w:rsidRPr="005D14DD" w:rsidRDefault="009736A7" w:rsidP="009736A7">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83.19</w:t>
            </w:r>
          </w:p>
        </w:tc>
        <w:tc>
          <w:tcPr>
            <w:tcW w:w="668" w:type="dxa"/>
            <w:vAlign w:val="bottom"/>
          </w:tcPr>
          <w:p w14:paraId="188EACC8" w14:textId="4F47BA47" w:rsidR="009736A7" w:rsidRPr="005D14DD" w:rsidRDefault="00294485" w:rsidP="00294485">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8.4014</w:t>
            </w:r>
          </w:p>
        </w:tc>
        <w:tc>
          <w:tcPr>
            <w:tcW w:w="776" w:type="dxa"/>
            <w:vAlign w:val="bottom"/>
          </w:tcPr>
          <w:p w14:paraId="348727AF" w14:textId="0DC21EFF" w:rsidR="009736A7" w:rsidRPr="005D14DD" w:rsidRDefault="00294485" w:rsidP="00294485">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8.3330</w:t>
            </w:r>
          </w:p>
        </w:tc>
        <w:tc>
          <w:tcPr>
            <w:tcW w:w="716" w:type="dxa"/>
            <w:vAlign w:val="bottom"/>
          </w:tcPr>
          <w:p w14:paraId="400A32CD" w14:textId="6B2BD102" w:rsidR="009736A7" w:rsidRPr="005D14DD" w:rsidRDefault="00294485" w:rsidP="00294485">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8.1936</w:t>
            </w:r>
          </w:p>
        </w:tc>
      </w:tr>
      <w:tr w:rsidR="000C6D11" w:rsidRPr="00AF0761" w14:paraId="014CB43F" w14:textId="77777777" w:rsidTr="28723FB1">
        <w:trPr>
          <w:cantSplit/>
          <w:trHeight w:val="257"/>
          <w:jc w:val="center"/>
        </w:trPr>
        <w:tc>
          <w:tcPr>
            <w:tcW w:w="9360" w:type="dxa"/>
            <w:gridSpan w:val="13"/>
            <w:shd w:val="clear" w:color="auto" w:fill="F2F2F2" w:themeFill="background1" w:themeFillShade="F2"/>
            <w:noWrap/>
            <w:tcMar>
              <w:left w:w="58" w:type="dxa"/>
              <w:right w:w="58" w:type="dxa"/>
            </w:tcMar>
            <w:vAlign w:val="center"/>
          </w:tcPr>
          <w:p w14:paraId="0C67B30D" w14:textId="06A88D78" w:rsidR="000C6D11" w:rsidRPr="004E4CEF" w:rsidRDefault="000C6D11" w:rsidP="005D14DD">
            <w:pPr>
              <w:keepNext/>
              <w:rPr>
                <w:rFonts w:asciiTheme="minorHAnsi" w:hAnsiTheme="minorHAnsi" w:cstheme="minorHAnsi"/>
                <w:b/>
                <w:sz w:val="20"/>
                <w:szCs w:val="20"/>
              </w:rPr>
            </w:pPr>
            <w:r w:rsidRPr="004E4CEF">
              <w:rPr>
                <w:rFonts w:asciiTheme="minorHAnsi" w:hAnsiTheme="minorHAnsi" w:cstheme="minorHAnsi"/>
                <w:b/>
                <w:sz w:val="20"/>
                <w:szCs w:val="20"/>
              </w:rPr>
              <w:t>Reductions Under Proposed Action and Alternatives</w:t>
            </w:r>
          </w:p>
        </w:tc>
      </w:tr>
      <w:tr w:rsidR="007A2D71" w:rsidRPr="00AF0761" w14:paraId="5DCE4232" w14:textId="77777777" w:rsidTr="00540512">
        <w:trPr>
          <w:cantSplit/>
          <w:trHeight w:val="70"/>
          <w:jc w:val="center"/>
        </w:trPr>
        <w:tc>
          <w:tcPr>
            <w:tcW w:w="990" w:type="dxa"/>
            <w:noWrap/>
            <w:tcMar>
              <w:left w:w="58" w:type="dxa"/>
              <w:right w:w="58" w:type="dxa"/>
            </w:tcMar>
          </w:tcPr>
          <w:p w14:paraId="76AB830A" w14:textId="2582CB62" w:rsidR="007A2D71" w:rsidRPr="004E4CEF" w:rsidRDefault="007A2D71" w:rsidP="007A2D71">
            <w:pPr>
              <w:spacing w:before="30" w:after="30"/>
              <w:rPr>
                <w:rFonts w:asciiTheme="minorHAnsi" w:hAnsiTheme="minorHAnsi" w:cstheme="minorHAnsi"/>
                <w:sz w:val="20"/>
                <w:szCs w:val="20"/>
              </w:rPr>
            </w:pPr>
            <w:r w:rsidRPr="005D14DD">
              <w:rPr>
                <w:rFonts w:asciiTheme="minorHAnsi" w:hAnsiTheme="minorHAnsi" w:cstheme="minorHAnsi"/>
                <w:sz w:val="20"/>
                <w:szCs w:val="20"/>
              </w:rPr>
              <w:t>PC2LT002</w:t>
            </w:r>
          </w:p>
        </w:tc>
        <w:tc>
          <w:tcPr>
            <w:tcW w:w="720" w:type="dxa"/>
            <w:noWrap/>
            <w:tcMar>
              <w:left w:w="58" w:type="dxa"/>
              <w:right w:w="58" w:type="dxa"/>
            </w:tcMar>
            <w:vAlign w:val="bottom"/>
          </w:tcPr>
          <w:p w14:paraId="2CCF12A4" w14:textId="719AE37C" w:rsidR="007A2D71" w:rsidRPr="005D14DD" w:rsidRDefault="007A2D71" w:rsidP="007A2D71">
            <w:pPr>
              <w:keepNext/>
              <w:spacing w:before="30" w:after="30"/>
              <w:jc w:val="center"/>
              <w:rPr>
                <w:rFonts w:asciiTheme="minorHAnsi" w:hAnsiTheme="minorHAnsi" w:cstheme="minorHAnsi"/>
                <w:sz w:val="20"/>
                <w:szCs w:val="20"/>
              </w:rPr>
            </w:pPr>
            <w:r w:rsidRPr="00DF5425">
              <w:rPr>
                <w:rFonts w:asciiTheme="minorHAnsi" w:hAnsiTheme="minorHAnsi" w:cstheme="minorHAnsi"/>
                <w:sz w:val="20"/>
                <w:szCs w:val="20"/>
              </w:rPr>
              <w:t>0.01</w:t>
            </w:r>
          </w:p>
        </w:tc>
        <w:tc>
          <w:tcPr>
            <w:tcW w:w="720" w:type="dxa"/>
            <w:noWrap/>
            <w:tcMar>
              <w:left w:w="58" w:type="dxa"/>
              <w:right w:w="58" w:type="dxa"/>
            </w:tcMar>
            <w:vAlign w:val="bottom"/>
          </w:tcPr>
          <w:p w14:paraId="1F0AF446" w14:textId="0EE3A4CC" w:rsidR="007A2D71" w:rsidRPr="005D14DD" w:rsidRDefault="007A2D71" w:rsidP="007A2D71">
            <w:pPr>
              <w:keepNext/>
              <w:spacing w:before="30" w:after="30"/>
              <w:jc w:val="center"/>
              <w:rPr>
                <w:rFonts w:asciiTheme="minorHAnsi" w:hAnsiTheme="minorHAnsi" w:cstheme="minorHAnsi"/>
                <w:sz w:val="20"/>
                <w:szCs w:val="20"/>
              </w:rPr>
            </w:pPr>
            <w:r w:rsidRPr="00DF5425">
              <w:rPr>
                <w:rFonts w:asciiTheme="minorHAnsi" w:hAnsiTheme="minorHAnsi" w:cstheme="minorHAnsi"/>
                <w:sz w:val="20"/>
                <w:szCs w:val="20"/>
              </w:rPr>
              <w:t>0.02</w:t>
            </w:r>
          </w:p>
        </w:tc>
        <w:tc>
          <w:tcPr>
            <w:tcW w:w="720" w:type="dxa"/>
            <w:noWrap/>
            <w:tcMar>
              <w:left w:w="58" w:type="dxa"/>
              <w:right w:w="58" w:type="dxa"/>
            </w:tcMar>
            <w:vAlign w:val="bottom"/>
          </w:tcPr>
          <w:p w14:paraId="0249DAFB" w14:textId="0239C90F" w:rsidR="007A2D71" w:rsidRPr="005D14DD" w:rsidRDefault="007A2D71" w:rsidP="007A2D71">
            <w:pPr>
              <w:keepNext/>
              <w:spacing w:before="30" w:after="30"/>
              <w:jc w:val="center"/>
              <w:rPr>
                <w:rFonts w:asciiTheme="minorHAnsi" w:hAnsiTheme="minorHAnsi" w:cstheme="minorHAnsi"/>
                <w:sz w:val="20"/>
                <w:szCs w:val="20"/>
              </w:rPr>
            </w:pPr>
            <w:r w:rsidRPr="00DF5425">
              <w:rPr>
                <w:rFonts w:asciiTheme="minorHAnsi" w:hAnsiTheme="minorHAnsi" w:cstheme="minorHAnsi"/>
                <w:sz w:val="20"/>
                <w:szCs w:val="20"/>
              </w:rPr>
              <w:t>0.04</w:t>
            </w:r>
          </w:p>
        </w:tc>
        <w:tc>
          <w:tcPr>
            <w:tcW w:w="720" w:type="dxa"/>
            <w:noWrap/>
            <w:tcMar>
              <w:left w:w="58" w:type="dxa"/>
              <w:right w:w="58" w:type="dxa"/>
            </w:tcMar>
            <w:vAlign w:val="bottom"/>
          </w:tcPr>
          <w:p w14:paraId="66626F7A" w14:textId="4DF25950" w:rsidR="007A2D71" w:rsidRPr="005D14DD" w:rsidRDefault="007A2D71" w:rsidP="007A2D71">
            <w:pPr>
              <w:keepNext/>
              <w:spacing w:before="30" w:after="30"/>
              <w:jc w:val="center"/>
              <w:rPr>
                <w:rFonts w:asciiTheme="minorHAnsi" w:hAnsiTheme="minorHAnsi" w:cstheme="minorHAnsi"/>
                <w:sz w:val="20"/>
                <w:szCs w:val="20"/>
              </w:rPr>
            </w:pPr>
            <w:r>
              <w:rPr>
                <w:rFonts w:cs="Calibri"/>
                <w:sz w:val="20"/>
                <w:szCs w:val="20"/>
              </w:rPr>
              <w:t>0.</w:t>
            </w:r>
            <w:r w:rsidR="00540512">
              <w:rPr>
                <w:rFonts w:cs="Calibri"/>
                <w:sz w:val="20"/>
                <w:szCs w:val="20"/>
              </w:rPr>
              <w:t>0000</w:t>
            </w:r>
          </w:p>
        </w:tc>
        <w:tc>
          <w:tcPr>
            <w:tcW w:w="720" w:type="dxa"/>
            <w:noWrap/>
            <w:tcMar>
              <w:left w:w="58" w:type="dxa"/>
              <w:right w:w="58" w:type="dxa"/>
            </w:tcMar>
            <w:vAlign w:val="bottom"/>
          </w:tcPr>
          <w:p w14:paraId="695B802D" w14:textId="655943CD" w:rsidR="007A2D71" w:rsidRPr="005D14DD" w:rsidRDefault="007A2D71" w:rsidP="007A2D71">
            <w:pPr>
              <w:keepNext/>
              <w:spacing w:before="30" w:after="30"/>
              <w:jc w:val="center"/>
              <w:rPr>
                <w:rFonts w:asciiTheme="minorHAnsi" w:hAnsiTheme="minorHAnsi" w:cstheme="minorHAnsi"/>
                <w:sz w:val="20"/>
                <w:szCs w:val="20"/>
              </w:rPr>
            </w:pPr>
            <w:r>
              <w:rPr>
                <w:rFonts w:cs="Calibri"/>
                <w:sz w:val="20"/>
                <w:szCs w:val="20"/>
              </w:rPr>
              <w:t>0.</w:t>
            </w:r>
            <w:r w:rsidR="00540512">
              <w:rPr>
                <w:rFonts w:cs="Calibri"/>
                <w:sz w:val="20"/>
                <w:szCs w:val="20"/>
              </w:rPr>
              <w:t>0001</w:t>
            </w:r>
          </w:p>
        </w:tc>
        <w:tc>
          <w:tcPr>
            <w:tcW w:w="720" w:type="dxa"/>
            <w:noWrap/>
            <w:tcMar>
              <w:left w:w="58" w:type="dxa"/>
              <w:right w:w="58" w:type="dxa"/>
            </w:tcMar>
            <w:vAlign w:val="bottom"/>
          </w:tcPr>
          <w:p w14:paraId="76511B8E" w14:textId="2C8B0556" w:rsidR="007A2D71" w:rsidRPr="005D14DD" w:rsidRDefault="007A2D71" w:rsidP="007A2D71">
            <w:pPr>
              <w:keepNext/>
              <w:spacing w:before="30" w:after="30"/>
              <w:jc w:val="center"/>
              <w:rPr>
                <w:rFonts w:asciiTheme="minorHAnsi" w:hAnsiTheme="minorHAnsi" w:cstheme="minorHAnsi"/>
                <w:sz w:val="20"/>
                <w:szCs w:val="20"/>
              </w:rPr>
            </w:pPr>
            <w:r>
              <w:rPr>
                <w:rFonts w:cs="Calibri"/>
                <w:sz w:val="20"/>
                <w:szCs w:val="20"/>
              </w:rPr>
              <w:t>0.</w:t>
            </w:r>
            <w:r w:rsidR="00540512">
              <w:rPr>
                <w:rFonts w:cs="Calibri"/>
                <w:sz w:val="20"/>
                <w:szCs w:val="20"/>
              </w:rPr>
              <w:t>0001</w:t>
            </w:r>
          </w:p>
        </w:tc>
        <w:tc>
          <w:tcPr>
            <w:tcW w:w="630" w:type="dxa"/>
            <w:tcMar>
              <w:left w:w="58" w:type="dxa"/>
              <w:right w:w="58" w:type="dxa"/>
            </w:tcMar>
            <w:vAlign w:val="bottom"/>
          </w:tcPr>
          <w:p w14:paraId="209B154B" w14:textId="0ECF2633" w:rsidR="007A2D71" w:rsidRPr="005D14DD" w:rsidRDefault="007A2D71" w:rsidP="007A2D71">
            <w:pPr>
              <w:keepNext/>
              <w:spacing w:before="30" w:after="30"/>
              <w:jc w:val="center"/>
              <w:rPr>
                <w:rFonts w:asciiTheme="minorHAnsi" w:hAnsiTheme="minorHAnsi" w:cstheme="minorHAnsi"/>
                <w:sz w:val="20"/>
                <w:szCs w:val="20"/>
              </w:rPr>
            </w:pPr>
            <w:r w:rsidRPr="00DF5425">
              <w:rPr>
                <w:rFonts w:asciiTheme="minorHAnsi" w:hAnsiTheme="minorHAnsi" w:cstheme="minorHAnsi"/>
                <w:sz w:val="20"/>
                <w:szCs w:val="20"/>
              </w:rPr>
              <w:t>0.00</w:t>
            </w:r>
          </w:p>
        </w:tc>
        <w:tc>
          <w:tcPr>
            <w:tcW w:w="630" w:type="dxa"/>
            <w:tcMar>
              <w:left w:w="58" w:type="dxa"/>
              <w:right w:w="58" w:type="dxa"/>
            </w:tcMar>
            <w:vAlign w:val="bottom"/>
          </w:tcPr>
          <w:p w14:paraId="788C97B7" w14:textId="601CD292" w:rsidR="007A2D71" w:rsidRPr="005D14DD" w:rsidRDefault="007A2D71" w:rsidP="007A2D71">
            <w:pPr>
              <w:keepNext/>
              <w:spacing w:before="30" w:after="30"/>
              <w:jc w:val="center"/>
              <w:rPr>
                <w:rFonts w:asciiTheme="minorHAnsi" w:hAnsiTheme="minorHAnsi" w:cstheme="minorHAnsi"/>
                <w:sz w:val="20"/>
                <w:szCs w:val="20"/>
              </w:rPr>
            </w:pPr>
            <w:r w:rsidRPr="00DF5425">
              <w:rPr>
                <w:rFonts w:asciiTheme="minorHAnsi" w:hAnsiTheme="minorHAnsi" w:cstheme="minorHAnsi"/>
                <w:sz w:val="20"/>
                <w:szCs w:val="20"/>
              </w:rPr>
              <w:t>0.00</w:t>
            </w:r>
          </w:p>
        </w:tc>
        <w:tc>
          <w:tcPr>
            <w:tcW w:w="630" w:type="dxa"/>
            <w:tcMar>
              <w:left w:w="58" w:type="dxa"/>
              <w:right w:w="58" w:type="dxa"/>
            </w:tcMar>
            <w:vAlign w:val="bottom"/>
          </w:tcPr>
          <w:p w14:paraId="44A52D88" w14:textId="0B634E48" w:rsidR="007A2D71" w:rsidRPr="005D14DD" w:rsidRDefault="007A2D71" w:rsidP="007A2D71">
            <w:pPr>
              <w:keepNext/>
              <w:spacing w:before="30" w:after="30"/>
              <w:jc w:val="center"/>
              <w:rPr>
                <w:rFonts w:asciiTheme="minorHAnsi" w:hAnsiTheme="minorHAnsi" w:cstheme="minorHAnsi"/>
                <w:sz w:val="20"/>
                <w:szCs w:val="20"/>
              </w:rPr>
            </w:pPr>
            <w:r w:rsidRPr="00DF5425">
              <w:rPr>
                <w:rFonts w:asciiTheme="minorHAnsi" w:hAnsiTheme="minorHAnsi" w:cstheme="minorHAnsi"/>
                <w:sz w:val="20"/>
                <w:szCs w:val="20"/>
              </w:rPr>
              <w:t>0.00</w:t>
            </w:r>
          </w:p>
        </w:tc>
        <w:tc>
          <w:tcPr>
            <w:tcW w:w="668" w:type="dxa"/>
            <w:vAlign w:val="bottom"/>
          </w:tcPr>
          <w:p w14:paraId="0FD0A389" w14:textId="712AFB8C" w:rsidR="007A2D71" w:rsidRPr="005D14DD" w:rsidRDefault="007A2D71" w:rsidP="007A2D71">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0.0000</w:t>
            </w:r>
          </w:p>
        </w:tc>
        <w:tc>
          <w:tcPr>
            <w:tcW w:w="776" w:type="dxa"/>
            <w:vAlign w:val="bottom"/>
          </w:tcPr>
          <w:p w14:paraId="521E6C2D" w14:textId="19011EAD" w:rsidR="007A2D71" w:rsidRPr="005D14DD" w:rsidRDefault="007A2D71" w:rsidP="007A2D71">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0.0000</w:t>
            </w:r>
          </w:p>
        </w:tc>
        <w:tc>
          <w:tcPr>
            <w:tcW w:w="716" w:type="dxa"/>
            <w:vAlign w:val="bottom"/>
          </w:tcPr>
          <w:p w14:paraId="7428D708" w14:textId="5B028D37" w:rsidR="007A2D71" w:rsidRPr="005D14DD" w:rsidRDefault="007A2D71" w:rsidP="007A2D71">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0.0000</w:t>
            </w:r>
          </w:p>
        </w:tc>
      </w:tr>
      <w:tr w:rsidR="007A2D71" w:rsidRPr="00AF0761" w14:paraId="5C5ACF1D" w14:textId="77777777" w:rsidTr="00540512">
        <w:trPr>
          <w:cantSplit/>
          <w:trHeight w:val="70"/>
          <w:jc w:val="center"/>
        </w:trPr>
        <w:tc>
          <w:tcPr>
            <w:tcW w:w="990" w:type="dxa"/>
            <w:noWrap/>
            <w:tcMar>
              <w:left w:w="58" w:type="dxa"/>
              <w:right w:w="58" w:type="dxa"/>
            </w:tcMar>
          </w:tcPr>
          <w:p w14:paraId="4CCE4E68" w14:textId="028F0E07" w:rsidR="007A2D71" w:rsidRPr="004E4CEF" w:rsidRDefault="007A2D71" w:rsidP="007A2D71">
            <w:pPr>
              <w:spacing w:before="30" w:after="30"/>
              <w:rPr>
                <w:rFonts w:asciiTheme="minorHAnsi" w:hAnsiTheme="minorHAnsi" w:cstheme="minorHAnsi"/>
                <w:sz w:val="20"/>
                <w:szCs w:val="20"/>
              </w:rPr>
            </w:pPr>
            <w:r w:rsidRPr="005D14DD">
              <w:rPr>
                <w:rFonts w:asciiTheme="minorHAnsi" w:hAnsiTheme="minorHAnsi" w:cstheme="minorHAnsi"/>
                <w:sz w:val="20"/>
                <w:szCs w:val="20"/>
              </w:rPr>
              <w:t>PC1LT3</w:t>
            </w:r>
          </w:p>
        </w:tc>
        <w:tc>
          <w:tcPr>
            <w:tcW w:w="720" w:type="dxa"/>
            <w:noWrap/>
            <w:tcMar>
              <w:left w:w="58" w:type="dxa"/>
              <w:right w:w="58" w:type="dxa"/>
            </w:tcMar>
            <w:vAlign w:val="bottom"/>
          </w:tcPr>
          <w:p w14:paraId="21A2C83F" w14:textId="6533C3B7" w:rsidR="007A2D71" w:rsidRPr="005D14DD" w:rsidRDefault="007A2D71" w:rsidP="007A2D71">
            <w:pPr>
              <w:keepNext/>
              <w:spacing w:before="30" w:after="30"/>
              <w:jc w:val="center"/>
              <w:rPr>
                <w:rFonts w:asciiTheme="minorHAnsi" w:hAnsiTheme="minorHAnsi" w:cstheme="minorHAnsi"/>
                <w:sz w:val="20"/>
                <w:szCs w:val="20"/>
              </w:rPr>
            </w:pPr>
            <w:r w:rsidRPr="00DF5425">
              <w:rPr>
                <w:rFonts w:asciiTheme="minorHAnsi" w:hAnsiTheme="minorHAnsi" w:cstheme="minorHAnsi"/>
                <w:sz w:val="20"/>
                <w:szCs w:val="20"/>
              </w:rPr>
              <w:t>0.03</w:t>
            </w:r>
          </w:p>
        </w:tc>
        <w:tc>
          <w:tcPr>
            <w:tcW w:w="720" w:type="dxa"/>
            <w:noWrap/>
            <w:tcMar>
              <w:left w:w="58" w:type="dxa"/>
              <w:right w:w="58" w:type="dxa"/>
            </w:tcMar>
            <w:vAlign w:val="bottom"/>
          </w:tcPr>
          <w:p w14:paraId="7CE8D1E7" w14:textId="21DE293B" w:rsidR="007A2D71" w:rsidRPr="005D14DD" w:rsidRDefault="007A2D71" w:rsidP="007A2D71">
            <w:pPr>
              <w:keepNext/>
              <w:spacing w:before="30" w:after="30"/>
              <w:jc w:val="center"/>
              <w:rPr>
                <w:rFonts w:asciiTheme="minorHAnsi" w:hAnsiTheme="minorHAnsi" w:cstheme="minorHAnsi"/>
                <w:sz w:val="20"/>
                <w:szCs w:val="20"/>
              </w:rPr>
            </w:pPr>
            <w:r w:rsidRPr="00DF5425">
              <w:rPr>
                <w:rFonts w:asciiTheme="minorHAnsi" w:hAnsiTheme="minorHAnsi" w:cstheme="minorHAnsi"/>
                <w:sz w:val="20"/>
                <w:szCs w:val="20"/>
              </w:rPr>
              <w:t>0.06</w:t>
            </w:r>
          </w:p>
        </w:tc>
        <w:tc>
          <w:tcPr>
            <w:tcW w:w="720" w:type="dxa"/>
            <w:noWrap/>
            <w:tcMar>
              <w:left w:w="58" w:type="dxa"/>
              <w:right w:w="58" w:type="dxa"/>
            </w:tcMar>
            <w:vAlign w:val="bottom"/>
          </w:tcPr>
          <w:p w14:paraId="0AC993E4" w14:textId="5BBB5B11" w:rsidR="007A2D71" w:rsidRPr="005D14DD" w:rsidRDefault="007A2D71" w:rsidP="007A2D71">
            <w:pPr>
              <w:keepNext/>
              <w:spacing w:before="30" w:after="30"/>
              <w:jc w:val="center"/>
              <w:rPr>
                <w:rFonts w:asciiTheme="minorHAnsi" w:hAnsiTheme="minorHAnsi" w:cstheme="minorHAnsi"/>
                <w:sz w:val="20"/>
                <w:szCs w:val="20"/>
              </w:rPr>
            </w:pPr>
            <w:r w:rsidRPr="00DF5425">
              <w:rPr>
                <w:rFonts w:asciiTheme="minorHAnsi" w:hAnsiTheme="minorHAnsi" w:cstheme="minorHAnsi"/>
                <w:sz w:val="20"/>
                <w:szCs w:val="20"/>
              </w:rPr>
              <w:t>0.10</w:t>
            </w:r>
          </w:p>
        </w:tc>
        <w:tc>
          <w:tcPr>
            <w:tcW w:w="720" w:type="dxa"/>
            <w:noWrap/>
            <w:tcMar>
              <w:left w:w="58" w:type="dxa"/>
              <w:right w:w="58" w:type="dxa"/>
            </w:tcMar>
            <w:vAlign w:val="bottom"/>
          </w:tcPr>
          <w:p w14:paraId="723B46CD" w14:textId="62997CE2" w:rsidR="007A2D71" w:rsidRPr="005D14DD" w:rsidRDefault="007A2D71" w:rsidP="007A2D71">
            <w:pPr>
              <w:keepNext/>
              <w:spacing w:before="30" w:after="30"/>
              <w:jc w:val="center"/>
              <w:rPr>
                <w:rFonts w:asciiTheme="minorHAnsi" w:hAnsiTheme="minorHAnsi" w:cstheme="minorHAnsi"/>
                <w:sz w:val="20"/>
                <w:szCs w:val="20"/>
              </w:rPr>
            </w:pPr>
            <w:r>
              <w:rPr>
                <w:rFonts w:cs="Calibri"/>
                <w:sz w:val="20"/>
                <w:szCs w:val="20"/>
              </w:rPr>
              <w:t>0.</w:t>
            </w:r>
            <w:r w:rsidR="00540512">
              <w:rPr>
                <w:rFonts w:cs="Calibri"/>
                <w:sz w:val="20"/>
                <w:szCs w:val="20"/>
              </w:rPr>
              <w:t>0002</w:t>
            </w:r>
          </w:p>
        </w:tc>
        <w:tc>
          <w:tcPr>
            <w:tcW w:w="720" w:type="dxa"/>
            <w:noWrap/>
            <w:tcMar>
              <w:left w:w="58" w:type="dxa"/>
              <w:right w:w="58" w:type="dxa"/>
            </w:tcMar>
            <w:vAlign w:val="bottom"/>
          </w:tcPr>
          <w:p w14:paraId="6718106B" w14:textId="3558DCF8" w:rsidR="007A2D71" w:rsidRPr="005D14DD" w:rsidRDefault="007A2D71" w:rsidP="007A2D71">
            <w:pPr>
              <w:keepNext/>
              <w:spacing w:before="30" w:after="30"/>
              <w:jc w:val="center"/>
              <w:rPr>
                <w:rFonts w:asciiTheme="minorHAnsi" w:hAnsiTheme="minorHAnsi" w:cstheme="minorHAnsi"/>
                <w:sz w:val="20"/>
                <w:szCs w:val="20"/>
              </w:rPr>
            </w:pPr>
            <w:r>
              <w:rPr>
                <w:rFonts w:cs="Calibri"/>
                <w:sz w:val="20"/>
                <w:szCs w:val="20"/>
              </w:rPr>
              <w:t>0.</w:t>
            </w:r>
            <w:r w:rsidR="00540512">
              <w:rPr>
                <w:rFonts w:cs="Calibri"/>
                <w:sz w:val="20"/>
                <w:szCs w:val="20"/>
              </w:rPr>
              <w:t>0003</w:t>
            </w:r>
          </w:p>
        </w:tc>
        <w:tc>
          <w:tcPr>
            <w:tcW w:w="720" w:type="dxa"/>
            <w:noWrap/>
            <w:tcMar>
              <w:left w:w="58" w:type="dxa"/>
              <w:right w:w="58" w:type="dxa"/>
            </w:tcMar>
            <w:vAlign w:val="bottom"/>
          </w:tcPr>
          <w:p w14:paraId="213AD315" w14:textId="2D21DB07" w:rsidR="007A2D71" w:rsidRPr="005D14DD" w:rsidRDefault="007A2D71" w:rsidP="007A2D71">
            <w:pPr>
              <w:keepNext/>
              <w:spacing w:before="30" w:after="30"/>
              <w:jc w:val="center"/>
              <w:rPr>
                <w:rFonts w:asciiTheme="minorHAnsi" w:hAnsiTheme="minorHAnsi" w:cstheme="minorHAnsi"/>
                <w:sz w:val="20"/>
                <w:szCs w:val="20"/>
              </w:rPr>
            </w:pPr>
            <w:r>
              <w:rPr>
                <w:rFonts w:cs="Calibri"/>
                <w:sz w:val="20"/>
                <w:szCs w:val="20"/>
              </w:rPr>
              <w:t>0.</w:t>
            </w:r>
            <w:r w:rsidR="00540512">
              <w:rPr>
                <w:rFonts w:cs="Calibri"/>
                <w:sz w:val="20"/>
                <w:szCs w:val="20"/>
              </w:rPr>
              <w:t>0004</w:t>
            </w:r>
          </w:p>
        </w:tc>
        <w:tc>
          <w:tcPr>
            <w:tcW w:w="630" w:type="dxa"/>
            <w:tcMar>
              <w:left w:w="58" w:type="dxa"/>
              <w:right w:w="58" w:type="dxa"/>
            </w:tcMar>
            <w:vAlign w:val="bottom"/>
          </w:tcPr>
          <w:p w14:paraId="68C089EB" w14:textId="7469D8E1" w:rsidR="007A2D71" w:rsidRPr="005D14DD" w:rsidRDefault="007A2D71" w:rsidP="007A2D71">
            <w:pPr>
              <w:keepNext/>
              <w:spacing w:before="30" w:after="30"/>
              <w:jc w:val="center"/>
              <w:rPr>
                <w:rFonts w:asciiTheme="minorHAnsi" w:hAnsiTheme="minorHAnsi" w:cstheme="minorHAnsi"/>
                <w:sz w:val="20"/>
                <w:szCs w:val="20"/>
              </w:rPr>
            </w:pPr>
            <w:r w:rsidRPr="00DF5425">
              <w:rPr>
                <w:rFonts w:asciiTheme="minorHAnsi" w:hAnsiTheme="minorHAnsi" w:cstheme="minorHAnsi"/>
                <w:sz w:val="20"/>
                <w:szCs w:val="20"/>
              </w:rPr>
              <w:t>0.00</w:t>
            </w:r>
          </w:p>
        </w:tc>
        <w:tc>
          <w:tcPr>
            <w:tcW w:w="630" w:type="dxa"/>
            <w:tcMar>
              <w:left w:w="58" w:type="dxa"/>
              <w:right w:w="58" w:type="dxa"/>
            </w:tcMar>
            <w:vAlign w:val="bottom"/>
          </w:tcPr>
          <w:p w14:paraId="3D77EC8A" w14:textId="19FACF83" w:rsidR="007A2D71" w:rsidRPr="005D14DD" w:rsidRDefault="007A2D71" w:rsidP="007A2D71">
            <w:pPr>
              <w:keepNext/>
              <w:spacing w:before="30" w:after="30"/>
              <w:jc w:val="center"/>
              <w:rPr>
                <w:rFonts w:asciiTheme="minorHAnsi" w:hAnsiTheme="minorHAnsi" w:cstheme="minorHAnsi"/>
                <w:sz w:val="20"/>
                <w:szCs w:val="20"/>
              </w:rPr>
            </w:pPr>
            <w:r w:rsidRPr="00DF5425">
              <w:rPr>
                <w:rFonts w:asciiTheme="minorHAnsi" w:hAnsiTheme="minorHAnsi" w:cstheme="minorHAnsi"/>
                <w:sz w:val="20"/>
                <w:szCs w:val="20"/>
              </w:rPr>
              <w:t>0.00</w:t>
            </w:r>
          </w:p>
        </w:tc>
        <w:tc>
          <w:tcPr>
            <w:tcW w:w="630" w:type="dxa"/>
            <w:tcMar>
              <w:left w:w="58" w:type="dxa"/>
              <w:right w:w="58" w:type="dxa"/>
            </w:tcMar>
            <w:vAlign w:val="bottom"/>
          </w:tcPr>
          <w:p w14:paraId="3CBA40C0" w14:textId="4342F053" w:rsidR="007A2D71" w:rsidRPr="005D14DD" w:rsidRDefault="007A2D71" w:rsidP="007A2D71">
            <w:pPr>
              <w:keepNext/>
              <w:spacing w:before="30" w:after="30"/>
              <w:jc w:val="center"/>
              <w:rPr>
                <w:rFonts w:asciiTheme="minorHAnsi" w:hAnsiTheme="minorHAnsi" w:cstheme="minorHAnsi"/>
                <w:sz w:val="20"/>
                <w:szCs w:val="20"/>
              </w:rPr>
            </w:pPr>
            <w:r w:rsidRPr="00DF5425">
              <w:rPr>
                <w:rFonts w:asciiTheme="minorHAnsi" w:hAnsiTheme="minorHAnsi" w:cstheme="minorHAnsi"/>
                <w:sz w:val="20"/>
                <w:szCs w:val="20"/>
              </w:rPr>
              <w:t>0.01</w:t>
            </w:r>
          </w:p>
        </w:tc>
        <w:tc>
          <w:tcPr>
            <w:tcW w:w="668" w:type="dxa"/>
            <w:vAlign w:val="bottom"/>
          </w:tcPr>
          <w:p w14:paraId="5052DEB0" w14:textId="0BF063EE" w:rsidR="007A2D71" w:rsidRPr="005D14DD" w:rsidRDefault="007A2D71" w:rsidP="007A2D71">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0.0000</w:t>
            </w:r>
          </w:p>
        </w:tc>
        <w:tc>
          <w:tcPr>
            <w:tcW w:w="776" w:type="dxa"/>
            <w:vAlign w:val="bottom"/>
          </w:tcPr>
          <w:p w14:paraId="1635F715" w14:textId="203658FC" w:rsidR="007A2D71" w:rsidRPr="005D14DD" w:rsidRDefault="007A2D71" w:rsidP="007A2D71">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0.0000</w:t>
            </w:r>
          </w:p>
        </w:tc>
        <w:tc>
          <w:tcPr>
            <w:tcW w:w="716" w:type="dxa"/>
            <w:vAlign w:val="bottom"/>
          </w:tcPr>
          <w:p w14:paraId="2F549EBF" w14:textId="600085E0" w:rsidR="007A2D71" w:rsidRPr="005D14DD" w:rsidRDefault="007A2D71" w:rsidP="007A2D71">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0.0000</w:t>
            </w:r>
          </w:p>
        </w:tc>
      </w:tr>
      <w:tr w:rsidR="007A2D71" w:rsidRPr="00AF0761" w14:paraId="21FBF61D" w14:textId="77777777" w:rsidTr="00540512">
        <w:trPr>
          <w:cantSplit/>
          <w:trHeight w:val="70"/>
          <w:jc w:val="center"/>
        </w:trPr>
        <w:tc>
          <w:tcPr>
            <w:tcW w:w="990" w:type="dxa"/>
            <w:noWrap/>
            <w:tcMar>
              <w:left w:w="58" w:type="dxa"/>
              <w:right w:w="58" w:type="dxa"/>
            </w:tcMar>
          </w:tcPr>
          <w:p w14:paraId="7DEC3B78" w14:textId="0D761580" w:rsidR="007A2D71" w:rsidRPr="0048035A" w:rsidRDefault="007A2D71" w:rsidP="007A2D71">
            <w:pPr>
              <w:spacing w:before="30" w:after="30"/>
              <w:rPr>
                <w:rFonts w:asciiTheme="minorHAnsi" w:hAnsiTheme="minorHAnsi" w:cstheme="minorHAnsi"/>
                <w:sz w:val="20"/>
                <w:szCs w:val="20"/>
              </w:rPr>
            </w:pPr>
            <w:r w:rsidRPr="005D14DD">
              <w:rPr>
                <w:rFonts w:asciiTheme="minorHAnsi" w:hAnsiTheme="minorHAnsi" w:cstheme="minorHAnsi"/>
                <w:sz w:val="20"/>
                <w:szCs w:val="20"/>
              </w:rPr>
              <w:t>PC2LT4</w:t>
            </w:r>
          </w:p>
        </w:tc>
        <w:tc>
          <w:tcPr>
            <w:tcW w:w="720" w:type="dxa"/>
            <w:noWrap/>
            <w:tcMar>
              <w:left w:w="58" w:type="dxa"/>
              <w:right w:w="58" w:type="dxa"/>
            </w:tcMar>
            <w:vAlign w:val="bottom"/>
          </w:tcPr>
          <w:p w14:paraId="6AB257D6" w14:textId="7D2DCB81" w:rsidR="007A2D71" w:rsidRPr="00DF5425" w:rsidRDefault="007A2D71" w:rsidP="007A2D71">
            <w:pPr>
              <w:keepNext/>
              <w:spacing w:before="30" w:after="30"/>
              <w:jc w:val="center"/>
              <w:rPr>
                <w:rFonts w:asciiTheme="minorHAnsi" w:hAnsiTheme="minorHAnsi" w:cstheme="minorHAnsi"/>
                <w:sz w:val="20"/>
                <w:szCs w:val="20"/>
              </w:rPr>
            </w:pPr>
            <w:r w:rsidRPr="00DF5425">
              <w:rPr>
                <w:rFonts w:asciiTheme="minorHAnsi" w:hAnsiTheme="minorHAnsi" w:cstheme="minorHAnsi"/>
                <w:sz w:val="20"/>
                <w:szCs w:val="20"/>
              </w:rPr>
              <w:t>0.03</w:t>
            </w:r>
          </w:p>
        </w:tc>
        <w:tc>
          <w:tcPr>
            <w:tcW w:w="720" w:type="dxa"/>
            <w:noWrap/>
            <w:tcMar>
              <w:left w:w="58" w:type="dxa"/>
              <w:right w:w="58" w:type="dxa"/>
            </w:tcMar>
            <w:vAlign w:val="bottom"/>
          </w:tcPr>
          <w:p w14:paraId="56E0A6A6" w14:textId="4FA71D44" w:rsidR="007A2D71" w:rsidRPr="00DF5425" w:rsidRDefault="007A2D71" w:rsidP="007A2D71">
            <w:pPr>
              <w:keepNext/>
              <w:spacing w:before="30" w:after="30"/>
              <w:jc w:val="center"/>
              <w:rPr>
                <w:rFonts w:asciiTheme="minorHAnsi" w:hAnsiTheme="minorHAnsi" w:cstheme="minorHAnsi"/>
                <w:sz w:val="20"/>
                <w:szCs w:val="20"/>
              </w:rPr>
            </w:pPr>
            <w:r w:rsidRPr="00DF5425">
              <w:rPr>
                <w:rFonts w:asciiTheme="minorHAnsi" w:hAnsiTheme="minorHAnsi" w:cstheme="minorHAnsi"/>
                <w:sz w:val="20"/>
                <w:szCs w:val="20"/>
              </w:rPr>
              <w:t>0.06</w:t>
            </w:r>
          </w:p>
        </w:tc>
        <w:tc>
          <w:tcPr>
            <w:tcW w:w="720" w:type="dxa"/>
            <w:noWrap/>
            <w:tcMar>
              <w:left w:w="58" w:type="dxa"/>
              <w:right w:w="58" w:type="dxa"/>
            </w:tcMar>
            <w:vAlign w:val="bottom"/>
          </w:tcPr>
          <w:p w14:paraId="03661C74" w14:textId="6D58991F" w:rsidR="007A2D71" w:rsidRPr="00DF5425" w:rsidRDefault="007A2D71" w:rsidP="007A2D71">
            <w:pPr>
              <w:keepNext/>
              <w:spacing w:before="30" w:after="30"/>
              <w:jc w:val="center"/>
              <w:rPr>
                <w:rFonts w:asciiTheme="minorHAnsi" w:hAnsiTheme="minorHAnsi" w:cstheme="minorHAnsi"/>
                <w:sz w:val="20"/>
                <w:szCs w:val="20"/>
              </w:rPr>
            </w:pPr>
            <w:r w:rsidRPr="00DF5425">
              <w:rPr>
                <w:rFonts w:asciiTheme="minorHAnsi" w:hAnsiTheme="minorHAnsi" w:cstheme="minorHAnsi"/>
                <w:sz w:val="20"/>
                <w:szCs w:val="20"/>
              </w:rPr>
              <w:t>0.09</w:t>
            </w:r>
          </w:p>
        </w:tc>
        <w:tc>
          <w:tcPr>
            <w:tcW w:w="720" w:type="dxa"/>
            <w:noWrap/>
            <w:tcMar>
              <w:left w:w="58" w:type="dxa"/>
              <w:right w:w="58" w:type="dxa"/>
            </w:tcMar>
            <w:vAlign w:val="bottom"/>
          </w:tcPr>
          <w:p w14:paraId="7F5E4210" w14:textId="44A7A1DF" w:rsidR="007A2D71" w:rsidRPr="00DF5425" w:rsidRDefault="007A2D71" w:rsidP="007A2D71">
            <w:pPr>
              <w:keepNext/>
              <w:spacing w:before="30" w:after="30"/>
              <w:jc w:val="center"/>
              <w:rPr>
                <w:rFonts w:asciiTheme="minorHAnsi" w:hAnsiTheme="minorHAnsi" w:cstheme="minorHAnsi"/>
                <w:sz w:val="20"/>
                <w:szCs w:val="20"/>
              </w:rPr>
            </w:pPr>
            <w:r>
              <w:rPr>
                <w:rFonts w:cs="Calibri"/>
                <w:sz w:val="20"/>
                <w:szCs w:val="20"/>
              </w:rPr>
              <w:t>0.</w:t>
            </w:r>
            <w:r w:rsidR="00540512">
              <w:rPr>
                <w:rFonts w:cs="Calibri"/>
                <w:sz w:val="20"/>
                <w:szCs w:val="20"/>
              </w:rPr>
              <w:t>0002</w:t>
            </w:r>
          </w:p>
        </w:tc>
        <w:tc>
          <w:tcPr>
            <w:tcW w:w="720" w:type="dxa"/>
            <w:noWrap/>
            <w:tcMar>
              <w:left w:w="58" w:type="dxa"/>
              <w:right w:w="58" w:type="dxa"/>
            </w:tcMar>
            <w:vAlign w:val="bottom"/>
          </w:tcPr>
          <w:p w14:paraId="5E195B4B" w14:textId="6DF9AE5E" w:rsidR="007A2D71" w:rsidRPr="00DF5425" w:rsidRDefault="007A2D71" w:rsidP="007A2D71">
            <w:pPr>
              <w:keepNext/>
              <w:spacing w:before="30" w:after="30"/>
              <w:jc w:val="center"/>
              <w:rPr>
                <w:rFonts w:asciiTheme="minorHAnsi" w:hAnsiTheme="minorHAnsi" w:cstheme="minorHAnsi"/>
                <w:sz w:val="20"/>
                <w:szCs w:val="20"/>
              </w:rPr>
            </w:pPr>
            <w:r>
              <w:rPr>
                <w:rFonts w:cs="Calibri"/>
                <w:sz w:val="20"/>
                <w:szCs w:val="20"/>
              </w:rPr>
              <w:t>0.</w:t>
            </w:r>
            <w:r w:rsidR="00540512">
              <w:rPr>
                <w:rFonts w:cs="Calibri"/>
                <w:sz w:val="20"/>
                <w:szCs w:val="20"/>
              </w:rPr>
              <w:t>0003</w:t>
            </w:r>
          </w:p>
        </w:tc>
        <w:tc>
          <w:tcPr>
            <w:tcW w:w="720" w:type="dxa"/>
            <w:noWrap/>
            <w:tcMar>
              <w:left w:w="58" w:type="dxa"/>
              <w:right w:w="58" w:type="dxa"/>
            </w:tcMar>
            <w:vAlign w:val="bottom"/>
          </w:tcPr>
          <w:p w14:paraId="0DD03347" w14:textId="1EA33B7F" w:rsidR="007A2D71" w:rsidRPr="00DF5425" w:rsidRDefault="007A2D71" w:rsidP="007A2D71">
            <w:pPr>
              <w:keepNext/>
              <w:spacing w:before="30" w:after="30"/>
              <w:jc w:val="center"/>
              <w:rPr>
                <w:rFonts w:asciiTheme="minorHAnsi" w:hAnsiTheme="minorHAnsi" w:cstheme="minorHAnsi"/>
                <w:sz w:val="20"/>
                <w:szCs w:val="20"/>
              </w:rPr>
            </w:pPr>
            <w:r>
              <w:rPr>
                <w:rFonts w:cs="Calibri"/>
                <w:sz w:val="20"/>
                <w:szCs w:val="20"/>
              </w:rPr>
              <w:t>0.</w:t>
            </w:r>
            <w:r w:rsidR="00540512">
              <w:rPr>
                <w:rFonts w:cs="Calibri"/>
                <w:sz w:val="20"/>
                <w:szCs w:val="20"/>
              </w:rPr>
              <w:t>0004</w:t>
            </w:r>
          </w:p>
        </w:tc>
        <w:tc>
          <w:tcPr>
            <w:tcW w:w="630" w:type="dxa"/>
            <w:tcMar>
              <w:left w:w="58" w:type="dxa"/>
              <w:right w:w="58" w:type="dxa"/>
            </w:tcMar>
            <w:vAlign w:val="bottom"/>
          </w:tcPr>
          <w:p w14:paraId="074BD4E8" w14:textId="6F07CF82" w:rsidR="007A2D71" w:rsidRPr="00DF5425" w:rsidRDefault="007A2D71" w:rsidP="007A2D71">
            <w:pPr>
              <w:keepNext/>
              <w:spacing w:before="30" w:after="30"/>
              <w:jc w:val="center"/>
              <w:rPr>
                <w:rFonts w:asciiTheme="minorHAnsi" w:hAnsiTheme="minorHAnsi" w:cstheme="minorHAnsi"/>
                <w:sz w:val="20"/>
                <w:szCs w:val="20"/>
              </w:rPr>
            </w:pPr>
            <w:r w:rsidRPr="00DF5425">
              <w:rPr>
                <w:rFonts w:asciiTheme="minorHAnsi" w:hAnsiTheme="minorHAnsi" w:cstheme="minorHAnsi"/>
                <w:sz w:val="20"/>
                <w:szCs w:val="20"/>
              </w:rPr>
              <w:t>0.00</w:t>
            </w:r>
          </w:p>
        </w:tc>
        <w:tc>
          <w:tcPr>
            <w:tcW w:w="630" w:type="dxa"/>
            <w:tcMar>
              <w:left w:w="58" w:type="dxa"/>
              <w:right w:w="58" w:type="dxa"/>
            </w:tcMar>
            <w:vAlign w:val="bottom"/>
          </w:tcPr>
          <w:p w14:paraId="03337EE8" w14:textId="28FE30D9" w:rsidR="007A2D71" w:rsidRPr="00DF5425" w:rsidRDefault="007A2D71" w:rsidP="007A2D71">
            <w:pPr>
              <w:keepNext/>
              <w:spacing w:before="30" w:after="30"/>
              <w:jc w:val="center"/>
              <w:rPr>
                <w:rFonts w:asciiTheme="minorHAnsi" w:hAnsiTheme="minorHAnsi" w:cstheme="minorHAnsi"/>
                <w:sz w:val="20"/>
                <w:szCs w:val="20"/>
              </w:rPr>
            </w:pPr>
            <w:r w:rsidRPr="00DF5425">
              <w:rPr>
                <w:rFonts w:asciiTheme="minorHAnsi" w:hAnsiTheme="minorHAnsi" w:cstheme="minorHAnsi"/>
                <w:sz w:val="20"/>
                <w:szCs w:val="20"/>
              </w:rPr>
              <w:t>0.00</w:t>
            </w:r>
          </w:p>
        </w:tc>
        <w:tc>
          <w:tcPr>
            <w:tcW w:w="630" w:type="dxa"/>
            <w:tcMar>
              <w:left w:w="58" w:type="dxa"/>
              <w:right w:w="58" w:type="dxa"/>
            </w:tcMar>
            <w:vAlign w:val="bottom"/>
          </w:tcPr>
          <w:p w14:paraId="69984DB7" w14:textId="5B01C30D" w:rsidR="007A2D71" w:rsidRPr="00DF5425" w:rsidRDefault="007A2D71" w:rsidP="007A2D71">
            <w:pPr>
              <w:keepNext/>
              <w:spacing w:before="30" w:after="30"/>
              <w:jc w:val="center"/>
              <w:rPr>
                <w:rFonts w:asciiTheme="minorHAnsi" w:hAnsiTheme="minorHAnsi" w:cstheme="minorHAnsi"/>
                <w:sz w:val="20"/>
                <w:szCs w:val="20"/>
              </w:rPr>
            </w:pPr>
            <w:r w:rsidRPr="00DF5425">
              <w:rPr>
                <w:rFonts w:asciiTheme="minorHAnsi" w:hAnsiTheme="minorHAnsi" w:cstheme="minorHAnsi"/>
                <w:sz w:val="20"/>
                <w:szCs w:val="20"/>
              </w:rPr>
              <w:t>0.01</w:t>
            </w:r>
          </w:p>
        </w:tc>
        <w:tc>
          <w:tcPr>
            <w:tcW w:w="668" w:type="dxa"/>
            <w:vAlign w:val="bottom"/>
          </w:tcPr>
          <w:p w14:paraId="12EA519B" w14:textId="0F1CC369" w:rsidR="007A2D71" w:rsidRPr="005D14DD" w:rsidRDefault="007A2D71" w:rsidP="007A2D71">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0.0000</w:t>
            </w:r>
          </w:p>
        </w:tc>
        <w:tc>
          <w:tcPr>
            <w:tcW w:w="776" w:type="dxa"/>
            <w:vAlign w:val="bottom"/>
          </w:tcPr>
          <w:p w14:paraId="424975E9" w14:textId="5D814F3C" w:rsidR="007A2D71" w:rsidRPr="005D14DD" w:rsidRDefault="007A2D71" w:rsidP="007A2D71">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0.0000</w:t>
            </w:r>
          </w:p>
        </w:tc>
        <w:tc>
          <w:tcPr>
            <w:tcW w:w="716" w:type="dxa"/>
            <w:vAlign w:val="bottom"/>
          </w:tcPr>
          <w:p w14:paraId="173D33E1" w14:textId="44C9A490" w:rsidR="007A2D71" w:rsidRPr="005D14DD" w:rsidRDefault="007A2D71" w:rsidP="007A2D71">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0.0000</w:t>
            </w:r>
          </w:p>
        </w:tc>
      </w:tr>
      <w:tr w:rsidR="007A2D71" w:rsidRPr="00AF0761" w14:paraId="7BB6CFE4" w14:textId="77777777" w:rsidTr="00540512">
        <w:trPr>
          <w:cantSplit/>
          <w:trHeight w:val="70"/>
          <w:jc w:val="center"/>
        </w:trPr>
        <w:tc>
          <w:tcPr>
            <w:tcW w:w="990" w:type="dxa"/>
            <w:noWrap/>
            <w:tcMar>
              <w:left w:w="58" w:type="dxa"/>
              <w:right w:w="58" w:type="dxa"/>
            </w:tcMar>
          </w:tcPr>
          <w:p w14:paraId="22C8818D" w14:textId="1B5EC2C1" w:rsidR="007A2D71" w:rsidRPr="004E4CEF" w:rsidRDefault="007A2D71" w:rsidP="007A2D71">
            <w:pPr>
              <w:spacing w:before="30" w:after="30"/>
              <w:rPr>
                <w:rFonts w:asciiTheme="minorHAnsi" w:hAnsiTheme="minorHAnsi" w:cstheme="minorHAnsi"/>
                <w:sz w:val="20"/>
                <w:szCs w:val="20"/>
              </w:rPr>
            </w:pPr>
            <w:r w:rsidRPr="005D14DD">
              <w:rPr>
                <w:rFonts w:asciiTheme="minorHAnsi" w:hAnsiTheme="minorHAnsi" w:cstheme="minorHAnsi"/>
                <w:sz w:val="20"/>
                <w:szCs w:val="20"/>
              </w:rPr>
              <w:t>PC3LT5</w:t>
            </w:r>
          </w:p>
        </w:tc>
        <w:tc>
          <w:tcPr>
            <w:tcW w:w="720" w:type="dxa"/>
            <w:noWrap/>
            <w:tcMar>
              <w:left w:w="58" w:type="dxa"/>
              <w:right w:w="58" w:type="dxa"/>
            </w:tcMar>
            <w:vAlign w:val="bottom"/>
          </w:tcPr>
          <w:p w14:paraId="011EB4ED" w14:textId="5FB38207" w:rsidR="007A2D71" w:rsidRPr="005D14DD" w:rsidRDefault="007A2D71" w:rsidP="007A2D71">
            <w:pPr>
              <w:keepNext/>
              <w:spacing w:before="30" w:after="30"/>
              <w:jc w:val="center"/>
              <w:rPr>
                <w:rFonts w:asciiTheme="minorHAnsi" w:hAnsiTheme="minorHAnsi" w:cstheme="minorHAnsi"/>
                <w:sz w:val="20"/>
                <w:szCs w:val="20"/>
              </w:rPr>
            </w:pPr>
            <w:r w:rsidRPr="00DF5425">
              <w:rPr>
                <w:rFonts w:asciiTheme="minorHAnsi" w:hAnsiTheme="minorHAnsi" w:cstheme="minorHAnsi"/>
                <w:sz w:val="20"/>
                <w:szCs w:val="20"/>
              </w:rPr>
              <w:t>0.05</w:t>
            </w:r>
          </w:p>
        </w:tc>
        <w:tc>
          <w:tcPr>
            <w:tcW w:w="720" w:type="dxa"/>
            <w:noWrap/>
            <w:tcMar>
              <w:left w:w="58" w:type="dxa"/>
              <w:right w:w="58" w:type="dxa"/>
            </w:tcMar>
            <w:vAlign w:val="bottom"/>
          </w:tcPr>
          <w:p w14:paraId="120F8C24" w14:textId="293F9561" w:rsidR="007A2D71" w:rsidRPr="005D14DD" w:rsidRDefault="007A2D71" w:rsidP="007A2D71">
            <w:pPr>
              <w:keepNext/>
              <w:spacing w:before="30" w:after="30"/>
              <w:jc w:val="center"/>
              <w:rPr>
                <w:rFonts w:asciiTheme="minorHAnsi" w:hAnsiTheme="minorHAnsi" w:cstheme="minorHAnsi"/>
                <w:sz w:val="20"/>
                <w:szCs w:val="20"/>
              </w:rPr>
            </w:pPr>
            <w:r w:rsidRPr="00DF5425">
              <w:rPr>
                <w:rFonts w:asciiTheme="minorHAnsi" w:hAnsiTheme="minorHAnsi" w:cstheme="minorHAnsi"/>
                <w:sz w:val="20"/>
                <w:szCs w:val="20"/>
              </w:rPr>
              <w:t>0.12</w:t>
            </w:r>
          </w:p>
        </w:tc>
        <w:tc>
          <w:tcPr>
            <w:tcW w:w="720" w:type="dxa"/>
            <w:noWrap/>
            <w:tcMar>
              <w:left w:w="58" w:type="dxa"/>
              <w:right w:w="58" w:type="dxa"/>
            </w:tcMar>
            <w:vAlign w:val="bottom"/>
          </w:tcPr>
          <w:p w14:paraId="798002B7" w14:textId="7E7D402A" w:rsidR="007A2D71" w:rsidRPr="005D14DD" w:rsidRDefault="007A2D71" w:rsidP="007A2D71">
            <w:pPr>
              <w:keepNext/>
              <w:spacing w:before="30" w:after="30"/>
              <w:jc w:val="center"/>
              <w:rPr>
                <w:rFonts w:asciiTheme="minorHAnsi" w:hAnsiTheme="minorHAnsi" w:cstheme="minorHAnsi"/>
                <w:sz w:val="20"/>
                <w:szCs w:val="20"/>
              </w:rPr>
            </w:pPr>
            <w:r w:rsidRPr="00DF5425">
              <w:rPr>
                <w:rFonts w:asciiTheme="minorHAnsi" w:hAnsiTheme="minorHAnsi" w:cstheme="minorHAnsi"/>
                <w:sz w:val="20"/>
                <w:szCs w:val="20"/>
              </w:rPr>
              <w:t>0.23</w:t>
            </w:r>
          </w:p>
        </w:tc>
        <w:tc>
          <w:tcPr>
            <w:tcW w:w="720" w:type="dxa"/>
            <w:noWrap/>
            <w:tcMar>
              <w:left w:w="58" w:type="dxa"/>
              <w:right w:w="58" w:type="dxa"/>
            </w:tcMar>
            <w:vAlign w:val="bottom"/>
          </w:tcPr>
          <w:p w14:paraId="3EF51051" w14:textId="32DEF04C" w:rsidR="007A2D71" w:rsidRPr="005D14DD" w:rsidRDefault="007A2D71" w:rsidP="007A2D71">
            <w:pPr>
              <w:keepNext/>
              <w:spacing w:before="30" w:after="30"/>
              <w:jc w:val="center"/>
              <w:rPr>
                <w:rFonts w:asciiTheme="minorHAnsi" w:hAnsiTheme="minorHAnsi" w:cstheme="minorHAnsi"/>
                <w:sz w:val="20"/>
                <w:szCs w:val="20"/>
              </w:rPr>
            </w:pPr>
            <w:r>
              <w:rPr>
                <w:rFonts w:cs="Calibri"/>
                <w:sz w:val="20"/>
                <w:szCs w:val="20"/>
              </w:rPr>
              <w:t>0.</w:t>
            </w:r>
            <w:r w:rsidR="00540512">
              <w:rPr>
                <w:rFonts w:cs="Calibri"/>
                <w:sz w:val="20"/>
                <w:szCs w:val="20"/>
              </w:rPr>
              <w:t>0003</w:t>
            </w:r>
          </w:p>
        </w:tc>
        <w:tc>
          <w:tcPr>
            <w:tcW w:w="720" w:type="dxa"/>
            <w:noWrap/>
            <w:tcMar>
              <w:left w:w="58" w:type="dxa"/>
              <w:right w:w="58" w:type="dxa"/>
            </w:tcMar>
            <w:vAlign w:val="bottom"/>
          </w:tcPr>
          <w:p w14:paraId="5A7FCFF6" w14:textId="2DB570E6" w:rsidR="007A2D71" w:rsidRPr="005D14DD" w:rsidRDefault="007A2D71" w:rsidP="007A2D71">
            <w:pPr>
              <w:keepNext/>
              <w:spacing w:before="30" w:after="30"/>
              <w:jc w:val="center"/>
              <w:rPr>
                <w:rFonts w:asciiTheme="minorHAnsi" w:hAnsiTheme="minorHAnsi" w:cstheme="minorHAnsi"/>
                <w:sz w:val="20"/>
                <w:szCs w:val="20"/>
              </w:rPr>
            </w:pPr>
            <w:r>
              <w:rPr>
                <w:rFonts w:cs="Calibri"/>
                <w:sz w:val="20"/>
                <w:szCs w:val="20"/>
              </w:rPr>
              <w:t>0.</w:t>
            </w:r>
            <w:r w:rsidR="00540512">
              <w:rPr>
                <w:rFonts w:cs="Calibri"/>
                <w:sz w:val="20"/>
                <w:szCs w:val="20"/>
              </w:rPr>
              <w:t>0006</w:t>
            </w:r>
          </w:p>
        </w:tc>
        <w:tc>
          <w:tcPr>
            <w:tcW w:w="720" w:type="dxa"/>
            <w:noWrap/>
            <w:tcMar>
              <w:left w:w="58" w:type="dxa"/>
              <w:right w:w="58" w:type="dxa"/>
            </w:tcMar>
            <w:vAlign w:val="bottom"/>
          </w:tcPr>
          <w:p w14:paraId="7459F6B7" w14:textId="24B8E081" w:rsidR="007A2D71" w:rsidRPr="005D14DD" w:rsidRDefault="007A2D71" w:rsidP="007A2D71">
            <w:pPr>
              <w:keepNext/>
              <w:spacing w:before="30" w:after="30"/>
              <w:jc w:val="center"/>
              <w:rPr>
                <w:rFonts w:asciiTheme="minorHAnsi" w:hAnsiTheme="minorHAnsi" w:cstheme="minorHAnsi"/>
                <w:sz w:val="20"/>
                <w:szCs w:val="20"/>
              </w:rPr>
            </w:pPr>
            <w:r>
              <w:rPr>
                <w:rFonts w:cs="Calibri"/>
                <w:sz w:val="20"/>
                <w:szCs w:val="20"/>
              </w:rPr>
              <w:t>0.</w:t>
            </w:r>
            <w:r w:rsidR="00540512">
              <w:rPr>
                <w:rFonts w:cs="Calibri"/>
                <w:sz w:val="20"/>
                <w:szCs w:val="20"/>
              </w:rPr>
              <w:t>0009</w:t>
            </w:r>
          </w:p>
        </w:tc>
        <w:tc>
          <w:tcPr>
            <w:tcW w:w="630" w:type="dxa"/>
            <w:tcMar>
              <w:left w:w="58" w:type="dxa"/>
              <w:right w:w="58" w:type="dxa"/>
            </w:tcMar>
            <w:vAlign w:val="bottom"/>
          </w:tcPr>
          <w:p w14:paraId="3A5ACF54" w14:textId="4389A0DC" w:rsidR="007A2D71" w:rsidRPr="005D14DD" w:rsidRDefault="007A2D71" w:rsidP="007A2D71">
            <w:pPr>
              <w:keepNext/>
              <w:spacing w:before="30" w:after="30"/>
              <w:jc w:val="center"/>
              <w:rPr>
                <w:rFonts w:asciiTheme="minorHAnsi" w:hAnsiTheme="minorHAnsi" w:cstheme="minorHAnsi"/>
                <w:sz w:val="20"/>
                <w:szCs w:val="20"/>
              </w:rPr>
            </w:pPr>
            <w:r w:rsidRPr="00DF5425">
              <w:rPr>
                <w:rFonts w:asciiTheme="minorHAnsi" w:hAnsiTheme="minorHAnsi" w:cstheme="minorHAnsi"/>
                <w:sz w:val="20"/>
                <w:szCs w:val="20"/>
              </w:rPr>
              <w:t>0.00</w:t>
            </w:r>
          </w:p>
        </w:tc>
        <w:tc>
          <w:tcPr>
            <w:tcW w:w="630" w:type="dxa"/>
            <w:tcMar>
              <w:left w:w="58" w:type="dxa"/>
              <w:right w:w="58" w:type="dxa"/>
            </w:tcMar>
            <w:vAlign w:val="bottom"/>
          </w:tcPr>
          <w:p w14:paraId="48D0A54D" w14:textId="47D310BB" w:rsidR="007A2D71" w:rsidRPr="005D14DD" w:rsidRDefault="007A2D71" w:rsidP="007A2D71">
            <w:pPr>
              <w:keepNext/>
              <w:spacing w:before="30" w:after="30"/>
              <w:jc w:val="center"/>
              <w:rPr>
                <w:rFonts w:asciiTheme="minorHAnsi" w:hAnsiTheme="minorHAnsi" w:cstheme="minorHAnsi"/>
                <w:sz w:val="20"/>
                <w:szCs w:val="20"/>
              </w:rPr>
            </w:pPr>
            <w:r w:rsidRPr="00DF5425">
              <w:rPr>
                <w:rFonts w:asciiTheme="minorHAnsi" w:hAnsiTheme="minorHAnsi" w:cstheme="minorHAnsi"/>
                <w:sz w:val="20"/>
                <w:szCs w:val="20"/>
              </w:rPr>
              <w:t>0.01</w:t>
            </w:r>
          </w:p>
        </w:tc>
        <w:tc>
          <w:tcPr>
            <w:tcW w:w="630" w:type="dxa"/>
            <w:tcMar>
              <w:left w:w="58" w:type="dxa"/>
              <w:right w:w="58" w:type="dxa"/>
            </w:tcMar>
            <w:vAlign w:val="bottom"/>
          </w:tcPr>
          <w:p w14:paraId="0762685F" w14:textId="314634DF" w:rsidR="007A2D71" w:rsidRPr="005D14DD" w:rsidRDefault="007A2D71" w:rsidP="007A2D71">
            <w:pPr>
              <w:keepNext/>
              <w:spacing w:before="30" w:after="30"/>
              <w:jc w:val="center"/>
              <w:rPr>
                <w:rFonts w:asciiTheme="minorHAnsi" w:hAnsiTheme="minorHAnsi" w:cstheme="minorHAnsi"/>
                <w:sz w:val="20"/>
                <w:szCs w:val="20"/>
              </w:rPr>
            </w:pPr>
            <w:r w:rsidRPr="00DF5425">
              <w:rPr>
                <w:rFonts w:asciiTheme="minorHAnsi" w:hAnsiTheme="minorHAnsi" w:cstheme="minorHAnsi"/>
                <w:sz w:val="20"/>
                <w:szCs w:val="20"/>
              </w:rPr>
              <w:t>0.02</w:t>
            </w:r>
          </w:p>
        </w:tc>
        <w:tc>
          <w:tcPr>
            <w:tcW w:w="668" w:type="dxa"/>
            <w:vAlign w:val="bottom"/>
          </w:tcPr>
          <w:p w14:paraId="654ABF7A" w14:textId="06BAF425" w:rsidR="007A2D71" w:rsidRPr="005D14DD" w:rsidRDefault="007A2D71" w:rsidP="007A2D71">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0.0000</w:t>
            </w:r>
          </w:p>
        </w:tc>
        <w:tc>
          <w:tcPr>
            <w:tcW w:w="776" w:type="dxa"/>
            <w:vAlign w:val="bottom"/>
          </w:tcPr>
          <w:p w14:paraId="7FA0A9A5" w14:textId="4D34DC06" w:rsidR="007A2D71" w:rsidRPr="005D14DD" w:rsidRDefault="007A2D71" w:rsidP="007A2D71">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-0.0001</w:t>
            </w:r>
          </w:p>
        </w:tc>
        <w:tc>
          <w:tcPr>
            <w:tcW w:w="716" w:type="dxa"/>
            <w:vAlign w:val="bottom"/>
          </w:tcPr>
          <w:p w14:paraId="51992895" w14:textId="7FE9AEF0" w:rsidR="007A2D71" w:rsidRPr="005D14DD" w:rsidRDefault="007A2D71" w:rsidP="007A2D71">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-0.0001</w:t>
            </w:r>
          </w:p>
        </w:tc>
      </w:tr>
      <w:tr w:rsidR="007A2D71" w:rsidRPr="00AF0761" w14:paraId="24E435E0" w14:textId="77777777" w:rsidTr="00540512">
        <w:trPr>
          <w:cantSplit/>
          <w:trHeight w:val="70"/>
          <w:jc w:val="center"/>
        </w:trPr>
        <w:tc>
          <w:tcPr>
            <w:tcW w:w="990" w:type="dxa"/>
            <w:noWrap/>
            <w:tcMar>
              <w:left w:w="58" w:type="dxa"/>
              <w:right w:w="58" w:type="dxa"/>
            </w:tcMar>
          </w:tcPr>
          <w:p w14:paraId="2F525005" w14:textId="58A77A14" w:rsidR="007A2D71" w:rsidRPr="004E4CEF" w:rsidRDefault="007A2D71" w:rsidP="007A2D71">
            <w:pPr>
              <w:spacing w:before="30" w:after="30"/>
              <w:rPr>
                <w:rFonts w:asciiTheme="minorHAnsi" w:hAnsiTheme="minorHAnsi" w:cstheme="minorHAnsi"/>
                <w:sz w:val="20"/>
                <w:szCs w:val="20"/>
              </w:rPr>
            </w:pPr>
            <w:r w:rsidRPr="005D14DD">
              <w:rPr>
                <w:rFonts w:asciiTheme="minorHAnsi" w:hAnsiTheme="minorHAnsi" w:cstheme="minorHAnsi"/>
                <w:sz w:val="20"/>
                <w:szCs w:val="20"/>
              </w:rPr>
              <w:t>PC6LT8</w:t>
            </w:r>
          </w:p>
        </w:tc>
        <w:tc>
          <w:tcPr>
            <w:tcW w:w="720" w:type="dxa"/>
            <w:noWrap/>
            <w:tcMar>
              <w:left w:w="58" w:type="dxa"/>
              <w:right w:w="58" w:type="dxa"/>
            </w:tcMar>
            <w:vAlign w:val="bottom"/>
          </w:tcPr>
          <w:p w14:paraId="03D4A2C4" w14:textId="26E803C7" w:rsidR="007A2D71" w:rsidRPr="005D14DD" w:rsidRDefault="007A2D71" w:rsidP="007A2D71">
            <w:pPr>
              <w:keepNext/>
              <w:spacing w:before="30" w:after="30"/>
              <w:jc w:val="center"/>
              <w:rPr>
                <w:rFonts w:asciiTheme="minorHAnsi" w:hAnsiTheme="minorHAnsi" w:cstheme="minorHAnsi"/>
                <w:sz w:val="20"/>
                <w:szCs w:val="20"/>
              </w:rPr>
            </w:pPr>
            <w:r w:rsidRPr="00DF5425">
              <w:rPr>
                <w:rFonts w:asciiTheme="minorHAnsi" w:hAnsiTheme="minorHAnsi" w:cstheme="minorHAnsi"/>
                <w:sz w:val="20"/>
                <w:szCs w:val="20"/>
              </w:rPr>
              <w:t>0.10</w:t>
            </w:r>
          </w:p>
        </w:tc>
        <w:tc>
          <w:tcPr>
            <w:tcW w:w="720" w:type="dxa"/>
            <w:noWrap/>
            <w:tcMar>
              <w:left w:w="58" w:type="dxa"/>
              <w:right w:w="58" w:type="dxa"/>
            </w:tcMar>
            <w:vAlign w:val="bottom"/>
          </w:tcPr>
          <w:p w14:paraId="0F74EF9B" w14:textId="608D5744" w:rsidR="007A2D71" w:rsidRPr="005D14DD" w:rsidRDefault="007A2D71" w:rsidP="007A2D71">
            <w:pPr>
              <w:keepNext/>
              <w:spacing w:before="30" w:after="30"/>
              <w:jc w:val="center"/>
              <w:rPr>
                <w:rFonts w:asciiTheme="minorHAnsi" w:hAnsiTheme="minorHAnsi" w:cstheme="minorHAnsi"/>
                <w:sz w:val="20"/>
                <w:szCs w:val="20"/>
              </w:rPr>
            </w:pPr>
            <w:r w:rsidRPr="00DF5425">
              <w:rPr>
                <w:rFonts w:asciiTheme="minorHAnsi" w:hAnsiTheme="minorHAnsi" w:cstheme="minorHAnsi"/>
                <w:sz w:val="20"/>
                <w:szCs w:val="20"/>
              </w:rPr>
              <w:t>0.30</w:t>
            </w:r>
          </w:p>
        </w:tc>
        <w:tc>
          <w:tcPr>
            <w:tcW w:w="720" w:type="dxa"/>
            <w:noWrap/>
            <w:tcMar>
              <w:left w:w="58" w:type="dxa"/>
              <w:right w:w="58" w:type="dxa"/>
            </w:tcMar>
            <w:vAlign w:val="bottom"/>
          </w:tcPr>
          <w:p w14:paraId="1418BBD8" w14:textId="71DCB863" w:rsidR="007A2D71" w:rsidRPr="005D14DD" w:rsidRDefault="007A2D71" w:rsidP="007A2D71">
            <w:pPr>
              <w:keepNext/>
              <w:spacing w:before="30" w:after="30"/>
              <w:jc w:val="center"/>
              <w:rPr>
                <w:rFonts w:asciiTheme="minorHAnsi" w:hAnsiTheme="minorHAnsi" w:cstheme="minorHAnsi"/>
                <w:sz w:val="20"/>
                <w:szCs w:val="20"/>
              </w:rPr>
            </w:pPr>
            <w:r w:rsidRPr="00DF5425">
              <w:rPr>
                <w:rFonts w:asciiTheme="minorHAnsi" w:hAnsiTheme="minorHAnsi" w:cstheme="minorHAnsi"/>
                <w:sz w:val="20"/>
                <w:szCs w:val="20"/>
              </w:rPr>
              <w:t>0.67</w:t>
            </w:r>
          </w:p>
        </w:tc>
        <w:tc>
          <w:tcPr>
            <w:tcW w:w="720" w:type="dxa"/>
            <w:noWrap/>
            <w:tcMar>
              <w:left w:w="58" w:type="dxa"/>
              <w:right w:w="58" w:type="dxa"/>
            </w:tcMar>
            <w:vAlign w:val="bottom"/>
          </w:tcPr>
          <w:p w14:paraId="13EAF93B" w14:textId="043CC22B" w:rsidR="007A2D71" w:rsidRPr="005D14DD" w:rsidRDefault="007A2D71" w:rsidP="007A2D71">
            <w:pPr>
              <w:keepNext/>
              <w:spacing w:before="30" w:after="30"/>
              <w:jc w:val="center"/>
              <w:rPr>
                <w:rFonts w:asciiTheme="minorHAnsi" w:hAnsiTheme="minorHAnsi" w:cstheme="minorHAnsi"/>
                <w:sz w:val="20"/>
                <w:szCs w:val="20"/>
              </w:rPr>
            </w:pPr>
            <w:r>
              <w:rPr>
                <w:rFonts w:cs="Calibri"/>
                <w:sz w:val="20"/>
                <w:szCs w:val="20"/>
              </w:rPr>
              <w:t>0.</w:t>
            </w:r>
            <w:r w:rsidR="00540512">
              <w:rPr>
                <w:rFonts w:cs="Calibri"/>
                <w:sz w:val="20"/>
                <w:szCs w:val="20"/>
              </w:rPr>
              <w:t>0005</w:t>
            </w:r>
          </w:p>
        </w:tc>
        <w:tc>
          <w:tcPr>
            <w:tcW w:w="720" w:type="dxa"/>
            <w:noWrap/>
            <w:tcMar>
              <w:left w:w="58" w:type="dxa"/>
              <w:right w:w="58" w:type="dxa"/>
            </w:tcMar>
            <w:vAlign w:val="bottom"/>
          </w:tcPr>
          <w:p w14:paraId="386802E8" w14:textId="29F1AF95" w:rsidR="007A2D71" w:rsidRPr="005D14DD" w:rsidRDefault="007A2D71" w:rsidP="007A2D71">
            <w:pPr>
              <w:keepNext/>
              <w:spacing w:before="30" w:after="30"/>
              <w:jc w:val="center"/>
              <w:rPr>
                <w:rFonts w:asciiTheme="minorHAnsi" w:hAnsiTheme="minorHAnsi" w:cstheme="minorHAnsi"/>
                <w:sz w:val="20"/>
                <w:szCs w:val="20"/>
              </w:rPr>
            </w:pPr>
            <w:r>
              <w:rPr>
                <w:rFonts w:cs="Calibri"/>
                <w:sz w:val="20"/>
                <w:szCs w:val="20"/>
              </w:rPr>
              <w:t>0.</w:t>
            </w:r>
            <w:r w:rsidR="00540512">
              <w:rPr>
                <w:rFonts w:cs="Calibri"/>
                <w:sz w:val="20"/>
                <w:szCs w:val="20"/>
              </w:rPr>
              <w:t>0013</w:t>
            </w:r>
          </w:p>
        </w:tc>
        <w:tc>
          <w:tcPr>
            <w:tcW w:w="720" w:type="dxa"/>
            <w:noWrap/>
            <w:tcMar>
              <w:left w:w="58" w:type="dxa"/>
              <w:right w:w="58" w:type="dxa"/>
            </w:tcMar>
            <w:vAlign w:val="bottom"/>
          </w:tcPr>
          <w:p w14:paraId="09445A26" w14:textId="37E9B74E" w:rsidR="007A2D71" w:rsidRPr="005D14DD" w:rsidRDefault="007A2D71" w:rsidP="007A2D71">
            <w:pPr>
              <w:keepNext/>
              <w:spacing w:before="30" w:after="30"/>
              <w:jc w:val="center"/>
              <w:rPr>
                <w:rFonts w:asciiTheme="minorHAnsi" w:hAnsiTheme="minorHAnsi" w:cstheme="minorHAnsi"/>
                <w:sz w:val="20"/>
                <w:szCs w:val="20"/>
              </w:rPr>
            </w:pPr>
            <w:r>
              <w:rPr>
                <w:rFonts w:cs="Calibri"/>
                <w:sz w:val="20"/>
                <w:szCs w:val="20"/>
              </w:rPr>
              <w:t>0.</w:t>
            </w:r>
            <w:r w:rsidR="00540512">
              <w:rPr>
                <w:rFonts w:cs="Calibri"/>
                <w:sz w:val="20"/>
                <w:szCs w:val="20"/>
              </w:rPr>
              <w:t>0026</w:t>
            </w:r>
          </w:p>
        </w:tc>
        <w:tc>
          <w:tcPr>
            <w:tcW w:w="630" w:type="dxa"/>
            <w:tcMar>
              <w:left w:w="58" w:type="dxa"/>
              <w:right w:w="58" w:type="dxa"/>
            </w:tcMar>
            <w:vAlign w:val="bottom"/>
          </w:tcPr>
          <w:p w14:paraId="1E430B72" w14:textId="22D48ADA" w:rsidR="007A2D71" w:rsidRPr="005D14DD" w:rsidRDefault="007A2D71" w:rsidP="007A2D71">
            <w:pPr>
              <w:keepNext/>
              <w:spacing w:before="30" w:after="30"/>
              <w:jc w:val="center"/>
              <w:rPr>
                <w:rFonts w:asciiTheme="minorHAnsi" w:hAnsiTheme="minorHAnsi" w:cstheme="minorHAnsi"/>
                <w:sz w:val="20"/>
                <w:szCs w:val="20"/>
              </w:rPr>
            </w:pPr>
            <w:r w:rsidRPr="00DF5425">
              <w:rPr>
                <w:rFonts w:asciiTheme="minorHAnsi" w:hAnsiTheme="minorHAnsi" w:cstheme="minorHAnsi"/>
                <w:sz w:val="20"/>
                <w:szCs w:val="20"/>
              </w:rPr>
              <w:t>0.00</w:t>
            </w:r>
          </w:p>
        </w:tc>
        <w:tc>
          <w:tcPr>
            <w:tcW w:w="630" w:type="dxa"/>
            <w:tcMar>
              <w:left w:w="58" w:type="dxa"/>
              <w:right w:w="58" w:type="dxa"/>
            </w:tcMar>
            <w:vAlign w:val="bottom"/>
          </w:tcPr>
          <w:p w14:paraId="0D1ACB44" w14:textId="716060BF" w:rsidR="007A2D71" w:rsidRPr="005D14DD" w:rsidRDefault="007A2D71" w:rsidP="007A2D71">
            <w:pPr>
              <w:keepNext/>
              <w:spacing w:before="30" w:after="30"/>
              <w:jc w:val="center"/>
              <w:rPr>
                <w:rFonts w:asciiTheme="minorHAnsi" w:hAnsiTheme="minorHAnsi" w:cstheme="minorHAnsi"/>
                <w:sz w:val="20"/>
                <w:szCs w:val="20"/>
              </w:rPr>
            </w:pPr>
            <w:r w:rsidRPr="00DF5425">
              <w:rPr>
                <w:rFonts w:asciiTheme="minorHAnsi" w:hAnsiTheme="minorHAnsi" w:cstheme="minorHAnsi"/>
                <w:sz w:val="20"/>
                <w:szCs w:val="20"/>
              </w:rPr>
              <w:t>0.01</w:t>
            </w:r>
          </w:p>
        </w:tc>
        <w:tc>
          <w:tcPr>
            <w:tcW w:w="630" w:type="dxa"/>
            <w:tcMar>
              <w:left w:w="58" w:type="dxa"/>
              <w:right w:w="58" w:type="dxa"/>
            </w:tcMar>
            <w:vAlign w:val="bottom"/>
          </w:tcPr>
          <w:p w14:paraId="57F4A1AE" w14:textId="6FC9D3CF" w:rsidR="007A2D71" w:rsidRPr="005D14DD" w:rsidRDefault="007A2D71" w:rsidP="007A2D71">
            <w:pPr>
              <w:keepNext/>
              <w:spacing w:before="30" w:after="30"/>
              <w:jc w:val="center"/>
              <w:rPr>
                <w:rFonts w:asciiTheme="minorHAnsi" w:hAnsiTheme="minorHAnsi" w:cstheme="minorHAnsi"/>
                <w:sz w:val="20"/>
                <w:szCs w:val="20"/>
              </w:rPr>
            </w:pPr>
            <w:r w:rsidRPr="00DF5425">
              <w:rPr>
                <w:rFonts w:asciiTheme="minorHAnsi" w:hAnsiTheme="minorHAnsi" w:cstheme="minorHAnsi"/>
                <w:sz w:val="20"/>
                <w:szCs w:val="20"/>
              </w:rPr>
              <w:t>0.06</w:t>
            </w:r>
          </w:p>
        </w:tc>
        <w:tc>
          <w:tcPr>
            <w:tcW w:w="668" w:type="dxa"/>
            <w:vAlign w:val="bottom"/>
          </w:tcPr>
          <w:p w14:paraId="5EEB6FF8" w14:textId="42E92872" w:rsidR="007A2D71" w:rsidRPr="005D14DD" w:rsidRDefault="007A2D71" w:rsidP="007A2D71">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-0.0001</w:t>
            </w:r>
          </w:p>
        </w:tc>
        <w:tc>
          <w:tcPr>
            <w:tcW w:w="776" w:type="dxa"/>
            <w:vAlign w:val="bottom"/>
          </w:tcPr>
          <w:p w14:paraId="09335C2E" w14:textId="05C16F9D" w:rsidR="007A2D71" w:rsidRPr="005D14DD" w:rsidRDefault="007A2D71" w:rsidP="007A2D71">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-0.0002</w:t>
            </w:r>
          </w:p>
        </w:tc>
        <w:tc>
          <w:tcPr>
            <w:tcW w:w="716" w:type="dxa"/>
            <w:vAlign w:val="bottom"/>
          </w:tcPr>
          <w:p w14:paraId="12641772" w14:textId="68E39779" w:rsidR="007A2D71" w:rsidRPr="005D14DD" w:rsidRDefault="007A2D71" w:rsidP="007A2D71">
            <w:pPr>
              <w:keepNext/>
              <w:spacing w:before="30" w:after="30"/>
              <w:jc w:val="center"/>
              <w:rPr>
                <w:rFonts w:asciiTheme="minorHAnsi" w:hAnsiTheme="minorHAnsi" w:cstheme="minorHAnsi"/>
                <w:sz w:val="20"/>
                <w:szCs w:val="20"/>
              </w:rPr>
            </w:pPr>
            <w:r w:rsidRPr="005D14DD">
              <w:rPr>
                <w:rFonts w:asciiTheme="minorHAnsi" w:hAnsiTheme="minorHAnsi" w:cstheme="minorHAnsi"/>
                <w:sz w:val="20"/>
                <w:szCs w:val="20"/>
              </w:rPr>
              <w:t>-0.0003</w:t>
            </w:r>
          </w:p>
        </w:tc>
      </w:tr>
    </w:tbl>
    <w:p w14:paraId="61F39476" w14:textId="77777777" w:rsidR="000C6D11" w:rsidRPr="003E4E05" w:rsidRDefault="000C6D11" w:rsidP="000C6D11">
      <w:pPr>
        <w:pStyle w:val="TableNotes"/>
      </w:pPr>
      <w:r w:rsidRPr="003E4E05">
        <w:t>Notes:</w:t>
      </w:r>
    </w:p>
    <w:p w14:paraId="589354A6" w14:textId="0CA40DE7" w:rsidR="000C6D11" w:rsidRPr="003E4E05" w:rsidRDefault="000C6D11" w:rsidP="000C6D11">
      <w:pPr>
        <w:pStyle w:val="TableNotes"/>
      </w:pPr>
      <w:proofErr w:type="spellStart"/>
      <w:r w:rsidRPr="003E4E05">
        <w:rPr>
          <w:vertAlign w:val="superscript"/>
        </w:rPr>
        <w:t>a</w:t>
      </w:r>
      <w:proofErr w:type="spellEnd"/>
      <w:r w:rsidRPr="003E4E05">
        <w:rPr>
          <w:vertAlign w:val="superscript"/>
        </w:rPr>
        <w:t xml:space="preserve"> </w:t>
      </w:r>
      <w:r w:rsidR="00D11C15" w:rsidRPr="00D11C15">
        <w:t>The numbers in this table have been rounded for presentation purposes. As a result, the values do not reflect the exact differences between the values</w:t>
      </w:r>
      <w:r w:rsidRPr="003E4E05">
        <w:t>.</w:t>
      </w:r>
    </w:p>
    <w:p w14:paraId="27233FB8" w14:textId="77777777" w:rsidR="000C6D11" w:rsidRPr="003E4E05" w:rsidRDefault="000C6D11" w:rsidP="000C6D11">
      <w:pPr>
        <w:pStyle w:val="TableNotes"/>
      </w:pPr>
      <w:r w:rsidRPr="003E4E05">
        <w:rPr>
          <w:vertAlign w:val="superscript"/>
        </w:rPr>
        <w:t xml:space="preserve">b </w:t>
      </w:r>
      <w:r w:rsidRPr="003E4E05">
        <w:t>The values for global mean surface temperature and sea-level rise are relative to the average of the years 1986 to 2005.</w:t>
      </w:r>
    </w:p>
    <w:p w14:paraId="0F102942" w14:textId="77777777" w:rsidR="00B74F27" w:rsidRDefault="00B74F27" w:rsidP="00B74F27">
      <w:pPr>
        <w:pStyle w:val="TableNotes"/>
      </w:pPr>
      <w:r>
        <w:rPr>
          <w:vertAlign w:val="superscript"/>
        </w:rPr>
        <w:t xml:space="preserve">c </w:t>
      </w:r>
      <w:r>
        <w:t>Values</w:t>
      </w:r>
      <w:r w:rsidRPr="00297871">
        <w:t xml:space="preserve"> reported as 0.000</w:t>
      </w:r>
      <w:r>
        <w:t>0</w:t>
      </w:r>
      <w:r w:rsidRPr="00297871">
        <w:t xml:space="preserve"> are more than zero but less than 0.0</w:t>
      </w:r>
      <w:r>
        <w:t>0</w:t>
      </w:r>
      <w:r w:rsidRPr="00297871">
        <w:t>01</w:t>
      </w:r>
      <w:r>
        <w:t xml:space="preserve">. </w:t>
      </w:r>
      <w:r w:rsidRPr="00821ABE">
        <w:t>Values reported as -0.0000 are less than zero but more than -0.0001.</w:t>
      </w:r>
    </w:p>
    <w:p w14:paraId="37C358A1" w14:textId="77777777" w:rsidR="000C6D11" w:rsidRPr="003E4E05" w:rsidRDefault="000C6D11" w:rsidP="000C6D11">
      <w:pPr>
        <w:pStyle w:val="TableNotes"/>
      </w:pPr>
      <w:r w:rsidRPr="003E4E05">
        <w:rPr>
          <w:vertAlign w:val="superscript"/>
        </w:rPr>
        <w:t xml:space="preserve">d </w:t>
      </w:r>
      <w:r w:rsidRPr="003E4E05">
        <w:t>Sea-level rise changes reported as 0.00 are more than zero but less than 0.01.</w:t>
      </w:r>
    </w:p>
    <w:p w14:paraId="1C6C98A8" w14:textId="672EE95B" w:rsidR="000C6D11" w:rsidRPr="003E4E05" w:rsidRDefault="000C6D11" w:rsidP="000C6D11">
      <w:pPr>
        <w:pStyle w:val="TableNotes"/>
        <w:pBdr>
          <w:bottom w:val="single" w:sz="4" w:space="1" w:color="auto"/>
        </w:pBdr>
      </w:pPr>
      <w:r w:rsidRPr="003E4E05">
        <w:t>CO</w:t>
      </w:r>
      <w:r w:rsidRPr="003E4E05">
        <w:rPr>
          <w:vertAlign w:val="subscript"/>
        </w:rPr>
        <w:t>2</w:t>
      </w:r>
      <w:r w:rsidRPr="003E4E05">
        <w:t xml:space="preserve"> = carbon dioxide; °C = degrees Celsius; ppm = parts per million; cm = centimeters </w:t>
      </w:r>
    </w:p>
    <w:p w14:paraId="0D29264C" w14:textId="77777777" w:rsidR="000C6D11" w:rsidRPr="00E96C65" w:rsidRDefault="000C6D11" w:rsidP="000C6D11"/>
    <w:p w14:paraId="7EAEED19" w14:textId="57E6C2C2" w:rsidR="000C6D11" w:rsidRDefault="000C6D11" w:rsidP="00553C6E">
      <w:pPr>
        <w:pStyle w:val="TableTitle"/>
        <w:rPr>
          <w:vertAlign w:val="superscript"/>
        </w:rPr>
      </w:pPr>
      <w:bookmarkStart w:id="38" w:name="_Ref128746336"/>
      <w:r>
        <w:lastRenderedPageBreak/>
        <w:t xml:space="preserve">Table </w:t>
      </w:r>
      <w:fldSimple w:instr=" STYLEREF 3 \s ">
        <w:r w:rsidR="00687053">
          <w:rPr>
            <w:noProof/>
          </w:rPr>
          <w:t>5.4.1</w:t>
        </w:r>
      </w:fldSimple>
      <w:r>
        <w:noBreakHyphen/>
      </w:r>
      <w:fldSimple w:instr=" SEQ Table \* ARABIC \s 3 ">
        <w:r w:rsidR="00687053">
          <w:rPr>
            <w:noProof/>
          </w:rPr>
          <w:t>7</w:t>
        </w:r>
      </w:fldSimple>
      <w:bookmarkEnd w:id="38"/>
      <w:r>
        <w:t xml:space="preserve">. </w:t>
      </w:r>
      <w:r w:rsidRPr="002B3CFD">
        <w:t xml:space="preserve">Carbon Dioxide Concentrations, Global Mean Surface Temperature Increase, Sea-Level Rise, and Ocean pH by </w:t>
      </w:r>
      <w:r w:rsidRPr="00E96C65">
        <w:t xml:space="preserve">HDPUV </w:t>
      </w:r>
      <w:r w:rsidR="006D36A0">
        <w:t xml:space="preserve">FE </w:t>
      </w:r>
      <w:r w:rsidRPr="00E96C65">
        <w:t>Standard</w:t>
      </w:r>
      <w:r w:rsidR="00B2524C">
        <w:t>s</w:t>
      </w:r>
      <w:r w:rsidRPr="00E96C65">
        <w:t xml:space="preserve"> Alternative</w:t>
      </w:r>
      <w:r w:rsidR="002C3CBE">
        <w:t xml:space="preserve"> </w:t>
      </w:r>
      <w:r w:rsidRPr="00E96C65">
        <w:rPr>
          <w:vertAlign w:val="superscript"/>
        </w:rPr>
        <w:t>a</w:t>
      </w:r>
    </w:p>
    <w:tbl>
      <w:tblPr>
        <w:tblW w:w="9360" w:type="dxa"/>
        <w:jc w:val="center"/>
        <w:tblBorders>
          <w:top w:val="single" w:sz="4" w:space="0" w:color="auto"/>
          <w:bottom w:val="single" w:sz="4" w:space="0" w:color="auto"/>
          <w:insideH w:val="single" w:sz="4" w:space="0" w:color="000000" w:themeColor="text1"/>
          <w:insideV w:val="single" w:sz="4" w:space="0" w:color="000000" w:themeColor="text1"/>
        </w:tblBorders>
        <w:tblLayout w:type="fixed"/>
        <w:tblCellMar>
          <w:left w:w="0" w:type="dxa"/>
          <w:right w:w="0" w:type="dxa"/>
        </w:tblCellMar>
        <w:tblLook w:val="0020" w:firstRow="1" w:lastRow="0" w:firstColumn="0" w:lastColumn="0" w:noHBand="0" w:noVBand="0"/>
        <w:tblDescription w:val="Carbon dioxide concentrations, global mean surface temperature increase, sea-level rise, and ocean pH by alternative for 2040, 2060, and 2100."/>
      </w:tblPr>
      <w:tblGrid>
        <w:gridCol w:w="1070"/>
        <w:gridCol w:w="714"/>
        <w:gridCol w:w="714"/>
        <w:gridCol w:w="714"/>
        <w:gridCol w:w="714"/>
        <w:gridCol w:w="713"/>
        <w:gridCol w:w="713"/>
        <w:gridCol w:w="624"/>
        <w:gridCol w:w="624"/>
        <w:gridCol w:w="713"/>
        <w:gridCol w:w="623"/>
        <w:gridCol w:w="716"/>
        <w:gridCol w:w="708"/>
      </w:tblGrid>
      <w:tr w:rsidR="000C6D11" w:rsidRPr="00AF0761" w14:paraId="7D3D9D4E" w14:textId="77777777" w:rsidTr="000F1065">
        <w:trPr>
          <w:cantSplit/>
          <w:trHeight w:val="575"/>
          <w:tblHeader/>
          <w:jc w:val="center"/>
        </w:trPr>
        <w:tc>
          <w:tcPr>
            <w:tcW w:w="1080" w:type="dxa"/>
            <w:vMerge w:val="restart"/>
            <w:shd w:val="clear" w:color="auto" w:fill="D9D9D9" w:themeFill="background1" w:themeFillShade="D9"/>
            <w:tcMar>
              <w:left w:w="58" w:type="dxa"/>
              <w:right w:w="58" w:type="dxa"/>
            </w:tcMar>
            <w:vAlign w:val="bottom"/>
          </w:tcPr>
          <w:p w14:paraId="779DE0EA" w14:textId="77777777" w:rsidR="000C6D11" w:rsidRPr="004E4CEF" w:rsidRDefault="000C6D11">
            <w:pPr>
              <w:keepNext/>
              <w:keepLines/>
              <w:spacing w:before="60" w:after="60"/>
              <w:rPr>
                <w:rFonts w:asciiTheme="minorHAnsi" w:hAnsiTheme="minorHAnsi" w:cstheme="minorHAnsi"/>
                <w:b/>
                <w:sz w:val="20"/>
                <w:szCs w:val="20"/>
              </w:rPr>
            </w:pPr>
          </w:p>
        </w:tc>
        <w:tc>
          <w:tcPr>
            <w:tcW w:w="2160" w:type="dxa"/>
            <w:gridSpan w:val="3"/>
            <w:shd w:val="clear" w:color="auto" w:fill="D9D9D9" w:themeFill="background1" w:themeFillShade="D9"/>
            <w:tcMar>
              <w:left w:w="58" w:type="dxa"/>
              <w:right w:w="58" w:type="dxa"/>
            </w:tcMar>
            <w:vAlign w:val="center"/>
          </w:tcPr>
          <w:p w14:paraId="7ECA6BD0" w14:textId="77777777" w:rsidR="000C6D11" w:rsidRPr="004E4CEF" w:rsidRDefault="000C6D11">
            <w:pPr>
              <w:keepNext/>
              <w:keepLines/>
              <w:spacing w:before="60" w:after="60"/>
              <w:jc w:val="center"/>
              <w:rPr>
                <w:rFonts w:asciiTheme="minorHAnsi" w:hAnsiTheme="minorHAnsi" w:cstheme="minorHAnsi"/>
                <w:b/>
                <w:sz w:val="20"/>
                <w:szCs w:val="20"/>
              </w:rPr>
            </w:pPr>
            <w:r w:rsidRPr="004E4CEF">
              <w:rPr>
                <w:rFonts w:asciiTheme="minorHAnsi" w:hAnsiTheme="minorHAnsi" w:cstheme="minorHAnsi"/>
                <w:b/>
                <w:sz w:val="20"/>
                <w:szCs w:val="20"/>
              </w:rPr>
              <w:t>CO</w:t>
            </w:r>
            <w:r w:rsidRPr="004E4CEF">
              <w:rPr>
                <w:rFonts w:asciiTheme="minorHAnsi" w:hAnsiTheme="minorHAnsi" w:cstheme="minorHAnsi"/>
                <w:b/>
                <w:sz w:val="20"/>
                <w:szCs w:val="20"/>
                <w:vertAlign w:val="subscript"/>
              </w:rPr>
              <w:t>2</w:t>
            </w:r>
            <w:r w:rsidRPr="004E4CEF">
              <w:rPr>
                <w:rFonts w:asciiTheme="minorHAnsi" w:hAnsiTheme="minorHAnsi" w:cstheme="minorHAnsi"/>
                <w:b/>
                <w:sz w:val="20"/>
                <w:szCs w:val="20"/>
              </w:rPr>
              <w:t xml:space="preserve"> Concentration</w:t>
            </w:r>
            <w:r w:rsidRPr="004E4CEF">
              <w:rPr>
                <w:rFonts w:asciiTheme="minorHAnsi" w:hAnsiTheme="minorHAnsi" w:cstheme="minorHAnsi"/>
                <w:b/>
                <w:sz w:val="20"/>
                <w:szCs w:val="20"/>
              </w:rPr>
              <w:br/>
              <w:t>(ppm)</w:t>
            </w:r>
          </w:p>
        </w:tc>
        <w:tc>
          <w:tcPr>
            <w:tcW w:w="2160" w:type="dxa"/>
            <w:gridSpan w:val="3"/>
            <w:shd w:val="clear" w:color="auto" w:fill="D9D9D9" w:themeFill="background1" w:themeFillShade="D9"/>
            <w:tcMar>
              <w:left w:w="58" w:type="dxa"/>
              <w:right w:w="58" w:type="dxa"/>
            </w:tcMar>
            <w:vAlign w:val="center"/>
          </w:tcPr>
          <w:p w14:paraId="3696FFAD" w14:textId="77777777" w:rsidR="000C6D11" w:rsidRPr="004E4CEF" w:rsidRDefault="000C6D11">
            <w:pPr>
              <w:keepNext/>
              <w:keepLines/>
              <w:spacing w:before="60" w:after="60"/>
              <w:jc w:val="center"/>
              <w:rPr>
                <w:rFonts w:asciiTheme="minorHAnsi" w:hAnsiTheme="minorHAnsi" w:cstheme="minorHAnsi"/>
                <w:b/>
                <w:sz w:val="20"/>
                <w:szCs w:val="20"/>
              </w:rPr>
            </w:pPr>
            <w:r w:rsidRPr="004E4CEF">
              <w:rPr>
                <w:rFonts w:asciiTheme="minorHAnsi" w:hAnsiTheme="minorHAnsi" w:cstheme="minorHAnsi"/>
                <w:b/>
                <w:sz w:val="20"/>
                <w:szCs w:val="20"/>
              </w:rPr>
              <w:t>Global Mean Surface</w:t>
            </w:r>
            <w:r w:rsidRPr="004E4CEF">
              <w:rPr>
                <w:rFonts w:asciiTheme="minorHAnsi" w:hAnsiTheme="minorHAnsi" w:cstheme="minorHAnsi"/>
                <w:b/>
                <w:sz w:val="20"/>
                <w:szCs w:val="20"/>
              </w:rPr>
              <w:br/>
              <w:t>Temperature</w:t>
            </w:r>
            <w:r w:rsidRPr="004E4CEF">
              <w:rPr>
                <w:rFonts w:asciiTheme="minorHAnsi" w:hAnsiTheme="minorHAnsi" w:cstheme="minorHAnsi"/>
                <w:b/>
                <w:sz w:val="20"/>
                <w:szCs w:val="20"/>
              </w:rPr>
              <w:br/>
              <w:t>Increase (°C)</w:t>
            </w:r>
            <w:r w:rsidRPr="004E4CEF">
              <w:rPr>
                <w:rFonts w:asciiTheme="minorHAnsi" w:hAnsiTheme="minorHAnsi" w:cstheme="minorHAnsi"/>
                <w:b/>
                <w:sz w:val="20"/>
                <w:szCs w:val="20"/>
                <w:vertAlign w:val="superscript"/>
              </w:rPr>
              <w:t>b, c</w:t>
            </w:r>
          </w:p>
        </w:tc>
        <w:tc>
          <w:tcPr>
            <w:tcW w:w="1980" w:type="dxa"/>
            <w:gridSpan w:val="3"/>
            <w:shd w:val="clear" w:color="auto" w:fill="D9D9D9" w:themeFill="background1" w:themeFillShade="D9"/>
            <w:tcMar>
              <w:left w:w="58" w:type="dxa"/>
              <w:right w:w="58" w:type="dxa"/>
            </w:tcMar>
            <w:vAlign w:val="center"/>
          </w:tcPr>
          <w:p w14:paraId="59DB6617" w14:textId="77777777" w:rsidR="000C6D11" w:rsidRPr="004E4CEF" w:rsidRDefault="000C6D11">
            <w:pPr>
              <w:keepNext/>
              <w:keepLines/>
              <w:spacing w:before="60" w:after="60"/>
              <w:jc w:val="center"/>
              <w:rPr>
                <w:rFonts w:asciiTheme="minorHAnsi" w:hAnsiTheme="minorHAnsi" w:cstheme="minorHAnsi"/>
                <w:b/>
                <w:sz w:val="20"/>
                <w:szCs w:val="20"/>
              </w:rPr>
            </w:pPr>
            <w:r w:rsidRPr="004E4CEF">
              <w:rPr>
                <w:rFonts w:asciiTheme="minorHAnsi" w:hAnsiTheme="minorHAnsi" w:cstheme="minorHAnsi"/>
                <w:b/>
                <w:sz w:val="20"/>
                <w:szCs w:val="20"/>
              </w:rPr>
              <w:t>Sea-Level Rise (cm)</w:t>
            </w:r>
            <w:r w:rsidRPr="004E4CEF">
              <w:rPr>
                <w:rFonts w:asciiTheme="minorHAnsi" w:hAnsiTheme="minorHAnsi" w:cstheme="minorHAnsi"/>
                <w:b/>
                <w:sz w:val="20"/>
                <w:szCs w:val="20"/>
                <w:vertAlign w:val="superscript"/>
              </w:rPr>
              <w:t>b, d</w:t>
            </w:r>
          </w:p>
        </w:tc>
        <w:tc>
          <w:tcPr>
            <w:tcW w:w="2070" w:type="dxa"/>
            <w:gridSpan w:val="3"/>
            <w:shd w:val="clear" w:color="auto" w:fill="D9D9D9" w:themeFill="background1" w:themeFillShade="D9"/>
            <w:vAlign w:val="center"/>
          </w:tcPr>
          <w:p w14:paraId="50E85CD1" w14:textId="08E4C972" w:rsidR="000C6D11" w:rsidRPr="004E4CEF" w:rsidRDefault="000C6D11">
            <w:pPr>
              <w:keepNext/>
              <w:keepLines/>
              <w:spacing w:before="60" w:after="60"/>
              <w:jc w:val="center"/>
              <w:rPr>
                <w:rFonts w:asciiTheme="minorHAnsi" w:hAnsiTheme="minorHAnsi" w:cstheme="minorHAnsi"/>
                <w:b/>
                <w:sz w:val="20"/>
                <w:szCs w:val="20"/>
              </w:rPr>
            </w:pPr>
            <w:r w:rsidRPr="004E4CEF">
              <w:rPr>
                <w:rFonts w:asciiTheme="minorHAnsi" w:hAnsiTheme="minorHAnsi" w:cstheme="minorHAnsi"/>
                <w:b/>
                <w:sz w:val="20"/>
                <w:szCs w:val="20"/>
              </w:rPr>
              <w:t xml:space="preserve">Ocean </w:t>
            </w:r>
            <w:proofErr w:type="spellStart"/>
            <w:r w:rsidRPr="004E4CEF">
              <w:rPr>
                <w:rFonts w:asciiTheme="minorHAnsi" w:hAnsiTheme="minorHAnsi" w:cstheme="minorHAnsi"/>
                <w:b/>
                <w:sz w:val="20"/>
                <w:szCs w:val="20"/>
              </w:rPr>
              <w:t>pH</w:t>
            </w:r>
            <w:r w:rsidR="00B74F27">
              <w:rPr>
                <w:rFonts w:asciiTheme="minorHAnsi" w:hAnsiTheme="minorHAnsi" w:cstheme="minorHAnsi"/>
                <w:b/>
                <w:sz w:val="20"/>
                <w:szCs w:val="20"/>
                <w:vertAlign w:val="superscript"/>
              </w:rPr>
              <w:t>c</w:t>
            </w:r>
            <w:proofErr w:type="spellEnd"/>
          </w:p>
        </w:tc>
      </w:tr>
      <w:tr w:rsidR="007422BB" w:rsidRPr="00AF0761" w14:paraId="5D0B388F" w14:textId="77777777" w:rsidTr="000F1065">
        <w:trPr>
          <w:cantSplit/>
          <w:trHeight w:val="257"/>
          <w:tblHeader/>
          <w:jc w:val="center"/>
        </w:trPr>
        <w:tc>
          <w:tcPr>
            <w:tcW w:w="1080" w:type="dxa"/>
            <w:vMerge/>
            <w:shd w:val="clear" w:color="auto" w:fill="D9D9D9" w:themeFill="background1" w:themeFillShade="D9"/>
            <w:noWrap/>
            <w:tcMar>
              <w:left w:w="58" w:type="dxa"/>
              <w:right w:w="58" w:type="dxa"/>
            </w:tcMar>
            <w:vAlign w:val="bottom"/>
          </w:tcPr>
          <w:p w14:paraId="3FC8C24E" w14:textId="77777777" w:rsidR="000C6D11" w:rsidRPr="004E4CEF" w:rsidRDefault="000C6D11">
            <w:pPr>
              <w:keepNext/>
              <w:keepLines/>
              <w:spacing w:before="60" w:after="60"/>
              <w:rPr>
                <w:rFonts w:asciiTheme="minorHAnsi" w:hAnsiTheme="minorHAnsi" w:cstheme="minorHAnsi"/>
                <w:b/>
                <w:sz w:val="20"/>
                <w:szCs w:val="20"/>
              </w:rPr>
            </w:pPr>
          </w:p>
        </w:tc>
        <w:tc>
          <w:tcPr>
            <w:tcW w:w="720" w:type="dxa"/>
            <w:shd w:val="clear" w:color="auto" w:fill="D9D9D9" w:themeFill="background1" w:themeFillShade="D9"/>
            <w:noWrap/>
            <w:tcMar>
              <w:left w:w="58" w:type="dxa"/>
              <w:right w:w="58" w:type="dxa"/>
            </w:tcMar>
            <w:vAlign w:val="bottom"/>
          </w:tcPr>
          <w:p w14:paraId="13D305AD" w14:textId="77777777" w:rsidR="000C6D11" w:rsidRPr="004E4CEF" w:rsidRDefault="000C6D11">
            <w:pPr>
              <w:keepNext/>
              <w:keepLines/>
              <w:spacing w:before="60" w:after="60"/>
              <w:jc w:val="center"/>
              <w:rPr>
                <w:rFonts w:asciiTheme="minorHAnsi" w:hAnsiTheme="minorHAnsi" w:cstheme="minorHAnsi"/>
                <w:b/>
                <w:sz w:val="20"/>
                <w:szCs w:val="20"/>
              </w:rPr>
            </w:pPr>
            <w:r w:rsidRPr="004E4CEF">
              <w:rPr>
                <w:rFonts w:asciiTheme="minorHAnsi" w:hAnsiTheme="minorHAnsi" w:cstheme="minorHAnsi"/>
                <w:b/>
                <w:sz w:val="20"/>
                <w:szCs w:val="20"/>
              </w:rPr>
              <w:t>2040</w:t>
            </w:r>
          </w:p>
        </w:tc>
        <w:tc>
          <w:tcPr>
            <w:tcW w:w="720" w:type="dxa"/>
            <w:shd w:val="clear" w:color="auto" w:fill="D9D9D9" w:themeFill="background1" w:themeFillShade="D9"/>
            <w:noWrap/>
            <w:tcMar>
              <w:left w:w="58" w:type="dxa"/>
              <w:right w:w="58" w:type="dxa"/>
            </w:tcMar>
            <w:vAlign w:val="bottom"/>
          </w:tcPr>
          <w:p w14:paraId="218D816F" w14:textId="77777777" w:rsidR="000C6D11" w:rsidRPr="004E4CEF" w:rsidRDefault="000C6D11">
            <w:pPr>
              <w:keepNext/>
              <w:keepLines/>
              <w:spacing w:before="60" w:after="60"/>
              <w:jc w:val="center"/>
              <w:rPr>
                <w:rFonts w:asciiTheme="minorHAnsi" w:hAnsiTheme="minorHAnsi" w:cstheme="minorHAnsi"/>
                <w:b/>
                <w:sz w:val="20"/>
                <w:szCs w:val="20"/>
              </w:rPr>
            </w:pPr>
            <w:r w:rsidRPr="004E4CEF">
              <w:rPr>
                <w:rFonts w:asciiTheme="minorHAnsi" w:hAnsiTheme="minorHAnsi" w:cstheme="minorHAnsi"/>
                <w:b/>
                <w:sz w:val="20"/>
                <w:szCs w:val="20"/>
              </w:rPr>
              <w:t>2060</w:t>
            </w:r>
          </w:p>
        </w:tc>
        <w:tc>
          <w:tcPr>
            <w:tcW w:w="720" w:type="dxa"/>
            <w:shd w:val="clear" w:color="auto" w:fill="D9D9D9" w:themeFill="background1" w:themeFillShade="D9"/>
            <w:noWrap/>
            <w:tcMar>
              <w:left w:w="58" w:type="dxa"/>
              <w:right w:w="58" w:type="dxa"/>
            </w:tcMar>
            <w:vAlign w:val="bottom"/>
          </w:tcPr>
          <w:p w14:paraId="4CAB5305" w14:textId="77777777" w:rsidR="000C6D11" w:rsidRPr="004E4CEF" w:rsidRDefault="000C6D11">
            <w:pPr>
              <w:keepNext/>
              <w:keepLines/>
              <w:spacing w:before="60" w:after="60"/>
              <w:jc w:val="center"/>
              <w:rPr>
                <w:rFonts w:asciiTheme="minorHAnsi" w:hAnsiTheme="minorHAnsi" w:cstheme="minorHAnsi"/>
                <w:b/>
                <w:sz w:val="20"/>
                <w:szCs w:val="20"/>
              </w:rPr>
            </w:pPr>
            <w:r w:rsidRPr="004E4CEF">
              <w:rPr>
                <w:rFonts w:asciiTheme="minorHAnsi" w:hAnsiTheme="minorHAnsi" w:cstheme="minorHAnsi"/>
                <w:b/>
                <w:sz w:val="20"/>
                <w:szCs w:val="20"/>
              </w:rPr>
              <w:t>2100</w:t>
            </w:r>
          </w:p>
        </w:tc>
        <w:tc>
          <w:tcPr>
            <w:tcW w:w="720" w:type="dxa"/>
            <w:shd w:val="clear" w:color="auto" w:fill="D9D9D9" w:themeFill="background1" w:themeFillShade="D9"/>
            <w:noWrap/>
            <w:tcMar>
              <w:left w:w="58" w:type="dxa"/>
              <w:right w:w="58" w:type="dxa"/>
            </w:tcMar>
            <w:vAlign w:val="bottom"/>
          </w:tcPr>
          <w:p w14:paraId="639CBC88" w14:textId="77777777" w:rsidR="000C6D11" w:rsidRPr="004E4CEF" w:rsidRDefault="000C6D11">
            <w:pPr>
              <w:keepNext/>
              <w:keepLines/>
              <w:spacing w:before="60" w:after="60"/>
              <w:jc w:val="center"/>
              <w:rPr>
                <w:rFonts w:asciiTheme="minorHAnsi" w:hAnsiTheme="minorHAnsi" w:cstheme="minorHAnsi"/>
                <w:b/>
                <w:sz w:val="20"/>
                <w:szCs w:val="20"/>
              </w:rPr>
            </w:pPr>
            <w:r w:rsidRPr="004E4CEF">
              <w:rPr>
                <w:rFonts w:asciiTheme="minorHAnsi" w:hAnsiTheme="minorHAnsi" w:cstheme="minorHAnsi"/>
                <w:b/>
                <w:sz w:val="20"/>
                <w:szCs w:val="20"/>
              </w:rPr>
              <w:t>2040</w:t>
            </w:r>
          </w:p>
        </w:tc>
        <w:tc>
          <w:tcPr>
            <w:tcW w:w="720" w:type="dxa"/>
            <w:shd w:val="clear" w:color="auto" w:fill="D9D9D9" w:themeFill="background1" w:themeFillShade="D9"/>
            <w:noWrap/>
            <w:tcMar>
              <w:left w:w="58" w:type="dxa"/>
              <w:right w:w="58" w:type="dxa"/>
            </w:tcMar>
            <w:vAlign w:val="bottom"/>
          </w:tcPr>
          <w:p w14:paraId="0EF9A5D2" w14:textId="77777777" w:rsidR="000C6D11" w:rsidRPr="004E4CEF" w:rsidRDefault="000C6D11">
            <w:pPr>
              <w:keepNext/>
              <w:keepLines/>
              <w:spacing w:before="60" w:after="60"/>
              <w:jc w:val="center"/>
              <w:rPr>
                <w:rFonts w:asciiTheme="minorHAnsi" w:hAnsiTheme="minorHAnsi" w:cstheme="minorHAnsi"/>
                <w:b/>
                <w:sz w:val="20"/>
                <w:szCs w:val="20"/>
              </w:rPr>
            </w:pPr>
            <w:r w:rsidRPr="004E4CEF">
              <w:rPr>
                <w:rFonts w:asciiTheme="minorHAnsi" w:hAnsiTheme="minorHAnsi" w:cstheme="minorHAnsi"/>
                <w:b/>
                <w:sz w:val="20"/>
                <w:szCs w:val="20"/>
              </w:rPr>
              <w:t>2060</w:t>
            </w:r>
          </w:p>
        </w:tc>
        <w:tc>
          <w:tcPr>
            <w:tcW w:w="720" w:type="dxa"/>
            <w:shd w:val="clear" w:color="auto" w:fill="D9D9D9" w:themeFill="background1" w:themeFillShade="D9"/>
            <w:noWrap/>
            <w:tcMar>
              <w:left w:w="58" w:type="dxa"/>
              <w:right w:w="58" w:type="dxa"/>
            </w:tcMar>
            <w:vAlign w:val="bottom"/>
          </w:tcPr>
          <w:p w14:paraId="1A5B18CC" w14:textId="77777777" w:rsidR="000C6D11" w:rsidRPr="004E4CEF" w:rsidRDefault="000C6D11">
            <w:pPr>
              <w:keepNext/>
              <w:keepLines/>
              <w:spacing w:before="60" w:after="60"/>
              <w:jc w:val="center"/>
              <w:rPr>
                <w:rFonts w:asciiTheme="minorHAnsi" w:hAnsiTheme="minorHAnsi" w:cstheme="minorHAnsi"/>
                <w:b/>
                <w:sz w:val="20"/>
                <w:szCs w:val="20"/>
              </w:rPr>
            </w:pPr>
            <w:r w:rsidRPr="004E4CEF">
              <w:rPr>
                <w:rFonts w:asciiTheme="minorHAnsi" w:hAnsiTheme="minorHAnsi" w:cstheme="minorHAnsi"/>
                <w:b/>
                <w:sz w:val="20"/>
                <w:szCs w:val="20"/>
              </w:rPr>
              <w:t>2100</w:t>
            </w:r>
          </w:p>
        </w:tc>
        <w:tc>
          <w:tcPr>
            <w:tcW w:w="630" w:type="dxa"/>
            <w:shd w:val="clear" w:color="auto" w:fill="D9D9D9" w:themeFill="background1" w:themeFillShade="D9"/>
            <w:tcMar>
              <w:left w:w="58" w:type="dxa"/>
              <w:right w:w="58" w:type="dxa"/>
            </w:tcMar>
            <w:vAlign w:val="bottom"/>
          </w:tcPr>
          <w:p w14:paraId="33D303BB" w14:textId="77777777" w:rsidR="000C6D11" w:rsidRPr="004E4CEF" w:rsidRDefault="000C6D11">
            <w:pPr>
              <w:keepNext/>
              <w:keepLines/>
              <w:spacing w:before="60" w:after="60"/>
              <w:jc w:val="center"/>
              <w:rPr>
                <w:rFonts w:asciiTheme="minorHAnsi" w:hAnsiTheme="minorHAnsi" w:cstheme="minorHAnsi"/>
                <w:b/>
                <w:sz w:val="20"/>
                <w:szCs w:val="20"/>
              </w:rPr>
            </w:pPr>
            <w:r w:rsidRPr="004E4CEF">
              <w:rPr>
                <w:rFonts w:asciiTheme="minorHAnsi" w:hAnsiTheme="minorHAnsi" w:cstheme="minorHAnsi"/>
                <w:b/>
                <w:sz w:val="20"/>
                <w:szCs w:val="20"/>
              </w:rPr>
              <w:t>2040</w:t>
            </w:r>
          </w:p>
        </w:tc>
        <w:tc>
          <w:tcPr>
            <w:tcW w:w="630" w:type="dxa"/>
            <w:shd w:val="clear" w:color="auto" w:fill="D9D9D9" w:themeFill="background1" w:themeFillShade="D9"/>
            <w:tcMar>
              <w:left w:w="58" w:type="dxa"/>
              <w:right w:w="58" w:type="dxa"/>
            </w:tcMar>
            <w:vAlign w:val="bottom"/>
          </w:tcPr>
          <w:p w14:paraId="4142EA8F" w14:textId="77777777" w:rsidR="000C6D11" w:rsidRPr="004E4CEF" w:rsidRDefault="000C6D11">
            <w:pPr>
              <w:keepNext/>
              <w:keepLines/>
              <w:spacing w:before="60" w:after="60"/>
              <w:jc w:val="center"/>
              <w:rPr>
                <w:rFonts w:asciiTheme="minorHAnsi" w:hAnsiTheme="minorHAnsi" w:cstheme="minorHAnsi"/>
                <w:b/>
                <w:sz w:val="20"/>
                <w:szCs w:val="20"/>
              </w:rPr>
            </w:pPr>
            <w:r w:rsidRPr="004E4CEF">
              <w:rPr>
                <w:rFonts w:asciiTheme="minorHAnsi" w:hAnsiTheme="minorHAnsi" w:cstheme="minorHAnsi"/>
                <w:b/>
                <w:sz w:val="20"/>
                <w:szCs w:val="20"/>
              </w:rPr>
              <w:t>2060</w:t>
            </w:r>
          </w:p>
        </w:tc>
        <w:tc>
          <w:tcPr>
            <w:tcW w:w="720" w:type="dxa"/>
            <w:shd w:val="clear" w:color="auto" w:fill="D9D9D9" w:themeFill="background1" w:themeFillShade="D9"/>
            <w:tcMar>
              <w:left w:w="58" w:type="dxa"/>
              <w:right w:w="58" w:type="dxa"/>
            </w:tcMar>
            <w:vAlign w:val="bottom"/>
          </w:tcPr>
          <w:p w14:paraId="3F2D50AF" w14:textId="77777777" w:rsidR="000C6D11" w:rsidRPr="004E4CEF" w:rsidRDefault="000C6D11">
            <w:pPr>
              <w:keepNext/>
              <w:keepLines/>
              <w:spacing w:before="60" w:after="60"/>
              <w:jc w:val="center"/>
              <w:rPr>
                <w:rFonts w:asciiTheme="minorHAnsi" w:hAnsiTheme="minorHAnsi" w:cstheme="minorHAnsi"/>
                <w:b/>
                <w:sz w:val="20"/>
                <w:szCs w:val="20"/>
              </w:rPr>
            </w:pPr>
            <w:r w:rsidRPr="004E4CEF">
              <w:rPr>
                <w:rFonts w:asciiTheme="minorHAnsi" w:hAnsiTheme="minorHAnsi" w:cstheme="minorHAnsi"/>
                <w:b/>
                <w:sz w:val="20"/>
                <w:szCs w:val="20"/>
              </w:rPr>
              <w:t>2100</w:t>
            </w:r>
          </w:p>
        </w:tc>
        <w:tc>
          <w:tcPr>
            <w:tcW w:w="630" w:type="dxa"/>
            <w:shd w:val="clear" w:color="auto" w:fill="D9D9D9" w:themeFill="background1" w:themeFillShade="D9"/>
            <w:vAlign w:val="bottom"/>
          </w:tcPr>
          <w:p w14:paraId="487D1028" w14:textId="77777777" w:rsidR="000C6D11" w:rsidRPr="004E4CEF" w:rsidRDefault="000C6D11">
            <w:pPr>
              <w:keepNext/>
              <w:keepLines/>
              <w:spacing w:before="60" w:after="60"/>
              <w:jc w:val="center"/>
              <w:rPr>
                <w:rFonts w:asciiTheme="minorHAnsi" w:hAnsiTheme="minorHAnsi" w:cstheme="minorHAnsi"/>
                <w:b/>
                <w:sz w:val="20"/>
                <w:szCs w:val="20"/>
              </w:rPr>
            </w:pPr>
            <w:r w:rsidRPr="004E4CEF">
              <w:rPr>
                <w:rFonts w:asciiTheme="minorHAnsi" w:hAnsiTheme="minorHAnsi" w:cstheme="minorHAnsi"/>
                <w:b/>
                <w:sz w:val="20"/>
                <w:szCs w:val="20"/>
              </w:rPr>
              <w:t>2040</w:t>
            </w:r>
          </w:p>
        </w:tc>
        <w:tc>
          <w:tcPr>
            <w:tcW w:w="724" w:type="dxa"/>
            <w:shd w:val="clear" w:color="auto" w:fill="D9D9D9" w:themeFill="background1" w:themeFillShade="D9"/>
            <w:vAlign w:val="bottom"/>
          </w:tcPr>
          <w:p w14:paraId="00E1AC6C" w14:textId="77777777" w:rsidR="000C6D11" w:rsidRPr="004E4CEF" w:rsidRDefault="000C6D11">
            <w:pPr>
              <w:keepNext/>
              <w:keepLines/>
              <w:spacing w:before="60" w:after="60"/>
              <w:jc w:val="center"/>
              <w:rPr>
                <w:rFonts w:asciiTheme="minorHAnsi" w:hAnsiTheme="minorHAnsi" w:cstheme="minorHAnsi"/>
                <w:b/>
                <w:sz w:val="20"/>
                <w:szCs w:val="20"/>
              </w:rPr>
            </w:pPr>
            <w:r w:rsidRPr="004E4CEF">
              <w:rPr>
                <w:rFonts w:asciiTheme="minorHAnsi" w:hAnsiTheme="minorHAnsi" w:cstheme="minorHAnsi"/>
                <w:b/>
                <w:sz w:val="20"/>
                <w:szCs w:val="20"/>
              </w:rPr>
              <w:t>2060</w:t>
            </w:r>
          </w:p>
        </w:tc>
        <w:tc>
          <w:tcPr>
            <w:tcW w:w="716" w:type="dxa"/>
            <w:shd w:val="clear" w:color="auto" w:fill="D9D9D9" w:themeFill="background1" w:themeFillShade="D9"/>
            <w:vAlign w:val="bottom"/>
          </w:tcPr>
          <w:p w14:paraId="6CA04F33" w14:textId="77777777" w:rsidR="000C6D11" w:rsidRPr="004E4CEF" w:rsidRDefault="000C6D11">
            <w:pPr>
              <w:keepNext/>
              <w:keepLines/>
              <w:spacing w:before="60" w:after="60"/>
              <w:jc w:val="center"/>
              <w:rPr>
                <w:rFonts w:asciiTheme="minorHAnsi" w:hAnsiTheme="minorHAnsi" w:cstheme="minorHAnsi"/>
                <w:b/>
                <w:sz w:val="20"/>
                <w:szCs w:val="20"/>
              </w:rPr>
            </w:pPr>
            <w:r w:rsidRPr="004E4CEF">
              <w:rPr>
                <w:rFonts w:asciiTheme="minorHAnsi" w:hAnsiTheme="minorHAnsi" w:cstheme="minorHAnsi"/>
                <w:b/>
                <w:sz w:val="20"/>
                <w:szCs w:val="20"/>
              </w:rPr>
              <w:t>2100</w:t>
            </w:r>
          </w:p>
        </w:tc>
      </w:tr>
      <w:tr w:rsidR="000C6D11" w:rsidRPr="000F1065" w14:paraId="2E57F723" w14:textId="77777777" w:rsidTr="000F1065">
        <w:trPr>
          <w:cantSplit/>
          <w:trHeight w:val="259"/>
          <w:jc w:val="center"/>
        </w:trPr>
        <w:tc>
          <w:tcPr>
            <w:tcW w:w="9450" w:type="dxa"/>
            <w:gridSpan w:val="13"/>
            <w:shd w:val="clear" w:color="auto" w:fill="F2F2F2" w:themeFill="background1" w:themeFillShade="F2"/>
            <w:noWrap/>
            <w:tcMar>
              <w:left w:w="58" w:type="dxa"/>
              <w:right w:w="58" w:type="dxa"/>
            </w:tcMar>
            <w:vAlign w:val="bottom"/>
          </w:tcPr>
          <w:p w14:paraId="1285B406" w14:textId="77777777" w:rsidR="000C6D11" w:rsidRPr="00B74F27" w:rsidRDefault="000C6D11">
            <w:pPr>
              <w:spacing w:before="30" w:after="30"/>
              <w:rPr>
                <w:rFonts w:asciiTheme="minorHAnsi" w:hAnsiTheme="minorHAnsi" w:cstheme="minorHAnsi"/>
                <w:b/>
                <w:sz w:val="20"/>
                <w:szCs w:val="20"/>
              </w:rPr>
            </w:pPr>
            <w:r w:rsidRPr="00B74F27">
              <w:rPr>
                <w:rFonts w:asciiTheme="minorHAnsi" w:hAnsiTheme="minorHAnsi" w:cstheme="minorHAnsi"/>
                <w:b/>
                <w:sz w:val="20"/>
                <w:szCs w:val="20"/>
              </w:rPr>
              <w:t>Totals by Alternative</w:t>
            </w:r>
          </w:p>
        </w:tc>
      </w:tr>
      <w:tr w:rsidR="000B6714" w:rsidRPr="000F1065" w14:paraId="10C0786C" w14:textId="77777777" w:rsidTr="000F1065">
        <w:trPr>
          <w:cantSplit/>
          <w:trHeight w:val="70"/>
          <w:jc w:val="center"/>
        </w:trPr>
        <w:tc>
          <w:tcPr>
            <w:tcW w:w="1080" w:type="dxa"/>
            <w:noWrap/>
            <w:tcMar>
              <w:left w:w="58" w:type="dxa"/>
              <w:right w:w="58" w:type="dxa"/>
            </w:tcMar>
            <w:vAlign w:val="center"/>
          </w:tcPr>
          <w:p w14:paraId="7FB0D2F3" w14:textId="77BDEC87" w:rsidR="000B6714" w:rsidRPr="00B74F27" w:rsidRDefault="000B6714" w:rsidP="000B6714">
            <w:pPr>
              <w:spacing w:before="30" w:after="30"/>
              <w:rPr>
                <w:rFonts w:asciiTheme="minorHAnsi" w:hAnsiTheme="minorHAnsi" w:cstheme="minorHAnsi"/>
                <w:sz w:val="20"/>
                <w:szCs w:val="20"/>
              </w:rPr>
            </w:pPr>
            <w:r w:rsidRPr="00B74F27">
              <w:rPr>
                <w:rFonts w:asciiTheme="minorHAnsi" w:hAnsiTheme="minorHAnsi" w:cstheme="minorHAnsi"/>
                <w:sz w:val="20"/>
                <w:szCs w:val="20"/>
              </w:rPr>
              <w:t>No Action</w:t>
            </w:r>
          </w:p>
        </w:tc>
        <w:tc>
          <w:tcPr>
            <w:tcW w:w="720" w:type="dxa"/>
            <w:noWrap/>
            <w:tcMar>
              <w:left w:w="58" w:type="dxa"/>
              <w:right w:w="58" w:type="dxa"/>
            </w:tcMar>
            <w:vAlign w:val="bottom"/>
          </w:tcPr>
          <w:p w14:paraId="3D99C14B" w14:textId="3AFE6A41" w:rsidR="000B6714" w:rsidRPr="00B74F27" w:rsidRDefault="000B6714" w:rsidP="000B6714">
            <w:pPr>
              <w:keepNext/>
              <w:spacing w:before="30" w:after="30"/>
              <w:jc w:val="center"/>
              <w:rPr>
                <w:rFonts w:asciiTheme="minorHAnsi" w:hAnsiTheme="minorHAnsi" w:cstheme="minorHAnsi"/>
                <w:color w:val="000000"/>
                <w:sz w:val="20"/>
                <w:szCs w:val="20"/>
              </w:rPr>
            </w:pPr>
            <w:r w:rsidRPr="00B74F27">
              <w:rPr>
                <w:rFonts w:cs="Calibri"/>
                <w:sz w:val="20"/>
                <w:szCs w:val="20"/>
              </w:rPr>
              <w:t>490.19</w:t>
            </w:r>
          </w:p>
        </w:tc>
        <w:tc>
          <w:tcPr>
            <w:tcW w:w="720" w:type="dxa"/>
            <w:noWrap/>
            <w:tcMar>
              <w:left w:w="58" w:type="dxa"/>
              <w:right w:w="58" w:type="dxa"/>
            </w:tcMar>
            <w:vAlign w:val="bottom"/>
          </w:tcPr>
          <w:p w14:paraId="4E992E64" w14:textId="07225B70" w:rsidR="000B6714" w:rsidRPr="00B74F27" w:rsidRDefault="000B6714" w:rsidP="000B6714">
            <w:pPr>
              <w:keepNext/>
              <w:spacing w:before="30" w:after="30"/>
              <w:jc w:val="center"/>
              <w:rPr>
                <w:rFonts w:asciiTheme="minorHAnsi" w:hAnsiTheme="minorHAnsi" w:cstheme="minorHAnsi"/>
                <w:color w:val="000000"/>
                <w:sz w:val="20"/>
                <w:szCs w:val="20"/>
              </w:rPr>
            </w:pPr>
            <w:r w:rsidRPr="00B74F27">
              <w:rPr>
                <w:rFonts w:cs="Calibri"/>
                <w:sz w:val="20"/>
                <w:szCs w:val="20"/>
              </w:rPr>
              <w:t>587.76</w:t>
            </w:r>
          </w:p>
        </w:tc>
        <w:tc>
          <w:tcPr>
            <w:tcW w:w="720" w:type="dxa"/>
            <w:noWrap/>
            <w:tcMar>
              <w:left w:w="58" w:type="dxa"/>
              <w:right w:w="58" w:type="dxa"/>
            </w:tcMar>
            <w:vAlign w:val="bottom"/>
          </w:tcPr>
          <w:p w14:paraId="65958B7E" w14:textId="33FA3DAB" w:rsidR="000B6714" w:rsidRPr="00B74F27" w:rsidRDefault="000B6714" w:rsidP="000B6714">
            <w:pPr>
              <w:keepNext/>
              <w:spacing w:before="30" w:after="30"/>
              <w:jc w:val="center"/>
              <w:rPr>
                <w:rFonts w:asciiTheme="minorHAnsi" w:hAnsiTheme="minorHAnsi" w:cstheme="minorHAnsi"/>
                <w:color w:val="000000"/>
                <w:sz w:val="20"/>
                <w:szCs w:val="20"/>
              </w:rPr>
            </w:pPr>
            <w:r w:rsidRPr="00B74F27">
              <w:rPr>
                <w:rFonts w:cs="Calibri"/>
                <w:sz w:val="20"/>
                <w:szCs w:val="20"/>
              </w:rPr>
              <w:t>838.31</w:t>
            </w:r>
          </w:p>
        </w:tc>
        <w:tc>
          <w:tcPr>
            <w:tcW w:w="720" w:type="dxa"/>
            <w:noWrap/>
            <w:tcMar>
              <w:left w:w="58" w:type="dxa"/>
              <w:right w:w="58" w:type="dxa"/>
            </w:tcMar>
            <w:vAlign w:val="bottom"/>
          </w:tcPr>
          <w:p w14:paraId="35154075" w14:textId="3DC6B5B5" w:rsidR="000B6714" w:rsidRPr="00B74F27" w:rsidRDefault="000B6714" w:rsidP="000B6714">
            <w:pPr>
              <w:keepNext/>
              <w:spacing w:before="30" w:after="30"/>
              <w:jc w:val="center"/>
              <w:rPr>
                <w:rFonts w:asciiTheme="minorHAnsi" w:hAnsiTheme="minorHAnsi" w:cstheme="minorHAnsi"/>
                <w:color w:val="000000"/>
                <w:sz w:val="20"/>
                <w:szCs w:val="20"/>
              </w:rPr>
            </w:pPr>
            <w:r w:rsidRPr="00B74F27">
              <w:rPr>
                <w:rFonts w:cs="Calibri"/>
                <w:sz w:val="20"/>
                <w:szCs w:val="20"/>
              </w:rPr>
              <w:t>2.</w:t>
            </w:r>
            <w:r w:rsidR="00416F11" w:rsidRPr="00B74F27">
              <w:rPr>
                <w:rFonts w:cs="Calibri"/>
                <w:sz w:val="20"/>
                <w:szCs w:val="20"/>
              </w:rPr>
              <w:t>0080</w:t>
            </w:r>
          </w:p>
        </w:tc>
        <w:tc>
          <w:tcPr>
            <w:tcW w:w="720" w:type="dxa"/>
            <w:noWrap/>
            <w:tcMar>
              <w:left w:w="58" w:type="dxa"/>
              <w:right w:w="58" w:type="dxa"/>
            </w:tcMar>
            <w:vAlign w:val="bottom"/>
          </w:tcPr>
          <w:p w14:paraId="0B56A0A0" w14:textId="2704EDBD" w:rsidR="000B6714" w:rsidRPr="00B74F27" w:rsidRDefault="000B6714" w:rsidP="000B6714">
            <w:pPr>
              <w:keepNext/>
              <w:spacing w:before="30" w:after="30"/>
              <w:jc w:val="center"/>
              <w:rPr>
                <w:rFonts w:asciiTheme="minorHAnsi" w:hAnsiTheme="minorHAnsi" w:cstheme="minorHAnsi"/>
                <w:color w:val="000000"/>
                <w:sz w:val="20"/>
                <w:szCs w:val="20"/>
              </w:rPr>
            </w:pPr>
            <w:r w:rsidRPr="00B74F27">
              <w:rPr>
                <w:rFonts w:cs="Calibri"/>
                <w:sz w:val="20"/>
                <w:szCs w:val="20"/>
              </w:rPr>
              <w:t>2.</w:t>
            </w:r>
            <w:r w:rsidR="00416F11" w:rsidRPr="00B74F27">
              <w:rPr>
                <w:rFonts w:cs="Calibri"/>
                <w:sz w:val="20"/>
                <w:szCs w:val="20"/>
              </w:rPr>
              <w:t>7883</w:t>
            </w:r>
          </w:p>
        </w:tc>
        <w:tc>
          <w:tcPr>
            <w:tcW w:w="720" w:type="dxa"/>
            <w:noWrap/>
            <w:tcMar>
              <w:left w:w="58" w:type="dxa"/>
              <w:right w:w="58" w:type="dxa"/>
            </w:tcMar>
            <w:vAlign w:val="bottom"/>
          </w:tcPr>
          <w:p w14:paraId="155CBE9E" w14:textId="2AB9BC1C" w:rsidR="000B6714" w:rsidRPr="00B74F27" w:rsidRDefault="000B6714" w:rsidP="000B6714">
            <w:pPr>
              <w:keepNext/>
              <w:spacing w:before="30" w:after="30"/>
              <w:jc w:val="center"/>
              <w:rPr>
                <w:rFonts w:asciiTheme="minorHAnsi" w:hAnsiTheme="minorHAnsi" w:cstheme="minorHAnsi"/>
                <w:color w:val="000000"/>
                <w:sz w:val="20"/>
                <w:szCs w:val="20"/>
              </w:rPr>
            </w:pPr>
            <w:r w:rsidRPr="00B74F27">
              <w:rPr>
                <w:rFonts w:cs="Calibri"/>
                <w:sz w:val="20"/>
                <w:szCs w:val="20"/>
              </w:rPr>
              <w:t>4.</w:t>
            </w:r>
            <w:r w:rsidR="00416F11" w:rsidRPr="00B74F27">
              <w:rPr>
                <w:rFonts w:cs="Calibri"/>
                <w:sz w:val="20"/>
                <w:szCs w:val="20"/>
              </w:rPr>
              <w:t>3395</w:t>
            </w:r>
          </w:p>
        </w:tc>
        <w:tc>
          <w:tcPr>
            <w:tcW w:w="630" w:type="dxa"/>
            <w:tcMar>
              <w:left w:w="58" w:type="dxa"/>
              <w:right w:w="58" w:type="dxa"/>
            </w:tcMar>
            <w:vAlign w:val="bottom"/>
          </w:tcPr>
          <w:p w14:paraId="2209787C" w14:textId="14F1DF2D" w:rsidR="000B6714" w:rsidRPr="00B74F27" w:rsidRDefault="000B6714" w:rsidP="000B6714">
            <w:pPr>
              <w:keepNext/>
              <w:spacing w:before="30" w:after="30"/>
              <w:jc w:val="center"/>
              <w:rPr>
                <w:rFonts w:asciiTheme="minorHAnsi" w:hAnsiTheme="minorHAnsi" w:cstheme="minorHAnsi"/>
                <w:color w:val="000000"/>
                <w:sz w:val="20"/>
                <w:szCs w:val="20"/>
              </w:rPr>
            </w:pPr>
            <w:r w:rsidRPr="00B74F27">
              <w:rPr>
                <w:rFonts w:cs="Calibri"/>
                <w:sz w:val="20"/>
                <w:szCs w:val="20"/>
              </w:rPr>
              <w:t>20.10</w:t>
            </w:r>
          </w:p>
        </w:tc>
        <w:tc>
          <w:tcPr>
            <w:tcW w:w="630" w:type="dxa"/>
            <w:tcMar>
              <w:left w:w="58" w:type="dxa"/>
              <w:right w:w="58" w:type="dxa"/>
            </w:tcMar>
            <w:vAlign w:val="bottom"/>
          </w:tcPr>
          <w:p w14:paraId="605FF2A7" w14:textId="374BA2CF" w:rsidR="000B6714" w:rsidRPr="00B74F27" w:rsidRDefault="000B6714" w:rsidP="000B6714">
            <w:pPr>
              <w:keepNext/>
              <w:spacing w:before="30" w:after="30"/>
              <w:jc w:val="center"/>
              <w:rPr>
                <w:rFonts w:asciiTheme="minorHAnsi" w:hAnsiTheme="minorHAnsi" w:cstheme="minorHAnsi"/>
                <w:color w:val="000000"/>
                <w:sz w:val="20"/>
                <w:szCs w:val="20"/>
              </w:rPr>
            </w:pPr>
            <w:r w:rsidRPr="00B74F27">
              <w:rPr>
                <w:rFonts w:cs="Calibri"/>
                <w:sz w:val="20"/>
                <w:szCs w:val="20"/>
              </w:rPr>
              <w:t>36.39</w:t>
            </w:r>
          </w:p>
        </w:tc>
        <w:tc>
          <w:tcPr>
            <w:tcW w:w="720" w:type="dxa"/>
            <w:tcMar>
              <w:left w:w="58" w:type="dxa"/>
              <w:right w:w="58" w:type="dxa"/>
            </w:tcMar>
            <w:vAlign w:val="bottom"/>
          </w:tcPr>
          <w:p w14:paraId="5BECE70E" w14:textId="1C314504" w:rsidR="000B6714" w:rsidRPr="00B74F27" w:rsidRDefault="000B6714" w:rsidP="000B6714">
            <w:pPr>
              <w:keepNext/>
              <w:spacing w:before="30" w:after="30"/>
              <w:jc w:val="center"/>
              <w:rPr>
                <w:rFonts w:asciiTheme="minorHAnsi" w:hAnsiTheme="minorHAnsi" w:cstheme="minorHAnsi"/>
                <w:color w:val="000000"/>
                <w:sz w:val="20"/>
                <w:szCs w:val="20"/>
              </w:rPr>
            </w:pPr>
            <w:r w:rsidRPr="00B74F27">
              <w:rPr>
                <w:rFonts w:cs="Calibri"/>
                <w:sz w:val="20"/>
                <w:szCs w:val="20"/>
              </w:rPr>
              <w:t>83.24</w:t>
            </w:r>
          </w:p>
        </w:tc>
        <w:tc>
          <w:tcPr>
            <w:tcW w:w="630" w:type="dxa"/>
          </w:tcPr>
          <w:p w14:paraId="2A68DDA0" w14:textId="39D196C9" w:rsidR="000B6714" w:rsidRPr="00B74F27" w:rsidRDefault="005D4744" w:rsidP="00AB5561">
            <w:pPr>
              <w:keepNext/>
              <w:spacing w:before="30" w:after="30"/>
              <w:jc w:val="center"/>
              <w:rPr>
                <w:rFonts w:cs="Calibri"/>
                <w:sz w:val="20"/>
                <w:szCs w:val="20"/>
              </w:rPr>
            </w:pPr>
            <w:r w:rsidRPr="00B74F27">
              <w:rPr>
                <w:rFonts w:cs="Calibri"/>
                <w:sz w:val="20"/>
                <w:szCs w:val="20"/>
              </w:rPr>
              <w:t>8.</w:t>
            </w:r>
            <w:r w:rsidR="00CA1127" w:rsidRPr="00B74F27">
              <w:rPr>
                <w:rFonts w:cs="Calibri"/>
                <w:sz w:val="20"/>
                <w:szCs w:val="20"/>
              </w:rPr>
              <w:t>4013</w:t>
            </w:r>
          </w:p>
        </w:tc>
        <w:tc>
          <w:tcPr>
            <w:tcW w:w="724" w:type="dxa"/>
          </w:tcPr>
          <w:p w14:paraId="140B1F4A" w14:textId="639F21D8" w:rsidR="000B6714" w:rsidRPr="00B74F27" w:rsidRDefault="005D4744" w:rsidP="00AB5561">
            <w:pPr>
              <w:keepNext/>
              <w:spacing w:before="30" w:after="30"/>
              <w:jc w:val="center"/>
              <w:rPr>
                <w:rFonts w:cs="Calibri"/>
                <w:sz w:val="20"/>
                <w:szCs w:val="20"/>
              </w:rPr>
            </w:pPr>
            <w:r w:rsidRPr="00B74F27">
              <w:rPr>
                <w:rFonts w:cs="Calibri"/>
                <w:sz w:val="20"/>
                <w:szCs w:val="20"/>
              </w:rPr>
              <w:t>8.</w:t>
            </w:r>
            <w:r w:rsidR="00CA1127" w:rsidRPr="00B74F27">
              <w:rPr>
                <w:rFonts w:cs="Calibri"/>
                <w:sz w:val="20"/>
                <w:szCs w:val="20"/>
              </w:rPr>
              <w:t>3328</w:t>
            </w:r>
          </w:p>
        </w:tc>
        <w:tc>
          <w:tcPr>
            <w:tcW w:w="716" w:type="dxa"/>
          </w:tcPr>
          <w:p w14:paraId="09BC1D66" w14:textId="07B5D4BD" w:rsidR="000B6714" w:rsidRPr="00B74F27" w:rsidRDefault="005D4744" w:rsidP="00AB5561">
            <w:pPr>
              <w:keepNext/>
              <w:spacing w:before="30" w:after="30"/>
              <w:jc w:val="center"/>
              <w:rPr>
                <w:rFonts w:cs="Calibri"/>
                <w:sz w:val="20"/>
                <w:szCs w:val="20"/>
              </w:rPr>
            </w:pPr>
            <w:r w:rsidRPr="00B74F27">
              <w:rPr>
                <w:rFonts w:cs="Calibri"/>
                <w:sz w:val="20"/>
                <w:szCs w:val="20"/>
              </w:rPr>
              <w:t>8.</w:t>
            </w:r>
            <w:r w:rsidR="00CA1127" w:rsidRPr="00B74F27">
              <w:rPr>
                <w:rFonts w:cs="Calibri"/>
                <w:sz w:val="20"/>
                <w:szCs w:val="20"/>
              </w:rPr>
              <w:t>1933</w:t>
            </w:r>
          </w:p>
        </w:tc>
      </w:tr>
      <w:tr w:rsidR="000B6714" w:rsidRPr="000F1065" w14:paraId="64E9EF7A" w14:textId="77777777" w:rsidTr="000F1065">
        <w:trPr>
          <w:cantSplit/>
          <w:trHeight w:val="70"/>
          <w:jc w:val="center"/>
        </w:trPr>
        <w:tc>
          <w:tcPr>
            <w:tcW w:w="1080" w:type="dxa"/>
            <w:noWrap/>
            <w:tcMar>
              <w:left w:w="58" w:type="dxa"/>
              <w:right w:w="58" w:type="dxa"/>
            </w:tcMar>
            <w:vAlign w:val="bottom"/>
          </w:tcPr>
          <w:p w14:paraId="42D87AB6" w14:textId="3783A66D" w:rsidR="000B6714" w:rsidRPr="00B74F27" w:rsidRDefault="000B6714" w:rsidP="000B6714">
            <w:pPr>
              <w:spacing w:before="30" w:after="30"/>
              <w:rPr>
                <w:rFonts w:asciiTheme="minorHAnsi" w:hAnsiTheme="minorHAnsi" w:cstheme="minorHAnsi"/>
                <w:sz w:val="20"/>
                <w:szCs w:val="20"/>
              </w:rPr>
            </w:pPr>
            <w:r w:rsidRPr="00B74F27">
              <w:rPr>
                <w:rFonts w:asciiTheme="minorHAnsi" w:hAnsiTheme="minorHAnsi" w:cstheme="minorHAnsi"/>
                <w:sz w:val="20"/>
                <w:szCs w:val="20"/>
              </w:rPr>
              <w:t>HDPUV4 </w:t>
            </w:r>
          </w:p>
        </w:tc>
        <w:tc>
          <w:tcPr>
            <w:tcW w:w="720" w:type="dxa"/>
            <w:noWrap/>
            <w:tcMar>
              <w:left w:w="58" w:type="dxa"/>
              <w:right w:w="58" w:type="dxa"/>
            </w:tcMar>
            <w:vAlign w:val="bottom"/>
          </w:tcPr>
          <w:p w14:paraId="05E869CB" w14:textId="656ECAD2" w:rsidR="000B6714" w:rsidRPr="00B74F27" w:rsidRDefault="000B6714" w:rsidP="000B6714">
            <w:pPr>
              <w:keepNext/>
              <w:spacing w:before="30" w:after="30"/>
              <w:jc w:val="center"/>
              <w:rPr>
                <w:rFonts w:asciiTheme="minorHAnsi" w:hAnsiTheme="minorHAnsi" w:cstheme="minorHAnsi"/>
                <w:color w:val="000000"/>
                <w:sz w:val="20"/>
                <w:szCs w:val="20"/>
              </w:rPr>
            </w:pPr>
            <w:r w:rsidRPr="00B74F27">
              <w:rPr>
                <w:rFonts w:cs="Calibri"/>
                <w:sz w:val="20"/>
                <w:szCs w:val="20"/>
              </w:rPr>
              <w:t>490.19</w:t>
            </w:r>
          </w:p>
        </w:tc>
        <w:tc>
          <w:tcPr>
            <w:tcW w:w="720" w:type="dxa"/>
            <w:noWrap/>
            <w:tcMar>
              <w:left w:w="58" w:type="dxa"/>
              <w:right w:w="58" w:type="dxa"/>
            </w:tcMar>
            <w:vAlign w:val="bottom"/>
          </w:tcPr>
          <w:p w14:paraId="402F43C6" w14:textId="37923854" w:rsidR="000B6714" w:rsidRPr="00B74F27" w:rsidRDefault="000B6714" w:rsidP="000B6714">
            <w:pPr>
              <w:keepNext/>
              <w:spacing w:before="30" w:after="30"/>
              <w:jc w:val="center"/>
              <w:rPr>
                <w:rFonts w:asciiTheme="minorHAnsi" w:hAnsiTheme="minorHAnsi" w:cstheme="minorHAnsi"/>
                <w:color w:val="000000"/>
                <w:sz w:val="20"/>
                <w:szCs w:val="20"/>
              </w:rPr>
            </w:pPr>
            <w:r w:rsidRPr="00B74F27">
              <w:rPr>
                <w:rFonts w:cs="Calibri"/>
                <w:sz w:val="20"/>
                <w:szCs w:val="20"/>
              </w:rPr>
              <w:t>587.76</w:t>
            </w:r>
          </w:p>
        </w:tc>
        <w:tc>
          <w:tcPr>
            <w:tcW w:w="720" w:type="dxa"/>
            <w:noWrap/>
            <w:tcMar>
              <w:left w:w="58" w:type="dxa"/>
              <w:right w:w="58" w:type="dxa"/>
            </w:tcMar>
            <w:vAlign w:val="bottom"/>
          </w:tcPr>
          <w:p w14:paraId="7047D127" w14:textId="153B3276" w:rsidR="000B6714" w:rsidRPr="00B74F27" w:rsidRDefault="000B6714" w:rsidP="000B6714">
            <w:pPr>
              <w:keepNext/>
              <w:spacing w:before="30" w:after="30"/>
              <w:jc w:val="center"/>
              <w:rPr>
                <w:rFonts w:asciiTheme="minorHAnsi" w:hAnsiTheme="minorHAnsi" w:cstheme="minorHAnsi"/>
                <w:color w:val="000000"/>
                <w:sz w:val="20"/>
                <w:szCs w:val="20"/>
              </w:rPr>
            </w:pPr>
            <w:r w:rsidRPr="00B74F27">
              <w:rPr>
                <w:rFonts w:cs="Calibri"/>
                <w:sz w:val="20"/>
                <w:szCs w:val="20"/>
              </w:rPr>
              <w:t>838.31</w:t>
            </w:r>
          </w:p>
        </w:tc>
        <w:tc>
          <w:tcPr>
            <w:tcW w:w="720" w:type="dxa"/>
            <w:noWrap/>
            <w:tcMar>
              <w:left w:w="58" w:type="dxa"/>
              <w:right w:w="58" w:type="dxa"/>
            </w:tcMar>
            <w:vAlign w:val="bottom"/>
          </w:tcPr>
          <w:p w14:paraId="0E2FB74A" w14:textId="65A7AAC8" w:rsidR="000B6714" w:rsidRPr="00B74F27" w:rsidRDefault="000B6714" w:rsidP="000B6714">
            <w:pPr>
              <w:keepNext/>
              <w:spacing w:before="30" w:after="30"/>
              <w:jc w:val="center"/>
              <w:rPr>
                <w:rFonts w:asciiTheme="minorHAnsi" w:hAnsiTheme="minorHAnsi" w:cstheme="minorHAnsi"/>
                <w:color w:val="000000"/>
                <w:sz w:val="20"/>
                <w:szCs w:val="20"/>
              </w:rPr>
            </w:pPr>
            <w:r w:rsidRPr="00B74F27">
              <w:rPr>
                <w:rFonts w:cs="Calibri"/>
                <w:sz w:val="20"/>
                <w:szCs w:val="20"/>
              </w:rPr>
              <w:t>2.</w:t>
            </w:r>
            <w:r w:rsidR="00416F11" w:rsidRPr="00B74F27">
              <w:rPr>
                <w:rFonts w:cs="Calibri"/>
                <w:sz w:val="20"/>
                <w:szCs w:val="20"/>
              </w:rPr>
              <w:t>0080</w:t>
            </w:r>
          </w:p>
        </w:tc>
        <w:tc>
          <w:tcPr>
            <w:tcW w:w="720" w:type="dxa"/>
            <w:noWrap/>
            <w:tcMar>
              <w:left w:w="58" w:type="dxa"/>
              <w:right w:w="58" w:type="dxa"/>
            </w:tcMar>
            <w:vAlign w:val="bottom"/>
          </w:tcPr>
          <w:p w14:paraId="57973792" w14:textId="49058400" w:rsidR="000B6714" w:rsidRPr="00B74F27" w:rsidRDefault="000B6714" w:rsidP="000B6714">
            <w:pPr>
              <w:keepNext/>
              <w:spacing w:before="30" w:after="30"/>
              <w:jc w:val="center"/>
              <w:rPr>
                <w:rFonts w:asciiTheme="minorHAnsi" w:hAnsiTheme="minorHAnsi" w:cstheme="minorHAnsi"/>
                <w:color w:val="000000"/>
                <w:sz w:val="20"/>
                <w:szCs w:val="20"/>
              </w:rPr>
            </w:pPr>
            <w:r w:rsidRPr="00B74F27">
              <w:rPr>
                <w:rFonts w:cs="Calibri"/>
                <w:sz w:val="20"/>
                <w:szCs w:val="20"/>
              </w:rPr>
              <w:t>2.</w:t>
            </w:r>
            <w:r w:rsidR="00416F11" w:rsidRPr="00B74F27">
              <w:rPr>
                <w:rFonts w:cs="Calibri"/>
                <w:sz w:val="20"/>
                <w:szCs w:val="20"/>
              </w:rPr>
              <w:t>7883</w:t>
            </w:r>
          </w:p>
        </w:tc>
        <w:tc>
          <w:tcPr>
            <w:tcW w:w="720" w:type="dxa"/>
            <w:noWrap/>
            <w:tcMar>
              <w:left w:w="58" w:type="dxa"/>
              <w:right w:w="58" w:type="dxa"/>
            </w:tcMar>
            <w:vAlign w:val="bottom"/>
          </w:tcPr>
          <w:p w14:paraId="5F3BC3E3" w14:textId="3AAE4497" w:rsidR="000B6714" w:rsidRPr="00B74F27" w:rsidRDefault="000B6714" w:rsidP="000B6714">
            <w:pPr>
              <w:keepNext/>
              <w:spacing w:before="30" w:after="30"/>
              <w:jc w:val="center"/>
              <w:rPr>
                <w:rFonts w:asciiTheme="minorHAnsi" w:hAnsiTheme="minorHAnsi" w:cstheme="minorHAnsi"/>
                <w:color w:val="000000"/>
                <w:sz w:val="20"/>
                <w:szCs w:val="20"/>
              </w:rPr>
            </w:pPr>
            <w:r w:rsidRPr="00B74F27">
              <w:rPr>
                <w:rFonts w:cs="Calibri"/>
                <w:sz w:val="20"/>
                <w:szCs w:val="20"/>
              </w:rPr>
              <w:t>4.</w:t>
            </w:r>
            <w:r w:rsidR="00416F11" w:rsidRPr="00B74F27">
              <w:rPr>
                <w:rFonts w:cs="Calibri"/>
                <w:sz w:val="20"/>
                <w:szCs w:val="20"/>
              </w:rPr>
              <w:t>3395</w:t>
            </w:r>
          </w:p>
        </w:tc>
        <w:tc>
          <w:tcPr>
            <w:tcW w:w="630" w:type="dxa"/>
            <w:tcMar>
              <w:left w:w="58" w:type="dxa"/>
              <w:right w:w="58" w:type="dxa"/>
            </w:tcMar>
            <w:vAlign w:val="bottom"/>
          </w:tcPr>
          <w:p w14:paraId="12D6D23B" w14:textId="31B1C4FA" w:rsidR="000B6714" w:rsidRPr="00B74F27" w:rsidRDefault="000B6714" w:rsidP="000B6714">
            <w:pPr>
              <w:keepNext/>
              <w:spacing w:before="30" w:after="30"/>
              <w:jc w:val="center"/>
              <w:rPr>
                <w:rFonts w:asciiTheme="minorHAnsi" w:hAnsiTheme="minorHAnsi" w:cstheme="minorHAnsi"/>
                <w:color w:val="000000"/>
                <w:sz w:val="20"/>
                <w:szCs w:val="20"/>
              </w:rPr>
            </w:pPr>
            <w:r w:rsidRPr="00B74F27">
              <w:rPr>
                <w:rFonts w:cs="Calibri"/>
                <w:sz w:val="20"/>
                <w:szCs w:val="20"/>
              </w:rPr>
              <w:t>20.10</w:t>
            </w:r>
          </w:p>
        </w:tc>
        <w:tc>
          <w:tcPr>
            <w:tcW w:w="630" w:type="dxa"/>
            <w:tcMar>
              <w:left w:w="58" w:type="dxa"/>
              <w:right w:w="58" w:type="dxa"/>
            </w:tcMar>
            <w:vAlign w:val="bottom"/>
          </w:tcPr>
          <w:p w14:paraId="564BD116" w14:textId="73AAEC85" w:rsidR="000B6714" w:rsidRPr="00B74F27" w:rsidRDefault="000B6714" w:rsidP="000B6714">
            <w:pPr>
              <w:keepNext/>
              <w:spacing w:before="30" w:after="30"/>
              <w:jc w:val="center"/>
              <w:rPr>
                <w:rFonts w:asciiTheme="minorHAnsi" w:hAnsiTheme="minorHAnsi" w:cstheme="minorHAnsi"/>
                <w:color w:val="000000"/>
                <w:sz w:val="20"/>
                <w:szCs w:val="20"/>
              </w:rPr>
            </w:pPr>
            <w:r w:rsidRPr="00B74F27">
              <w:rPr>
                <w:rFonts w:cs="Calibri"/>
                <w:sz w:val="20"/>
                <w:szCs w:val="20"/>
              </w:rPr>
              <w:t>36.39</w:t>
            </w:r>
          </w:p>
        </w:tc>
        <w:tc>
          <w:tcPr>
            <w:tcW w:w="720" w:type="dxa"/>
            <w:tcMar>
              <w:left w:w="58" w:type="dxa"/>
              <w:right w:w="58" w:type="dxa"/>
            </w:tcMar>
            <w:vAlign w:val="bottom"/>
          </w:tcPr>
          <w:p w14:paraId="35A126EA" w14:textId="6C5F3EB7" w:rsidR="000B6714" w:rsidRPr="00B74F27" w:rsidRDefault="000B6714" w:rsidP="000B6714">
            <w:pPr>
              <w:keepNext/>
              <w:spacing w:before="30" w:after="30"/>
              <w:jc w:val="center"/>
              <w:rPr>
                <w:rFonts w:asciiTheme="minorHAnsi" w:hAnsiTheme="minorHAnsi" w:cstheme="minorHAnsi"/>
                <w:color w:val="000000"/>
                <w:sz w:val="20"/>
                <w:szCs w:val="20"/>
              </w:rPr>
            </w:pPr>
            <w:r w:rsidRPr="00B74F27">
              <w:rPr>
                <w:rFonts w:cs="Calibri"/>
                <w:sz w:val="20"/>
                <w:szCs w:val="20"/>
              </w:rPr>
              <w:t>83.24</w:t>
            </w:r>
          </w:p>
        </w:tc>
        <w:tc>
          <w:tcPr>
            <w:tcW w:w="630" w:type="dxa"/>
          </w:tcPr>
          <w:p w14:paraId="025EA465" w14:textId="08B1608B" w:rsidR="000B6714" w:rsidRPr="00B74F27" w:rsidRDefault="005D4744" w:rsidP="00AB5561">
            <w:pPr>
              <w:keepNext/>
              <w:spacing w:before="30" w:after="30"/>
              <w:jc w:val="center"/>
              <w:rPr>
                <w:rFonts w:cs="Calibri"/>
                <w:sz w:val="20"/>
                <w:szCs w:val="20"/>
              </w:rPr>
            </w:pPr>
            <w:r w:rsidRPr="00B74F27">
              <w:rPr>
                <w:rFonts w:cs="Calibri"/>
                <w:sz w:val="20"/>
                <w:szCs w:val="20"/>
              </w:rPr>
              <w:t>8.</w:t>
            </w:r>
            <w:r w:rsidR="00CA1127" w:rsidRPr="00B74F27">
              <w:rPr>
                <w:rFonts w:cs="Calibri"/>
                <w:sz w:val="20"/>
                <w:szCs w:val="20"/>
              </w:rPr>
              <w:t>4013</w:t>
            </w:r>
          </w:p>
        </w:tc>
        <w:tc>
          <w:tcPr>
            <w:tcW w:w="724" w:type="dxa"/>
          </w:tcPr>
          <w:p w14:paraId="03D571D0" w14:textId="58800244" w:rsidR="000B6714" w:rsidRPr="00B74F27" w:rsidRDefault="005D4744" w:rsidP="00AB5561">
            <w:pPr>
              <w:keepNext/>
              <w:spacing w:before="30" w:after="30"/>
              <w:jc w:val="center"/>
              <w:rPr>
                <w:rFonts w:cs="Calibri"/>
                <w:sz w:val="20"/>
                <w:szCs w:val="20"/>
              </w:rPr>
            </w:pPr>
            <w:r w:rsidRPr="00B74F27">
              <w:rPr>
                <w:rFonts w:cs="Calibri"/>
                <w:sz w:val="20"/>
                <w:szCs w:val="20"/>
              </w:rPr>
              <w:t>8.</w:t>
            </w:r>
            <w:r w:rsidR="00CA1127" w:rsidRPr="00B74F27">
              <w:rPr>
                <w:rFonts w:cs="Calibri"/>
                <w:sz w:val="20"/>
                <w:szCs w:val="20"/>
              </w:rPr>
              <w:t>3328</w:t>
            </w:r>
          </w:p>
        </w:tc>
        <w:tc>
          <w:tcPr>
            <w:tcW w:w="716" w:type="dxa"/>
          </w:tcPr>
          <w:p w14:paraId="2E7BF81B" w14:textId="59C41C7F" w:rsidR="000B6714" w:rsidRPr="00B74F27" w:rsidRDefault="005D4744" w:rsidP="00AB5561">
            <w:pPr>
              <w:keepNext/>
              <w:spacing w:before="30" w:after="30"/>
              <w:jc w:val="center"/>
              <w:rPr>
                <w:rFonts w:cs="Calibri"/>
                <w:sz w:val="20"/>
                <w:szCs w:val="20"/>
              </w:rPr>
            </w:pPr>
            <w:r w:rsidRPr="00B74F27">
              <w:rPr>
                <w:rFonts w:cs="Calibri"/>
                <w:sz w:val="20"/>
                <w:szCs w:val="20"/>
              </w:rPr>
              <w:t>8.</w:t>
            </w:r>
            <w:r w:rsidR="00CA1127" w:rsidRPr="00B74F27">
              <w:rPr>
                <w:rFonts w:cs="Calibri"/>
                <w:sz w:val="20"/>
                <w:szCs w:val="20"/>
              </w:rPr>
              <w:t>1933</w:t>
            </w:r>
          </w:p>
        </w:tc>
      </w:tr>
      <w:tr w:rsidR="000B6714" w:rsidRPr="000F1065" w14:paraId="0302F8B9" w14:textId="77777777" w:rsidTr="000F1065">
        <w:trPr>
          <w:cantSplit/>
          <w:trHeight w:val="70"/>
          <w:jc w:val="center"/>
        </w:trPr>
        <w:tc>
          <w:tcPr>
            <w:tcW w:w="1080" w:type="dxa"/>
            <w:noWrap/>
            <w:tcMar>
              <w:left w:w="58" w:type="dxa"/>
              <w:right w:w="58" w:type="dxa"/>
            </w:tcMar>
            <w:vAlign w:val="bottom"/>
          </w:tcPr>
          <w:p w14:paraId="7D94F771" w14:textId="02E74E6E" w:rsidR="000B6714" w:rsidRPr="00B74F27" w:rsidRDefault="000B6714" w:rsidP="000B6714">
            <w:pPr>
              <w:spacing w:before="30" w:after="30"/>
              <w:rPr>
                <w:rFonts w:asciiTheme="minorHAnsi" w:hAnsiTheme="minorHAnsi" w:cstheme="minorHAnsi"/>
                <w:sz w:val="20"/>
                <w:szCs w:val="20"/>
              </w:rPr>
            </w:pPr>
            <w:r w:rsidRPr="00B74F27">
              <w:rPr>
                <w:rFonts w:asciiTheme="minorHAnsi" w:hAnsiTheme="minorHAnsi" w:cstheme="minorHAnsi"/>
                <w:sz w:val="20"/>
                <w:szCs w:val="20"/>
              </w:rPr>
              <w:t>HDPUV108 </w:t>
            </w:r>
          </w:p>
        </w:tc>
        <w:tc>
          <w:tcPr>
            <w:tcW w:w="720" w:type="dxa"/>
            <w:noWrap/>
            <w:tcMar>
              <w:left w:w="58" w:type="dxa"/>
              <w:right w:w="58" w:type="dxa"/>
            </w:tcMar>
            <w:vAlign w:val="bottom"/>
          </w:tcPr>
          <w:p w14:paraId="56E5A395" w14:textId="22F5EF1E" w:rsidR="000B6714" w:rsidRPr="00B74F27" w:rsidRDefault="000B6714" w:rsidP="000B6714">
            <w:pPr>
              <w:keepNext/>
              <w:spacing w:before="30" w:after="30"/>
              <w:jc w:val="center"/>
              <w:rPr>
                <w:rFonts w:asciiTheme="minorHAnsi" w:hAnsiTheme="minorHAnsi" w:cstheme="minorHAnsi"/>
                <w:color w:val="000000"/>
                <w:sz w:val="20"/>
                <w:szCs w:val="20"/>
              </w:rPr>
            </w:pPr>
            <w:r w:rsidRPr="00B74F27">
              <w:rPr>
                <w:rFonts w:cs="Calibri"/>
                <w:sz w:val="20"/>
                <w:szCs w:val="20"/>
              </w:rPr>
              <w:t>490.19</w:t>
            </w:r>
          </w:p>
        </w:tc>
        <w:tc>
          <w:tcPr>
            <w:tcW w:w="720" w:type="dxa"/>
            <w:noWrap/>
            <w:tcMar>
              <w:left w:w="58" w:type="dxa"/>
              <w:right w:w="58" w:type="dxa"/>
            </w:tcMar>
            <w:vAlign w:val="bottom"/>
          </w:tcPr>
          <w:p w14:paraId="42C17CF2" w14:textId="536624A4" w:rsidR="000B6714" w:rsidRPr="00B74F27" w:rsidRDefault="000B6714" w:rsidP="000B6714">
            <w:pPr>
              <w:keepNext/>
              <w:spacing w:before="30" w:after="30"/>
              <w:jc w:val="center"/>
              <w:rPr>
                <w:rFonts w:asciiTheme="minorHAnsi" w:hAnsiTheme="minorHAnsi" w:cstheme="minorHAnsi"/>
                <w:color w:val="000000"/>
                <w:sz w:val="20"/>
                <w:szCs w:val="20"/>
              </w:rPr>
            </w:pPr>
            <w:r w:rsidRPr="00B74F27">
              <w:rPr>
                <w:rFonts w:cs="Calibri"/>
                <w:sz w:val="20"/>
                <w:szCs w:val="20"/>
              </w:rPr>
              <w:t>587.75</w:t>
            </w:r>
          </w:p>
        </w:tc>
        <w:tc>
          <w:tcPr>
            <w:tcW w:w="720" w:type="dxa"/>
            <w:noWrap/>
            <w:tcMar>
              <w:left w:w="58" w:type="dxa"/>
              <w:right w:w="58" w:type="dxa"/>
            </w:tcMar>
            <w:vAlign w:val="bottom"/>
          </w:tcPr>
          <w:p w14:paraId="13E32662" w14:textId="470587E5" w:rsidR="000B6714" w:rsidRPr="00B74F27" w:rsidRDefault="000B6714" w:rsidP="000B6714">
            <w:pPr>
              <w:keepNext/>
              <w:spacing w:before="30" w:after="30"/>
              <w:jc w:val="center"/>
              <w:rPr>
                <w:rFonts w:asciiTheme="minorHAnsi" w:hAnsiTheme="minorHAnsi" w:cstheme="minorHAnsi"/>
                <w:color w:val="000000"/>
                <w:sz w:val="20"/>
                <w:szCs w:val="20"/>
              </w:rPr>
            </w:pPr>
            <w:r w:rsidRPr="00B74F27">
              <w:rPr>
                <w:rFonts w:cs="Calibri"/>
                <w:sz w:val="20"/>
                <w:szCs w:val="20"/>
              </w:rPr>
              <w:t>838.28</w:t>
            </w:r>
          </w:p>
        </w:tc>
        <w:tc>
          <w:tcPr>
            <w:tcW w:w="720" w:type="dxa"/>
            <w:noWrap/>
            <w:tcMar>
              <w:left w:w="58" w:type="dxa"/>
              <w:right w:w="58" w:type="dxa"/>
            </w:tcMar>
            <w:vAlign w:val="bottom"/>
          </w:tcPr>
          <w:p w14:paraId="0C44489C" w14:textId="2F42D5F6" w:rsidR="000B6714" w:rsidRPr="00B74F27" w:rsidRDefault="000B6714" w:rsidP="000B6714">
            <w:pPr>
              <w:keepNext/>
              <w:spacing w:before="30" w:after="30"/>
              <w:jc w:val="center"/>
              <w:rPr>
                <w:rFonts w:asciiTheme="minorHAnsi" w:hAnsiTheme="minorHAnsi" w:cstheme="minorHAnsi"/>
                <w:color w:val="000000"/>
                <w:sz w:val="20"/>
                <w:szCs w:val="20"/>
              </w:rPr>
            </w:pPr>
            <w:r w:rsidRPr="00B74F27">
              <w:rPr>
                <w:rFonts w:cs="Calibri"/>
                <w:sz w:val="20"/>
                <w:szCs w:val="20"/>
              </w:rPr>
              <w:t>2.</w:t>
            </w:r>
            <w:r w:rsidR="00416F11" w:rsidRPr="00B74F27">
              <w:rPr>
                <w:rFonts w:cs="Calibri"/>
                <w:sz w:val="20"/>
                <w:szCs w:val="20"/>
              </w:rPr>
              <w:t>0080</w:t>
            </w:r>
          </w:p>
        </w:tc>
        <w:tc>
          <w:tcPr>
            <w:tcW w:w="720" w:type="dxa"/>
            <w:noWrap/>
            <w:tcMar>
              <w:left w:w="58" w:type="dxa"/>
              <w:right w:w="58" w:type="dxa"/>
            </w:tcMar>
            <w:vAlign w:val="bottom"/>
          </w:tcPr>
          <w:p w14:paraId="32A23555" w14:textId="3A8FC05C" w:rsidR="000B6714" w:rsidRPr="00B74F27" w:rsidRDefault="000B6714" w:rsidP="000B6714">
            <w:pPr>
              <w:keepNext/>
              <w:spacing w:before="30" w:after="30"/>
              <w:jc w:val="center"/>
              <w:rPr>
                <w:rFonts w:asciiTheme="minorHAnsi" w:hAnsiTheme="minorHAnsi" w:cstheme="minorHAnsi"/>
                <w:color w:val="000000"/>
                <w:sz w:val="20"/>
                <w:szCs w:val="20"/>
              </w:rPr>
            </w:pPr>
            <w:r w:rsidRPr="00B74F27">
              <w:rPr>
                <w:rFonts w:cs="Calibri"/>
                <w:sz w:val="20"/>
                <w:szCs w:val="20"/>
              </w:rPr>
              <w:t>2.</w:t>
            </w:r>
            <w:r w:rsidR="00416F11" w:rsidRPr="00B74F27">
              <w:rPr>
                <w:rFonts w:cs="Calibri"/>
                <w:sz w:val="20"/>
                <w:szCs w:val="20"/>
              </w:rPr>
              <w:t>7883</w:t>
            </w:r>
          </w:p>
        </w:tc>
        <w:tc>
          <w:tcPr>
            <w:tcW w:w="720" w:type="dxa"/>
            <w:noWrap/>
            <w:tcMar>
              <w:left w:w="58" w:type="dxa"/>
              <w:right w:w="58" w:type="dxa"/>
            </w:tcMar>
            <w:vAlign w:val="bottom"/>
          </w:tcPr>
          <w:p w14:paraId="13E4BB40" w14:textId="40B3F41F" w:rsidR="000B6714" w:rsidRPr="00B74F27" w:rsidRDefault="000B6714" w:rsidP="000B6714">
            <w:pPr>
              <w:keepNext/>
              <w:spacing w:before="30" w:after="30"/>
              <w:jc w:val="center"/>
              <w:rPr>
                <w:rFonts w:asciiTheme="minorHAnsi" w:hAnsiTheme="minorHAnsi" w:cstheme="minorHAnsi"/>
                <w:color w:val="000000"/>
                <w:sz w:val="20"/>
                <w:szCs w:val="20"/>
              </w:rPr>
            </w:pPr>
            <w:r w:rsidRPr="00B74F27">
              <w:rPr>
                <w:rFonts w:cs="Calibri"/>
                <w:sz w:val="20"/>
                <w:szCs w:val="20"/>
              </w:rPr>
              <w:t>4.</w:t>
            </w:r>
            <w:r w:rsidR="00416F11" w:rsidRPr="00B74F27">
              <w:rPr>
                <w:rFonts w:cs="Calibri"/>
                <w:sz w:val="20"/>
                <w:szCs w:val="20"/>
              </w:rPr>
              <w:t>3394</w:t>
            </w:r>
          </w:p>
        </w:tc>
        <w:tc>
          <w:tcPr>
            <w:tcW w:w="630" w:type="dxa"/>
            <w:tcMar>
              <w:left w:w="58" w:type="dxa"/>
              <w:right w:w="58" w:type="dxa"/>
            </w:tcMar>
            <w:vAlign w:val="bottom"/>
          </w:tcPr>
          <w:p w14:paraId="48F030A9" w14:textId="3B29B372" w:rsidR="000B6714" w:rsidRPr="00B74F27" w:rsidRDefault="000B6714" w:rsidP="000B6714">
            <w:pPr>
              <w:keepNext/>
              <w:spacing w:before="30" w:after="30"/>
              <w:jc w:val="center"/>
              <w:rPr>
                <w:rFonts w:asciiTheme="minorHAnsi" w:hAnsiTheme="minorHAnsi" w:cstheme="minorHAnsi"/>
                <w:color w:val="000000"/>
                <w:sz w:val="20"/>
                <w:szCs w:val="20"/>
              </w:rPr>
            </w:pPr>
            <w:r w:rsidRPr="00B74F27">
              <w:rPr>
                <w:rFonts w:cs="Calibri"/>
                <w:sz w:val="20"/>
                <w:szCs w:val="20"/>
              </w:rPr>
              <w:t>20.10</w:t>
            </w:r>
          </w:p>
        </w:tc>
        <w:tc>
          <w:tcPr>
            <w:tcW w:w="630" w:type="dxa"/>
            <w:tcMar>
              <w:left w:w="58" w:type="dxa"/>
              <w:right w:w="58" w:type="dxa"/>
            </w:tcMar>
            <w:vAlign w:val="bottom"/>
          </w:tcPr>
          <w:p w14:paraId="418795E4" w14:textId="32298F36" w:rsidR="000B6714" w:rsidRPr="00B74F27" w:rsidRDefault="000B6714" w:rsidP="000B6714">
            <w:pPr>
              <w:keepNext/>
              <w:spacing w:before="30" w:after="30"/>
              <w:jc w:val="center"/>
              <w:rPr>
                <w:rFonts w:asciiTheme="minorHAnsi" w:hAnsiTheme="minorHAnsi" w:cstheme="minorHAnsi"/>
                <w:color w:val="000000"/>
                <w:sz w:val="20"/>
                <w:szCs w:val="20"/>
              </w:rPr>
            </w:pPr>
            <w:r w:rsidRPr="00B74F27">
              <w:rPr>
                <w:rFonts w:cs="Calibri"/>
                <w:sz w:val="20"/>
                <w:szCs w:val="20"/>
              </w:rPr>
              <w:t>36.39</w:t>
            </w:r>
          </w:p>
        </w:tc>
        <w:tc>
          <w:tcPr>
            <w:tcW w:w="720" w:type="dxa"/>
            <w:tcMar>
              <w:left w:w="58" w:type="dxa"/>
              <w:right w:w="58" w:type="dxa"/>
            </w:tcMar>
            <w:vAlign w:val="bottom"/>
          </w:tcPr>
          <w:p w14:paraId="098E2525" w14:textId="4B58E05B" w:rsidR="000B6714" w:rsidRPr="00B74F27" w:rsidRDefault="000B6714" w:rsidP="000B6714">
            <w:pPr>
              <w:keepNext/>
              <w:spacing w:before="30" w:after="30"/>
              <w:jc w:val="center"/>
              <w:rPr>
                <w:rFonts w:asciiTheme="minorHAnsi" w:hAnsiTheme="minorHAnsi" w:cstheme="minorHAnsi"/>
                <w:color w:val="000000"/>
                <w:sz w:val="20"/>
                <w:szCs w:val="20"/>
              </w:rPr>
            </w:pPr>
            <w:r w:rsidRPr="00B74F27">
              <w:rPr>
                <w:rFonts w:cs="Calibri"/>
                <w:sz w:val="20"/>
                <w:szCs w:val="20"/>
              </w:rPr>
              <w:t>83.24</w:t>
            </w:r>
          </w:p>
        </w:tc>
        <w:tc>
          <w:tcPr>
            <w:tcW w:w="630" w:type="dxa"/>
          </w:tcPr>
          <w:p w14:paraId="2D33C3B3" w14:textId="586006AA" w:rsidR="000B6714" w:rsidRPr="00B74F27" w:rsidRDefault="005D4744" w:rsidP="00AB5561">
            <w:pPr>
              <w:keepNext/>
              <w:spacing w:before="30" w:after="30"/>
              <w:jc w:val="center"/>
              <w:rPr>
                <w:rFonts w:cs="Calibri"/>
                <w:sz w:val="20"/>
                <w:szCs w:val="20"/>
              </w:rPr>
            </w:pPr>
            <w:r w:rsidRPr="00B74F27">
              <w:rPr>
                <w:rFonts w:cs="Calibri"/>
                <w:sz w:val="20"/>
                <w:szCs w:val="20"/>
              </w:rPr>
              <w:t>8.</w:t>
            </w:r>
            <w:r w:rsidR="00CA1127" w:rsidRPr="00B74F27">
              <w:rPr>
                <w:rFonts w:cs="Calibri"/>
                <w:sz w:val="20"/>
                <w:szCs w:val="20"/>
              </w:rPr>
              <w:t>4013</w:t>
            </w:r>
          </w:p>
        </w:tc>
        <w:tc>
          <w:tcPr>
            <w:tcW w:w="724" w:type="dxa"/>
          </w:tcPr>
          <w:p w14:paraId="35E779E7" w14:textId="6BD8495F" w:rsidR="000B6714" w:rsidRPr="00B74F27" w:rsidRDefault="005D4744" w:rsidP="00AB5561">
            <w:pPr>
              <w:keepNext/>
              <w:spacing w:before="30" w:after="30"/>
              <w:jc w:val="center"/>
              <w:rPr>
                <w:rFonts w:cs="Calibri"/>
                <w:sz w:val="20"/>
                <w:szCs w:val="20"/>
              </w:rPr>
            </w:pPr>
            <w:r w:rsidRPr="00B74F27">
              <w:rPr>
                <w:rFonts w:cs="Calibri"/>
                <w:sz w:val="20"/>
                <w:szCs w:val="20"/>
              </w:rPr>
              <w:t>8.</w:t>
            </w:r>
            <w:r w:rsidR="00CA1127" w:rsidRPr="00B74F27">
              <w:rPr>
                <w:rFonts w:cs="Calibri"/>
                <w:sz w:val="20"/>
                <w:szCs w:val="20"/>
              </w:rPr>
              <w:t>3328</w:t>
            </w:r>
          </w:p>
        </w:tc>
        <w:tc>
          <w:tcPr>
            <w:tcW w:w="716" w:type="dxa"/>
          </w:tcPr>
          <w:p w14:paraId="0C3C5E86" w14:textId="4CAC0944" w:rsidR="000B6714" w:rsidRPr="00B74F27" w:rsidRDefault="005D4744" w:rsidP="00AB5561">
            <w:pPr>
              <w:keepNext/>
              <w:spacing w:before="30" w:after="30"/>
              <w:jc w:val="center"/>
              <w:rPr>
                <w:rFonts w:cs="Calibri"/>
                <w:sz w:val="20"/>
                <w:szCs w:val="20"/>
              </w:rPr>
            </w:pPr>
            <w:r w:rsidRPr="00B74F27">
              <w:rPr>
                <w:rFonts w:cs="Calibri"/>
                <w:sz w:val="20"/>
                <w:szCs w:val="20"/>
              </w:rPr>
              <w:t>8.</w:t>
            </w:r>
            <w:r w:rsidR="00CA1127" w:rsidRPr="00B74F27">
              <w:rPr>
                <w:rFonts w:cs="Calibri"/>
                <w:sz w:val="20"/>
                <w:szCs w:val="20"/>
              </w:rPr>
              <w:t>1933</w:t>
            </w:r>
          </w:p>
        </w:tc>
      </w:tr>
      <w:tr w:rsidR="000B6714" w:rsidRPr="000F1065" w14:paraId="20CE7F88" w14:textId="77777777" w:rsidTr="000F1065">
        <w:trPr>
          <w:cantSplit/>
          <w:trHeight w:val="70"/>
          <w:jc w:val="center"/>
        </w:trPr>
        <w:tc>
          <w:tcPr>
            <w:tcW w:w="1080" w:type="dxa"/>
            <w:noWrap/>
            <w:tcMar>
              <w:left w:w="58" w:type="dxa"/>
              <w:right w:w="58" w:type="dxa"/>
            </w:tcMar>
            <w:vAlign w:val="bottom"/>
          </w:tcPr>
          <w:p w14:paraId="5FC3EDF3" w14:textId="7FEE0FF5" w:rsidR="000B6714" w:rsidRPr="00B74F27" w:rsidRDefault="000B6714" w:rsidP="000B6714">
            <w:pPr>
              <w:spacing w:before="30" w:after="30"/>
              <w:rPr>
                <w:rFonts w:asciiTheme="minorHAnsi" w:hAnsiTheme="minorHAnsi" w:cstheme="minorHAnsi"/>
                <w:sz w:val="20"/>
                <w:szCs w:val="20"/>
                <w:lang w:bidi="en-US"/>
              </w:rPr>
            </w:pPr>
            <w:r w:rsidRPr="00B74F27">
              <w:rPr>
                <w:rFonts w:asciiTheme="minorHAnsi" w:hAnsiTheme="minorHAnsi" w:cstheme="minorHAnsi"/>
                <w:sz w:val="20"/>
                <w:szCs w:val="20"/>
              </w:rPr>
              <w:t>HDPUV10 </w:t>
            </w:r>
          </w:p>
        </w:tc>
        <w:tc>
          <w:tcPr>
            <w:tcW w:w="720" w:type="dxa"/>
            <w:noWrap/>
            <w:tcMar>
              <w:left w:w="58" w:type="dxa"/>
              <w:right w:w="58" w:type="dxa"/>
            </w:tcMar>
            <w:vAlign w:val="bottom"/>
          </w:tcPr>
          <w:p w14:paraId="7A8C5E89" w14:textId="2BA3D050" w:rsidR="000B6714" w:rsidRPr="00B74F27" w:rsidRDefault="000B6714" w:rsidP="000B6714">
            <w:pPr>
              <w:keepNext/>
              <w:spacing w:before="30" w:after="30"/>
              <w:jc w:val="center"/>
              <w:rPr>
                <w:rFonts w:asciiTheme="minorHAnsi" w:hAnsiTheme="minorHAnsi" w:cstheme="minorHAnsi"/>
                <w:sz w:val="20"/>
                <w:szCs w:val="20"/>
              </w:rPr>
            </w:pPr>
            <w:r w:rsidRPr="00B74F27">
              <w:rPr>
                <w:rFonts w:cs="Calibri"/>
                <w:sz w:val="20"/>
                <w:szCs w:val="20"/>
              </w:rPr>
              <w:t>490.19</w:t>
            </w:r>
          </w:p>
        </w:tc>
        <w:tc>
          <w:tcPr>
            <w:tcW w:w="720" w:type="dxa"/>
            <w:noWrap/>
            <w:tcMar>
              <w:left w:w="58" w:type="dxa"/>
              <w:right w:w="58" w:type="dxa"/>
            </w:tcMar>
            <w:vAlign w:val="bottom"/>
          </w:tcPr>
          <w:p w14:paraId="7613B71C" w14:textId="467B4AF4" w:rsidR="000B6714" w:rsidRPr="00B74F27" w:rsidRDefault="000B6714" w:rsidP="000B6714">
            <w:pPr>
              <w:keepNext/>
              <w:spacing w:before="30" w:after="30"/>
              <w:jc w:val="center"/>
              <w:rPr>
                <w:rFonts w:asciiTheme="minorHAnsi" w:hAnsiTheme="minorHAnsi" w:cstheme="minorHAnsi"/>
                <w:sz w:val="20"/>
                <w:szCs w:val="20"/>
              </w:rPr>
            </w:pPr>
            <w:r w:rsidRPr="00B74F27">
              <w:rPr>
                <w:rFonts w:cs="Calibri"/>
                <w:sz w:val="20"/>
                <w:szCs w:val="20"/>
              </w:rPr>
              <w:t>587.74</w:t>
            </w:r>
          </w:p>
        </w:tc>
        <w:tc>
          <w:tcPr>
            <w:tcW w:w="720" w:type="dxa"/>
            <w:noWrap/>
            <w:tcMar>
              <w:left w:w="58" w:type="dxa"/>
              <w:right w:w="58" w:type="dxa"/>
            </w:tcMar>
            <w:vAlign w:val="bottom"/>
          </w:tcPr>
          <w:p w14:paraId="6D64AB6C" w14:textId="02F74DD5" w:rsidR="000B6714" w:rsidRPr="00B74F27" w:rsidRDefault="000B6714" w:rsidP="000B6714">
            <w:pPr>
              <w:keepNext/>
              <w:spacing w:before="30" w:after="30"/>
              <w:jc w:val="center"/>
              <w:rPr>
                <w:rFonts w:asciiTheme="minorHAnsi" w:hAnsiTheme="minorHAnsi" w:cstheme="minorHAnsi"/>
                <w:sz w:val="20"/>
                <w:szCs w:val="20"/>
              </w:rPr>
            </w:pPr>
            <w:r w:rsidRPr="00B74F27">
              <w:rPr>
                <w:rFonts w:cs="Calibri"/>
                <w:sz w:val="20"/>
                <w:szCs w:val="20"/>
              </w:rPr>
              <w:t>838.27</w:t>
            </w:r>
          </w:p>
        </w:tc>
        <w:tc>
          <w:tcPr>
            <w:tcW w:w="720" w:type="dxa"/>
            <w:noWrap/>
            <w:tcMar>
              <w:left w:w="58" w:type="dxa"/>
              <w:right w:w="58" w:type="dxa"/>
            </w:tcMar>
            <w:vAlign w:val="bottom"/>
          </w:tcPr>
          <w:p w14:paraId="4A1150FC" w14:textId="3AC35000" w:rsidR="000B6714" w:rsidRPr="00B74F27" w:rsidRDefault="000B6714" w:rsidP="000B6714">
            <w:pPr>
              <w:keepNext/>
              <w:spacing w:before="30" w:after="30"/>
              <w:jc w:val="center"/>
              <w:rPr>
                <w:rFonts w:asciiTheme="minorHAnsi" w:hAnsiTheme="minorHAnsi" w:cstheme="minorHAnsi"/>
                <w:sz w:val="20"/>
                <w:szCs w:val="20"/>
              </w:rPr>
            </w:pPr>
            <w:r w:rsidRPr="00B74F27">
              <w:rPr>
                <w:rFonts w:cs="Calibri"/>
                <w:sz w:val="20"/>
                <w:szCs w:val="20"/>
              </w:rPr>
              <w:t>2.</w:t>
            </w:r>
            <w:r w:rsidR="00416F11" w:rsidRPr="00B74F27">
              <w:rPr>
                <w:rFonts w:cs="Calibri"/>
                <w:sz w:val="20"/>
                <w:szCs w:val="20"/>
              </w:rPr>
              <w:t>0080</w:t>
            </w:r>
          </w:p>
        </w:tc>
        <w:tc>
          <w:tcPr>
            <w:tcW w:w="720" w:type="dxa"/>
            <w:noWrap/>
            <w:tcMar>
              <w:left w:w="58" w:type="dxa"/>
              <w:right w:w="58" w:type="dxa"/>
            </w:tcMar>
            <w:vAlign w:val="bottom"/>
          </w:tcPr>
          <w:p w14:paraId="155CAC0A" w14:textId="5D3B25FB" w:rsidR="000B6714" w:rsidRPr="00B74F27" w:rsidRDefault="000B6714" w:rsidP="000B6714">
            <w:pPr>
              <w:keepNext/>
              <w:spacing w:before="30" w:after="30"/>
              <w:jc w:val="center"/>
              <w:rPr>
                <w:rFonts w:asciiTheme="minorHAnsi" w:hAnsiTheme="minorHAnsi" w:cstheme="minorHAnsi"/>
                <w:sz w:val="20"/>
                <w:szCs w:val="20"/>
              </w:rPr>
            </w:pPr>
            <w:r w:rsidRPr="00B74F27">
              <w:rPr>
                <w:rFonts w:cs="Calibri"/>
                <w:sz w:val="20"/>
                <w:szCs w:val="20"/>
              </w:rPr>
              <w:t>2.</w:t>
            </w:r>
            <w:r w:rsidR="00416F11" w:rsidRPr="00B74F27">
              <w:rPr>
                <w:rFonts w:cs="Calibri"/>
                <w:sz w:val="20"/>
                <w:szCs w:val="20"/>
              </w:rPr>
              <w:t>7882</w:t>
            </w:r>
          </w:p>
        </w:tc>
        <w:tc>
          <w:tcPr>
            <w:tcW w:w="720" w:type="dxa"/>
            <w:noWrap/>
            <w:tcMar>
              <w:left w:w="58" w:type="dxa"/>
              <w:right w:w="58" w:type="dxa"/>
            </w:tcMar>
            <w:vAlign w:val="bottom"/>
          </w:tcPr>
          <w:p w14:paraId="1F40C2F8" w14:textId="76C1D253" w:rsidR="000B6714" w:rsidRPr="00B74F27" w:rsidRDefault="000B6714" w:rsidP="000B6714">
            <w:pPr>
              <w:keepNext/>
              <w:spacing w:before="30" w:after="30"/>
              <w:jc w:val="center"/>
              <w:rPr>
                <w:rFonts w:asciiTheme="minorHAnsi" w:hAnsiTheme="minorHAnsi" w:cstheme="minorHAnsi"/>
                <w:sz w:val="20"/>
                <w:szCs w:val="20"/>
              </w:rPr>
            </w:pPr>
            <w:r w:rsidRPr="00B74F27">
              <w:rPr>
                <w:rFonts w:cs="Calibri"/>
                <w:sz w:val="20"/>
                <w:szCs w:val="20"/>
              </w:rPr>
              <w:t>4.</w:t>
            </w:r>
            <w:r w:rsidR="00416F11" w:rsidRPr="00B74F27">
              <w:rPr>
                <w:rFonts w:cs="Calibri"/>
                <w:sz w:val="20"/>
                <w:szCs w:val="20"/>
              </w:rPr>
              <w:t>3394</w:t>
            </w:r>
          </w:p>
        </w:tc>
        <w:tc>
          <w:tcPr>
            <w:tcW w:w="630" w:type="dxa"/>
            <w:tcMar>
              <w:left w:w="58" w:type="dxa"/>
              <w:right w:w="58" w:type="dxa"/>
            </w:tcMar>
            <w:vAlign w:val="bottom"/>
          </w:tcPr>
          <w:p w14:paraId="12845493" w14:textId="5BA0D921" w:rsidR="000B6714" w:rsidRPr="00B74F27" w:rsidRDefault="000B6714" w:rsidP="000B6714">
            <w:pPr>
              <w:keepNext/>
              <w:spacing w:before="30" w:after="30"/>
              <w:jc w:val="center"/>
              <w:rPr>
                <w:rFonts w:asciiTheme="minorHAnsi" w:hAnsiTheme="minorHAnsi" w:cstheme="minorHAnsi"/>
                <w:sz w:val="20"/>
                <w:szCs w:val="20"/>
              </w:rPr>
            </w:pPr>
            <w:r w:rsidRPr="00B74F27">
              <w:rPr>
                <w:rFonts w:cs="Calibri"/>
                <w:sz w:val="20"/>
                <w:szCs w:val="20"/>
              </w:rPr>
              <w:t>20.10</w:t>
            </w:r>
          </w:p>
        </w:tc>
        <w:tc>
          <w:tcPr>
            <w:tcW w:w="630" w:type="dxa"/>
            <w:tcMar>
              <w:left w:w="58" w:type="dxa"/>
              <w:right w:w="58" w:type="dxa"/>
            </w:tcMar>
            <w:vAlign w:val="bottom"/>
          </w:tcPr>
          <w:p w14:paraId="79AD52E1" w14:textId="44B6A77F" w:rsidR="000B6714" w:rsidRPr="00B74F27" w:rsidRDefault="000B6714" w:rsidP="000B6714">
            <w:pPr>
              <w:keepNext/>
              <w:spacing w:before="30" w:after="30"/>
              <w:jc w:val="center"/>
              <w:rPr>
                <w:rFonts w:asciiTheme="minorHAnsi" w:hAnsiTheme="minorHAnsi" w:cstheme="minorHAnsi"/>
                <w:sz w:val="20"/>
                <w:szCs w:val="20"/>
              </w:rPr>
            </w:pPr>
            <w:r w:rsidRPr="00B74F27">
              <w:rPr>
                <w:rFonts w:cs="Calibri"/>
                <w:sz w:val="20"/>
                <w:szCs w:val="20"/>
              </w:rPr>
              <w:t>36.39</w:t>
            </w:r>
          </w:p>
        </w:tc>
        <w:tc>
          <w:tcPr>
            <w:tcW w:w="720" w:type="dxa"/>
            <w:tcMar>
              <w:left w:w="58" w:type="dxa"/>
              <w:right w:w="58" w:type="dxa"/>
            </w:tcMar>
            <w:vAlign w:val="bottom"/>
          </w:tcPr>
          <w:p w14:paraId="09518CE2" w14:textId="2E448B2E" w:rsidR="000B6714" w:rsidRPr="00B74F27" w:rsidRDefault="000B6714" w:rsidP="000B6714">
            <w:pPr>
              <w:keepNext/>
              <w:spacing w:before="30" w:after="30"/>
              <w:jc w:val="center"/>
              <w:rPr>
                <w:rFonts w:asciiTheme="minorHAnsi" w:hAnsiTheme="minorHAnsi" w:cstheme="minorHAnsi"/>
                <w:sz w:val="20"/>
                <w:szCs w:val="20"/>
              </w:rPr>
            </w:pPr>
            <w:r w:rsidRPr="00B74F27">
              <w:rPr>
                <w:rFonts w:cs="Calibri"/>
                <w:sz w:val="20"/>
                <w:szCs w:val="20"/>
              </w:rPr>
              <w:t>83.24</w:t>
            </w:r>
          </w:p>
        </w:tc>
        <w:tc>
          <w:tcPr>
            <w:tcW w:w="630" w:type="dxa"/>
          </w:tcPr>
          <w:p w14:paraId="1896796B" w14:textId="4D12DDE1" w:rsidR="000B6714" w:rsidRPr="00B74F27" w:rsidRDefault="005D4744" w:rsidP="000B6714">
            <w:pPr>
              <w:keepNext/>
              <w:spacing w:before="30" w:after="30"/>
              <w:jc w:val="center"/>
              <w:rPr>
                <w:rFonts w:cs="Calibri"/>
                <w:sz w:val="20"/>
                <w:szCs w:val="20"/>
              </w:rPr>
            </w:pPr>
            <w:r w:rsidRPr="00B74F27">
              <w:rPr>
                <w:rFonts w:cs="Calibri"/>
                <w:sz w:val="20"/>
                <w:szCs w:val="20"/>
              </w:rPr>
              <w:t>8.</w:t>
            </w:r>
            <w:r w:rsidR="00CA1127" w:rsidRPr="00B74F27">
              <w:rPr>
                <w:rFonts w:cs="Calibri"/>
                <w:sz w:val="20"/>
                <w:szCs w:val="20"/>
              </w:rPr>
              <w:t>4013</w:t>
            </w:r>
          </w:p>
        </w:tc>
        <w:tc>
          <w:tcPr>
            <w:tcW w:w="724" w:type="dxa"/>
          </w:tcPr>
          <w:p w14:paraId="5FBCC401" w14:textId="3A695BF8" w:rsidR="000B6714" w:rsidRPr="00B74F27" w:rsidRDefault="005D4744" w:rsidP="000B6714">
            <w:pPr>
              <w:keepNext/>
              <w:spacing w:before="30" w:after="30"/>
              <w:jc w:val="center"/>
              <w:rPr>
                <w:rFonts w:cs="Calibri"/>
                <w:sz w:val="20"/>
                <w:szCs w:val="20"/>
              </w:rPr>
            </w:pPr>
            <w:r w:rsidRPr="00B74F27">
              <w:rPr>
                <w:rFonts w:cs="Calibri"/>
                <w:sz w:val="20"/>
                <w:szCs w:val="20"/>
              </w:rPr>
              <w:t>8.</w:t>
            </w:r>
            <w:r w:rsidR="00CA1127" w:rsidRPr="00B74F27">
              <w:rPr>
                <w:rFonts w:cs="Calibri"/>
                <w:sz w:val="20"/>
                <w:szCs w:val="20"/>
              </w:rPr>
              <w:t>3328</w:t>
            </w:r>
          </w:p>
        </w:tc>
        <w:tc>
          <w:tcPr>
            <w:tcW w:w="716" w:type="dxa"/>
          </w:tcPr>
          <w:p w14:paraId="67B834CD" w14:textId="739B2226" w:rsidR="000B6714" w:rsidRPr="00B74F27" w:rsidRDefault="005D4744" w:rsidP="000B6714">
            <w:pPr>
              <w:keepNext/>
              <w:spacing w:before="30" w:after="30"/>
              <w:jc w:val="center"/>
              <w:rPr>
                <w:rFonts w:cs="Calibri"/>
                <w:sz w:val="20"/>
                <w:szCs w:val="20"/>
              </w:rPr>
            </w:pPr>
            <w:r w:rsidRPr="00B74F27">
              <w:rPr>
                <w:rFonts w:cs="Calibri"/>
                <w:sz w:val="20"/>
                <w:szCs w:val="20"/>
              </w:rPr>
              <w:t>8.</w:t>
            </w:r>
            <w:r w:rsidR="00CA1127" w:rsidRPr="00B74F27">
              <w:rPr>
                <w:rFonts w:cs="Calibri"/>
                <w:sz w:val="20"/>
                <w:szCs w:val="20"/>
              </w:rPr>
              <w:t>1933</w:t>
            </w:r>
          </w:p>
        </w:tc>
      </w:tr>
      <w:tr w:rsidR="000B6714" w:rsidRPr="000F1065" w14:paraId="3808C1A7" w14:textId="77777777" w:rsidTr="000F1065">
        <w:trPr>
          <w:cantSplit/>
          <w:trHeight w:val="70"/>
          <w:jc w:val="center"/>
        </w:trPr>
        <w:tc>
          <w:tcPr>
            <w:tcW w:w="1080" w:type="dxa"/>
            <w:noWrap/>
            <w:tcMar>
              <w:left w:w="58" w:type="dxa"/>
              <w:right w:w="58" w:type="dxa"/>
            </w:tcMar>
            <w:vAlign w:val="bottom"/>
          </w:tcPr>
          <w:p w14:paraId="240C93F8" w14:textId="41BB2008" w:rsidR="000B6714" w:rsidRPr="00B74F27" w:rsidRDefault="000B6714" w:rsidP="000B6714">
            <w:pPr>
              <w:spacing w:before="30" w:after="30"/>
              <w:rPr>
                <w:rFonts w:asciiTheme="minorHAnsi" w:hAnsiTheme="minorHAnsi" w:cstheme="minorHAnsi"/>
                <w:sz w:val="20"/>
                <w:szCs w:val="20"/>
              </w:rPr>
            </w:pPr>
            <w:r w:rsidRPr="00B74F27">
              <w:rPr>
                <w:rFonts w:asciiTheme="minorHAnsi" w:hAnsiTheme="minorHAnsi" w:cstheme="minorHAnsi"/>
                <w:sz w:val="20"/>
                <w:szCs w:val="20"/>
              </w:rPr>
              <w:t>HDPUV14 </w:t>
            </w:r>
          </w:p>
        </w:tc>
        <w:tc>
          <w:tcPr>
            <w:tcW w:w="720" w:type="dxa"/>
            <w:noWrap/>
            <w:tcMar>
              <w:left w:w="58" w:type="dxa"/>
              <w:right w:w="58" w:type="dxa"/>
            </w:tcMar>
            <w:vAlign w:val="bottom"/>
          </w:tcPr>
          <w:p w14:paraId="119564DE" w14:textId="7FA7E1C9" w:rsidR="000B6714" w:rsidRPr="00B74F27" w:rsidRDefault="000B6714" w:rsidP="000B6714">
            <w:pPr>
              <w:keepNext/>
              <w:spacing w:before="30" w:after="30"/>
              <w:jc w:val="center"/>
              <w:rPr>
                <w:rFonts w:asciiTheme="minorHAnsi" w:hAnsiTheme="minorHAnsi" w:cstheme="minorHAnsi"/>
                <w:color w:val="000000"/>
                <w:sz w:val="20"/>
                <w:szCs w:val="20"/>
              </w:rPr>
            </w:pPr>
            <w:r w:rsidRPr="00B74F27">
              <w:rPr>
                <w:rFonts w:cs="Calibri"/>
                <w:sz w:val="20"/>
                <w:szCs w:val="20"/>
              </w:rPr>
              <w:t>490.18</w:t>
            </w:r>
          </w:p>
        </w:tc>
        <w:tc>
          <w:tcPr>
            <w:tcW w:w="720" w:type="dxa"/>
            <w:noWrap/>
            <w:tcMar>
              <w:left w:w="58" w:type="dxa"/>
              <w:right w:w="58" w:type="dxa"/>
            </w:tcMar>
            <w:vAlign w:val="bottom"/>
          </w:tcPr>
          <w:p w14:paraId="2B4B65FA" w14:textId="682FCBF1" w:rsidR="000B6714" w:rsidRPr="00B74F27" w:rsidRDefault="000B6714" w:rsidP="000B6714">
            <w:pPr>
              <w:keepNext/>
              <w:spacing w:before="30" w:after="30"/>
              <w:jc w:val="center"/>
              <w:rPr>
                <w:rFonts w:asciiTheme="minorHAnsi" w:hAnsiTheme="minorHAnsi" w:cstheme="minorHAnsi"/>
                <w:color w:val="000000"/>
                <w:sz w:val="20"/>
                <w:szCs w:val="20"/>
              </w:rPr>
            </w:pPr>
            <w:r w:rsidRPr="00B74F27">
              <w:rPr>
                <w:rFonts w:cs="Calibri"/>
                <w:sz w:val="20"/>
                <w:szCs w:val="20"/>
              </w:rPr>
              <w:t>587.72</w:t>
            </w:r>
          </w:p>
        </w:tc>
        <w:tc>
          <w:tcPr>
            <w:tcW w:w="720" w:type="dxa"/>
            <w:noWrap/>
            <w:tcMar>
              <w:left w:w="58" w:type="dxa"/>
              <w:right w:w="58" w:type="dxa"/>
            </w:tcMar>
            <w:vAlign w:val="bottom"/>
          </w:tcPr>
          <w:p w14:paraId="0693ECAF" w14:textId="4EFFE8F4" w:rsidR="000B6714" w:rsidRPr="00B74F27" w:rsidRDefault="000B6714" w:rsidP="000B6714">
            <w:pPr>
              <w:keepNext/>
              <w:spacing w:before="30" w:after="30"/>
              <w:jc w:val="center"/>
              <w:rPr>
                <w:rFonts w:asciiTheme="minorHAnsi" w:hAnsiTheme="minorHAnsi" w:cstheme="minorHAnsi"/>
                <w:color w:val="000000"/>
                <w:sz w:val="20"/>
                <w:szCs w:val="20"/>
              </w:rPr>
            </w:pPr>
            <w:r w:rsidRPr="00B74F27">
              <w:rPr>
                <w:rFonts w:cs="Calibri"/>
                <w:sz w:val="20"/>
                <w:szCs w:val="20"/>
              </w:rPr>
              <w:t>838.21</w:t>
            </w:r>
          </w:p>
        </w:tc>
        <w:tc>
          <w:tcPr>
            <w:tcW w:w="720" w:type="dxa"/>
            <w:noWrap/>
            <w:tcMar>
              <w:left w:w="58" w:type="dxa"/>
              <w:right w:w="58" w:type="dxa"/>
            </w:tcMar>
            <w:vAlign w:val="bottom"/>
          </w:tcPr>
          <w:p w14:paraId="73EBA646" w14:textId="3F32BB2B" w:rsidR="000B6714" w:rsidRPr="00B74F27" w:rsidRDefault="000B6714" w:rsidP="000B6714">
            <w:pPr>
              <w:keepNext/>
              <w:spacing w:before="30" w:after="30"/>
              <w:jc w:val="center"/>
              <w:rPr>
                <w:rFonts w:asciiTheme="minorHAnsi" w:hAnsiTheme="minorHAnsi" w:cstheme="minorHAnsi"/>
                <w:color w:val="000000"/>
                <w:sz w:val="20"/>
                <w:szCs w:val="20"/>
              </w:rPr>
            </w:pPr>
            <w:r w:rsidRPr="00B74F27">
              <w:rPr>
                <w:rFonts w:cs="Calibri"/>
                <w:sz w:val="20"/>
                <w:szCs w:val="20"/>
              </w:rPr>
              <w:t>2.</w:t>
            </w:r>
            <w:r w:rsidR="00416F11" w:rsidRPr="00B74F27">
              <w:rPr>
                <w:rFonts w:cs="Calibri"/>
                <w:sz w:val="20"/>
                <w:szCs w:val="20"/>
              </w:rPr>
              <w:t>0079</w:t>
            </w:r>
          </w:p>
        </w:tc>
        <w:tc>
          <w:tcPr>
            <w:tcW w:w="720" w:type="dxa"/>
            <w:noWrap/>
            <w:tcMar>
              <w:left w:w="58" w:type="dxa"/>
              <w:right w:w="58" w:type="dxa"/>
            </w:tcMar>
            <w:vAlign w:val="bottom"/>
          </w:tcPr>
          <w:p w14:paraId="3256CE2E" w14:textId="63499384" w:rsidR="000B6714" w:rsidRPr="00B74F27" w:rsidRDefault="000B6714" w:rsidP="000B6714">
            <w:pPr>
              <w:keepNext/>
              <w:spacing w:before="30" w:after="30"/>
              <w:jc w:val="center"/>
              <w:rPr>
                <w:rFonts w:asciiTheme="minorHAnsi" w:hAnsiTheme="minorHAnsi" w:cstheme="minorHAnsi"/>
                <w:color w:val="000000"/>
                <w:sz w:val="20"/>
                <w:szCs w:val="20"/>
              </w:rPr>
            </w:pPr>
            <w:r w:rsidRPr="00B74F27">
              <w:rPr>
                <w:rFonts w:cs="Calibri"/>
                <w:sz w:val="20"/>
                <w:szCs w:val="20"/>
              </w:rPr>
              <w:t>2.</w:t>
            </w:r>
            <w:r w:rsidR="00416F11" w:rsidRPr="00B74F27">
              <w:rPr>
                <w:rFonts w:cs="Calibri"/>
                <w:sz w:val="20"/>
                <w:szCs w:val="20"/>
              </w:rPr>
              <w:t>7881</w:t>
            </w:r>
          </w:p>
        </w:tc>
        <w:tc>
          <w:tcPr>
            <w:tcW w:w="720" w:type="dxa"/>
            <w:noWrap/>
            <w:tcMar>
              <w:left w:w="58" w:type="dxa"/>
              <w:right w:w="58" w:type="dxa"/>
            </w:tcMar>
            <w:vAlign w:val="bottom"/>
          </w:tcPr>
          <w:p w14:paraId="47309333" w14:textId="4367AC33" w:rsidR="000B6714" w:rsidRPr="00B74F27" w:rsidRDefault="000B6714" w:rsidP="000B6714">
            <w:pPr>
              <w:keepNext/>
              <w:spacing w:before="30" w:after="30"/>
              <w:jc w:val="center"/>
              <w:rPr>
                <w:rFonts w:asciiTheme="minorHAnsi" w:hAnsiTheme="minorHAnsi" w:cstheme="minorHAnsi"/>
                <w:color w:val="000000"/>
                <w:sz w:val="20"/>
                <w:szCs w:val="20"/>
              </w:rPr>
            </w:pPr>
            <w:r w:rsidRPr="00B74F27">
              <w:rPr>
                <w:rFonts w:cs="Calibri"/>
                <w:sz w:val="20"/>
                <w:szCs w:val="20"/>
              </w:rPr>
              <w:t>4.</w:t>
            </w:r>
            <w:r w:rsidR="00416F11" w:rsidRPr="00B74F27">
              <w:rPr>
                <w:rFonts w:cs="Calibri"/>
                <w:sz w:val="20"/>
                <w:szCs w:val="20"/>
              </w:rPr>
              <w:t>3391</w:t>
            </w:r>
          </w:p>
        </w:tc>
        <w:tc>
          <w:tcPr>
            <w:tcW w:w="630" w:type="dxa"/>
            <w:tcMar>
              <w:left w:w="58" w:type="dxa"/>
              <w:right w:w="58" w:type="dxa"/>
            </w:tcMar>
            <w:vAlign w:val="bottom"/>
          </w:tcPr>
          <w:p w14:paraId="2D8BF939" w14:textId="0F2F3858" w:rsidR="000B6714" w:rsidRPr="00B74F27" w:rsidRDefault="000B6714" w:rsidP="000B6714">
            <w:pPr>
              <w:keepNext/>
              <w:spacing w:before="30" w:after="30"/>
              <w:jc w:val="center"/>
              <w:rPr>
                <w:rFonts w:asciiTheme="minorHAnsi" w:hAnsiTheme="minorHAnsi" w:cstheme="minorHAnsi"/>
                <w:color w:val="000000"/>
                <w:sz w:val="20"/>
                <w:szCs w:val="20"/>
              </w:rPr>
            </w:pPr>
            <w:r w:rsidRPr="00B74F27">
              <w:rPr>
                <w:rFonts w:cs="Calibri"/>
                <w:sz w:val="20"/>
                <w:szCs w:val="20"/>
              </w:rPr>
              <w:t>20.10</w:t>
            </w:r>
          </w:p>
        </w:tc>
        <w:tc>
          <w:tcPr>
            <w:tcW w:w="630" w:type="dxa"/>
            <w:tcMar>
              <w:left w:w="58" w:type="dxa"/>
              <w:right w:w="58" w:type="dxa"/>
            </w:tcMar>
            <w:vAlign w:val="bottom"/>
          </w:tcPr>
          <w:p w14:paraId="6DE4D68C" w14:textId="5C1B10A7" w:rsidR="000B6714" w:rsidRPr="00B74F27" w:rsidRDefault="000B6714" w:rsidP="000B6714">
            <w:pPr>
              <w:keepNext/>
              <w:spacing w:before="30" w:after="30"/>
              <w:jc w:val="center"/>
              <w:rPr>
                <w:rFonts w:asciiTheme="minorHAnsi" w:hAnsiTheme="minorHAnsi" w:cstheme="minorHAnsi"/>
                <w:color w:val="000000"/>
                <w:sz w:val="20"/>
                <w:szCs w:val="20"/>
              </w:rPr>
            </w:pPr>
            <w:r w:rsidRPr="00B74F27">
              <w:rPr>
                <w:rFonts w:cs="Calibri"/>
                <w:sz w:val="20"/>
                <w:szCs w:val="20"/>
              </w:rPr>
              <w:t>36.38</w:t>
            </w:r>
          </w:p>
        </w:tc>
        <w:tc>
          <w:tcPr>
            <w:tcW w:w="720" w:type="dxa"/>
            <w:tcMar>
              <w:left w:w="58" w:type="dxa"/>
              <w:right w:w="58" w:type="dxa"/>
            </w:tcMar>
            <w:vAlign w:val="bottom"/>
          </w:tcPr>
          <w:p w14:paraId="7F07A6B3" w14:textId="55EF9D58" w:rsidR="000B6714" w:rsidRPr="00B74F27" w:rsidRDefault="000B6714" w:rsidP="000B6714">
            <w:pPr>
              <w:keepNext/>
              <w:spacing w:before="30" w:after="30"/>
              <w:jc w:val="center"/>
              <w:rPr>
                <w:rFonts w:asciiTheme="minorHAnsi" w:hAnsiTheme="minorHAnsi" w:cstheme="minorHAnsi"/>
                <w:color w:val="000000"/>
                <w:sz w:val="20"/>
                <w:szCs w:val="20"/>
              </w:rPr>
            </w:pPr>
            <w:r w:rsidRPr="00B74F27">
              <w:rPr>
                <w:rFonts w:cs="Calibri"/>
                <w:sz w:val="20"/>
                <w:szCs w:val="20"/>
              </w:rPr>
              <w:t>83.24</w:t>
            </w:r>
          </w:p>
        </w:tc>
        <w:tc>
          <w:tcPr>
            <w:tcW w:w="630" w:type="dxa"/>
          </w:tcPr>
          <w:p w14:paraId="63932C51" w14:textId="5EB6224E" w:rsidR="000B6714" w:rsidRPr="00B74F27" w:rsidRDefault="005D4744" w:rsidP="00AB5561">
            <w:pPr>
              <w:keepNext/>
              <w:spacing w:before="30" w:after="30"/>
              <w:jc w:val="center"/>
              <w:rPr>
                <w:rFonts w:cs="Calibri"/>
                <w:sz w:val="20"/>
                <w:szCs w:val="20"/>
              </w:rPr>
            </w:pPr>
            <w:r w:rsidRPr="00B74F27">
              <w:rPr>
                <w:rFonts w:cs="Calibri"/>
                <w:sz w:val="20"/>
                <w:szCs w:val="20"/>
              </w:rPr>
              <w:t>8.</w:t>
            </w:r>
            <w:r w:rsidR="00CA1127" w:rsidRPr="00B74F27">
              <w:rPr>
                <w:rFonts w:cs="Calibri"/>
                <w:sz w:val="20"/>
                <w:szCs w:val="20"/>
              </w:rPr>
              <w:t>4013</w:t>
            </w:r>
          </w:p>
        </w:tc>
        <w:tc>
          <w:tcPr>
            <w:tcW w:w="724" w:type="dxa"/>
          </w:tcPr>
          <w:p w14:paraId="2018130B" w14:textId="4B0CF314" w:rsidR="000B6714" w:rsidRPr="00B74F27" w:rsidRDefault="005D4744" w:rsidP="00AB5561">
            <w:pPr>
              <w:keepNext/>
              <w:spacing w:before="30" w:after="30"/>
              <w:jc w:val="center"/>
              <w:rPr>
                <w:rFonts w:cs="Calibri"/>
                <w:sz w:val="20"/>
                <w:szCs w:val="20"/>
              </w:rPr>
            </w:pPr>
            <w:r w:rsidRPr="00B74F27">
              <w:rPr>
                <w:rFonts w:cs="Calibri"/>
                <w:sz w:val="20"/>
                <w:szCs w:val="20"/>
              </w:rPr>
              <w:t>8.</w:t>
            </w:r>
            <w:r w:rsidR="00CA1127" w:rsidRPr="00B74F27">
              <w:rPr>
                <w:rFonts w:cs="Calibri"/>
                <w:sz w:val="20"/>
                <w:szCs w:val="20"/>
              </w:rPr>
              <w:t>3328</w:t>
            </w:r>
          </w:p>
        </w:tc>
        <w:tc>
          <w:tcPr>
            <w:tcW w:w="716" w:type="dxa"/>
          </w:tcPr>
          <w:p w14:paraId="569F4AE3" w14:textId="131EE30B" w:rsidR="000B6714" w:rsidRPr="00B74F27" w:rsidRDefault="005D4744" w:rsidP="00AB5561">
            <w:pPr>
              <w:keepNext/>
              <w:spacing w:before="30" w:after="30"/>
              <w:jc w:val="center"/>
              <w:rPr>
                <w:rFonts w:cs="Calibri"/>
                <w:sz w:val="20"/>
                <w:szCs w:val="20"/>
              </w:rPr>
            </w:pPr>
            <w:r w:rsidRPr="00B74F27">
              <w:rPr>
                <w:rFonts w:cs="Calibri"/>
                <w:sz w:val="20"/>
                <w:szCs w:val="20"/>
              </w:rPr>
              <w:t>8.</w:t>
            </w:r>
            <w:r w:rsidR="00CA1127" w:rsidRPr="00B74F27">
              <w:rPr>
                <w:rFonts w:cs="Calibri"/>
                <w:sz w:val="20"/>
                <w:szCs w:val="20"/>
              </w:rPr>
              <w:t>1933</w:t>
            </w:r>
          </w:p>
        </w:tc>
      </w:tr>
      <w:tr w:rsidR="000C6D11" w:rsidRPr="000F1065" w14:paraId="0BD29227" w14:textId="77777777" w:rsidTr="000F1065">
        <w:trPr>
          <w:cantSplit/>
          <w:trHeight w:val="257"/>
          <w:jc w:val="center"/>
        </w:trPr>
        <w:tc>
          <w:tcPr>
            <w:tcW w:w="9450" w:type="dxa"/>
            <w:gridSpan w:val="13"/>
            <w:shd w:val="clear" w:color="auto" w:fill="F2F2F2" w:themeFill="background1" w:themeFillShade="F2"/>
            <w:noWrap/>
            <w:tcMar>
              <w:left w:w="58" w:type="dxa"/>
              <w:right w:w="58" w:type="dxa"/>
            </w:tcMar>
            <w:vAlign w:val="center"/>
          </w:tcPr>
          <w:p w14:paraId="42F9FFAE" w14:textId="2CA9BC46" w:rsidR="000C6D11" w:rsidRPr="00B74F27" w:rsidRDefault="000C6D11">
            <w:pPr>
              <w:keepNext/>
              <w:spacing w:before="30" w:after="30"/>
              <w:rPr>
                <w:rFonts w:asciiTheme="minorHAnsi" w:hAnsiTheme="minorHAnsi" w:cstheme="minorHAnsi"/>
                <w:b/>
                <w:sz w:val="20"/>
                <w:szCs w:val="20"/>
              </w:rPr>
            </w:pPr>
            <w:r w:rsidRPr="00B74F27">
              <w:rPr>
                <w:rFonts w:asciiTheme="minorHAnsi" w:hAnsiTheme="minorHAnsi" w:cstheme="minorHAnsi"/>
                <w:b/>
                <w:sz w:val="20"/>
                <w:szCs w:val="20"/>
              </w:rPr>
              <w:t>Reductions Under Proposed Action and Alternatives</w:t>
            </w:r>
          </w:p>
        </w:tc>
      </w:tr>
      <w:tr w:rsidR="00542932" w:rsidRPr="000F1065" w14:paraId="18EC4D79" w14:textId="77777777" w:rsidTr="000F1065">
        <w:trPr>
          <w:cantSplit/>
          <w:trHeight w:val="70"/>
          <w:jc w:val="center"/>
        </w:trPr>
        <w:tc>
          <w:tcPr>
            <w:tcW w:w="1080" w:type="dxa"/>
            <w:noWrap/>
            <w:tcMar>
              <w:left w:w="58" w:type="dxa"/>
              <w:right w:w="58" w:type="dxa"/>
            </w:tcMar>
            <w:vAlign w:val="bottom"/>
          </w:tcPr>
          <w:p w14:paraId="283D90C6" w14:textId="51D995DC" w:rsidR="00542932" w:rsidRPr="00B74F27" w:rsidRDefault="00542932" w:rsidP="00542932">
            <w:pPr>
              <w:spacing w:before="30" w:after="30"/>
              <w:rPr>
                <w:rFonts w:asciiTheme="minorHAnsi" w:hAnsiTheme="minorHAnsi" w:cstheme="minorHAnsi"/>
                <w:sz w:val="20"/>
                <w:szCs w:val="20"/>
              </w:rPr>
            </w:pPr>
            <w:r w:rsidRPr="00B74F27">
              <w:rPr>
                <w:rFonts w:asciiTheme="minorHAnsi" w:hAnsiTheme="minorHAnsi" w:cstheme="minorHAnsi"/>
                <w:sz w:val="20"/>
                <w:szCs w:val="20"/>
              </w:rPr>
              <w:t>HDPUV4 </w:t>
            </w:r>
          </w:p>
        </w:tc>
        <w:tc>
          <w:tcPr>
            <w:tcW w:w="720" w:type="dxa"/>
            <w:noWrap/>
            <w:tcMar>
              <w:left w:w="58" w:type="dxa"/>
              <w:right w:w="58" w:type="dxa"/>
            </w:tcMar>
            <w:vAlign w:val="bottom"/>
          </w:tcPr>
          <w:p w14:paraId="5CE7D505" w14:textId="2BE87BFA" w:rsidR="00542932" w:rsidRPr="00B74F27" w:rsidRDefault="00542932" w:rsidP="00542932">
            <w:pPr>
              <w:keepNext/>
              <w:spacing w:before="30" w:after="30"/>
              <w:jc w:val="center"/>
              <w:rPr>
                <w:rFonts w:asciiTheme="minorHAnsi" w:hAnsiTheme="minorHAnsi" w:cstheme="minorHAnsi"/>
                <w:color w:val="000000"/>
                <w:sz w:val="20"/>
                <w:szCs w:val="20"/>
              </w:rPr>
            </w:pPr>
            <w:r w:rsidRPr="00B74F27">
              <w:rPr>
                <w:rFonts w:asciiTheme="minorHAnsi" w:hAnsiTheme="minorHAnsi" w:cstheme="minorHAnsi"/>
                <w:sz w:val="20"/>
                <w:szCs w:val="20"/>
              </w:rPr>
              <w:t>0.00</w:t>
            </w:r>
          </w:p>
        </w:tc>
        <w:tc>
          <w:tcPr>
            <w:tcW w:w="720" w:type="dxa"/>
            <w:noWrap/>
            <w:tcMar>
              <w:left w:w="58" w:type="dxa"/>
              <w:right w:w="58" w:type="dxa"/>
            </w:tcMar>
            <w:vAlign w:val="bottom"/>
          </w:tcPr>
          <w:p w14:paraId="44E3F988" w14:textId="5199F69F" w:rsidR="00542932" w:rsidRPr="00B74F27" w:rsidRDefault="00542932" w:rsidP="00542932">
            <w:pPr>
              <w:keepNext/>
              <w:spacing w:before="30" w:after="30"/>
              <w:jc w:val="center"/>
              <w:rPr>
                <w:rFonts w:asciiTheme="minorHAnsi" w:hAnsiTheme="minorHAnsi" w:cstheme="minorHAnsi"/>
                <w:color w:val="000000"/>
                <w:sz w:val="20"/>
                <w:szCs w:val="20"/>
              </w:rPr>
            </w:pPr>
            <w:r w:rsidRPr="00B74F27">
              <w:rPr>
                <w:rFonts w:asciiTheme="minorHAnsi" w:hAnsiTheme="minorHAnsi" w:cstheme="minorHAnsi"/>
                <w:sz w:val="20"/>
                <w:szCs w:val="20"/>
              </w:rPr>
              <w:t>0.00</w:t>
            </w:r>
          </w:p>
        </w:tc>
        <w:tc>
          <w:tcPr>
            <w:tcW w:w="720" w:type="dxa"/>
            <w:noWrap/>
            <w:tcMar>
              <w:left w:w="58" w:type="dxa"/>
              <w:right w:w="58" w:type="dxa"/>
            </w:tcMar>
            <w:vAlign w:val="bottom"/>
          </w:tcPr>
          <w:p w14:paraId="78E8B2A4" w14:textId="337078E8" w:rsidR="00542932" w:rsidRPr="00B74F27" w:rsidRDefault="00542932" w:rsidP="00542932">
            <w:pPr>
              <w:keepNext/>
              <w:spacing w:before="30" w:after="30"/>
              <w:jc w:val="center"/>
              <w:rPr>
                <w:rFonts w:asciiTheme="minorHAnsi" w:hAnsiTheme="minorHAnsi" w:cstheme="minorHAnsi"/>
                <w:color w:val="000000"/>
                <w:sz w:val="20"/>
                <w:szCs w:val="20"/>
              </w:rPr>
            </w:pPr>
            <w:r w:rsidRPr="00B74F27">
              <w:rPr>
                <w:rFonts w:asciiTheme="minorHAnsi" w:hAnsiTheme="minorHAnsi" w:cstheme="minorHAnsi"/>
                <w:sz w:val="20"/>
                <w:szCs w:val="20"/>
              </w:rPr>
              <w:t>0.00</w:t>
            </w:r>
          </w:p>
        </w:tc>
        <w:tc>
          <w:tcPr>
            <w:tcW w:w="720" w:type="dxa"/>
            <w:noWrap/>
            <w:tcMar>
              <w:left w:w="58" w:type="dxa"/>
              <w:right w:w="58" w:type="dxa"/>
            </w:tcMar>
            <w:vAlign w:val="bottom"/>
          </w:tcPr>
          <w:p w14:paraId="121A2E6C" w14:textId="6A5183CF" w:rsidR="00542932" w:rsidRPr="00B74F27" w:rsidRDefault="00542932" w:rsidP="00542932">
            <w:pPr>
              <w:keepNext/>
              <w:spacing w:before="30" w:after="30"/>
              <w:jc w:val="center"/>
              <w:rPr>
                <w:rFonts w:asciiTheme="minorHAnsi" w:hAnsiTheme="minorHAnsi" w:cstheme="minorHAnsi"/>
                <w:sz w:val="20"/>
                <w:szCs w:val="20"/>
              </w:rPr>
            </w:pPr>
            <w:r w:rsidRPr="00B74F27">
              <w:rPr>
                <w:rFonts w:asciiTheme="minorHAnsi" w:hAnsiTheme="minorHAnsi" w:cstheme="minorHAnsi"/>
                <w:sz w:val="20"/>
                <w:szCs w:val="20"/>
              </w:rPr>
              <w:t>0.</w:t>
            </w:r>
            <w:r w:rsidR="001678C6" w:rsidRPr="00B74F27">
              <w:rPr>
                <w:rFonts w:asciiTheme="minorHAnsi" w:hAnsiTheme="minorHAnsi" w:cstheme="minorHAnsi"/>
                <w:sz w:val="20"/>
                <w:szCs w:val="20"/>
              </w:rPr>
              <w:t>0000</w:t>
            </w:r>
          </w:p>
        </w:tc>
        <w:tc>
          <w:tcPr>
            <w:tcW w:w="720" w:type="dxa"/>
            <w:noWrap/>
            <w:tcMar>
              <w:left w:w="58" w:type="dxa"/>
              <w:right w:w="58" w:type="dxa"/>
            </w:tcMar>
            <w:vAlign w:val="bottom"/>
          </w:tcPr>
          <w:p w14:paraId="1173ADFE" w14:textId="62C6642E" w:rsidR="00542932" w:rsidRPr="00B74F27" w:rsidRDefault="00542932" w:rsidP="00542932">
            <w:pPr>
              <w:keepNext/>
              <w:spacing w:before="30" w:after="30"/>
              <w:jc w:val="center"/>
              <w:rPr>
                <w:rFonts w:asciiTheme="minorHAnsi" w:hAnsiTheme="minorHAnsi" w:cstheme="minorHAnsi"/>
                <w:sz w:val="20"/>
                <w:szCs w:val="20"/>
              </w:rPr>
            </w:pPr>
            <w:r w:rsidRPr="00B74F27">
              <w:rPr>
                <w:rFonts w:asciiTheme="minorHAnsi" w:hAnsiTheme="minorHAnsi" w:cstheme="minorHAnsi"/>
                <w:sz w:val="20"/>
                <w:szCs w:val="20"/>
              </w:rPr>
              <w:t>0.</w:t>
            </w:r>
            <w:r w:rsidR="001678C6" w:rsidRPr="00B74F27">
              <w:rPr>
                <w:rFonts w:asciiTheme="minorHAnsi" w:hAnsiTheme="minorHAnsi" w:cstheme="minorHAnsi"/>
                <w:sz w:val="20"/>
                <w:szCs w:val="20"/>
              </w:rPr>
              <w:t>0000</w:t>
            </w:r>
          </w:p>
        </w:tc>
        <w:tc>
          <w:tcPr>
            <w:tcW w:w="720" w:type="dxa"/>
            <w:noWrap/>
            <w:tcMar>
              <w:left w:w="58" w:type="dxa"/>
              <w:right w:w="58" w:type="dxa"/>
            </w:tcMar>
            <w:vAlign w:val="bottom"/>
          </w:tcPr>
          <w:p w14:paraId="1DE6AB10" w14:textId="056A4B3D" w:rsidR="00542932" w:rsidRPr="00B74F27" w:rsidRDefault="00542932" w:rsidP="00542932">
            <w:pPr>
              <w:keepNext/>
              <w:spacing w:before="30" w:after="30"/>
              <w:jc w:val="center"/>
              <w:rPr>
                <w:rFonts w:asciiTheme="minorHAnsi" w:hAnsiTheme="minorHAnsi" w:cstheme="minorHAnsi"/>
                <w:sz w:val="20"/>
                <w:szCs w:val="20"/>
              </w:rPr>
            </w:pPr>
            <w:r w:rsidRPr="00B74F27">
              <w:rPr>
                <w:rFonts w:asciiTheme="minorHAnsi" w:hAnsiTheme="minorHAnsi" w:cstheme="minorHAnsi"/>
                <w:sz w:val="20"/>
                <w:szCs w:val="20"/>
              </w:rPr>
              <w:t>0.</w:t>
            </w:r>
            <w:r w:rsidR="001678C6" w:rsidRPr="00B74F27">
              <w:rPr>
                <w:rFonts w:asciiTheme="minorHAnsi" w:hAnsiTheme="minorHAnsi" w:cstheme="minorHAnsi"/>
                <w:sz w:val="20"/>
                <w:szCs w:val="20"/>
              </w:rPr>
              <w:t>0000</w:t>
            </w:r>
          </w:p>
        </w:tc>
        <w:tc>
          <w:tcPr>
            <w:tcW w:w="630" w:type="dxa"/>
            <w:tcMar>
              <w:left w:w="58" w:type="dxa"/>
              <w:right w:w="58" w:type="dxa"/>
            </w:tcMar>
            <w:vAlign w:val="bottom"/>
          </w:tcPr>
          <w:p w14:paraId="353D4AB9" w14:textId="220E9886" w:rsidR="00542932" w:rsidRPr="00B74F27" w:rsidRDefault="00542932" w:rsidP="00542932">
            <w:pPr>
              <w:keepNext/>
              <w:spacing w:before="30" w:after="30"/>
              <w:jc w:val="center"/>
              <w:rPr>
                <w:rFonts w:asciiTheme="minorHAnsi" w:hAnsiTheme="minorHAnsi" w:cstheme="minorHAnsi"/>
                <w:color w:val="000000"/>
                <w:sz w:val="20"/>
                <w:szCs w:val="20"/>
              </w:rPr>
            </w:pPr>
            <w:r w:rsidRPr="00B74F27">
              <w:rPr>
                <w:rFonts w:asciiTheme="minorHAnsi" w:hAnsiTheme="minorHAnsi" w:cstheme="minorHAnsi"/>
                <w:sz w:val="20"/>
                <w:szCs w:val="20"/>
              </w:rPr>
              <w:t>0.00</w:t>
            </w:r>
          </w:p>
        </w:tc>
        <w:tc>
          <w:tcPr>
            <w:tcW w:w="630" w:type="dxa"/>
            <w:tcMar>
              <w:left w:w="58" w:type="dxa"/>
              <w:right w:w="58" w:type="dxa"/>
            </w:tcMar>
            <w:vAlign w:val="bottom"/>
          </w:tcPr>
          <w:p w14:paraId="0B6860BE" w14:textId="44860B96" w:rsidR="00542932" w:rsidRPr="00B74F27" w:rsidRDefault="00542932" w:rsidP="00542932">
            <w:pPr>
              <w:keepNext/>
              <w:spacing w:before="30" w:after="30"/>
              <w:jc w:val="center"/>
              <w:rPr>
                <w:rFonts w:asciiTheme="minorHAnsi" w:hAnsiTheme="minorHAnsi" w:cstheme="minorHAnsi"/>
                <w:color w:val="000000"/>
                <w:sz w:val="20"/>
                <w:szCs w:val="20"/>
              </w:rPr>
            </w:pPr>
            <w:r w:rsidRPr="00B74F27">
              <w:rPr>
                <w:rFonts w:asciiTheme="minorHAnsi" w:hAnsiTheme="minorHAnsi" w:cstheme="minorHAnsi"/>
                <w:sz w:val="20"/>
                <w:szCs w:val="20"/>
              </w:rPr>
              <w:t>0.00</w:t>
            </w:r>
          </w:p>
        </w:tc>
        <w:tc>
          <w:tcPr>
            <w:tcW w:w="720" w:type="dxa"/>
            <w:tcMar>
              <w:left w:w="58" w:type="dxa"/>
              <w:right w:w="58" w:type="dxa"/>
            </w:tcMar>
            <w:vAlign w:val="bottom"/>
          </w:tcPr>
          <w:p w14:paraId="3E542214" w14:textId="2F17E64B" w:rsidR="00542932" w:rsidRPr="00B74F27" w:rsidRDefault="00542932" w:rsidP="00542932">
            <w:pPr>
              <w:keepNext/>
              <w:spacing w:before="30" w:after="30"/>
              <w:jc w:val="center"/>
              <w:rPr>
                <w:rFonts w:asciiTheme="minorHAnsi" w:hAnsiTheme="minorHAnsi" w:cstheme="minorHAnsi"/>
                <w:color w:val="000000"/>
                <w:sz w:val="20"/>
                <w:szCs w:val="20"/>
              </w:rPr>
            </w:pPr>
            <w:r w:rsidRPr="00B74F27">
              <w:rPr>
                <w:rFonts w:asciiTheme="minorHAnsi" w:hAnsiTheme="minorHAnsi" w:cstheme="minorHAnsi"/>
                <w:sz w:val="20"/>
                <w:szCs w:val="20"/>
              </w:rPr>
              <w:t>0.00</w:t>
            </w:r>
          </w:p>
        </w:tc>
        <w:tc>
          <w:tcPr>
            <w:tcW w:w="630" w:type="dxa"/>
            <w:vAlign w:val="bottom"/>
          </w:tcPr>
          <w:p w14:paraId="3CAC36ED" w14:textId="53FB1869" w:rsidR="00542932" w:rsidRPr="00B74F27" w:rsidRDefault="00AB5561" w:rsidP="00AB5561">
            <w:pPr>
              <w:keepNext/>
              <w:spacing w:before="30" w:after="30"/>
              <w:jc w:val="center"/>
              <w:rPr>
                <w:rFonts w:cs="Calibri"/>
                <w:sz w:val="20"/>
                <w:szCs w:val="20"/>
              </w:rPr>
            </w:pPr>
            <w:r w:rsidRPr="00B74F27">
              <w:rPr>
                <w:rFonts w:cs="Calibri"/>
                <w:sz w:val="20"/>
                <w:szCs w:val="20"/>
              </w:rPr>
              <w:t>0.0000</w:t>
            </w:r>
          </w:p>
        </w:tc>
        <w:tc>
          <w:tcPr>
            <w:tcW w:w="724" w:type="dxa"/>
            <w:vAlign w:val="bottom"/>
          </w:tcPr>
          <w:p w14:paraId="35C3FDE3" w14:textId="62E44F68" w:rsidR="00542932" w:rsidRPr="00B74F27" w:rsidRDefault="00AB5561" w:rsidP="00AB5561">
            <w:pPr>
              <w:keepNext/>
              <w:spacing w:before="30" w:after="30"/>
              <w:jc w:val="center"/>
              <w:rPr>
                <w:rFonts w:cs="Calibri"/>
                <w:sz w:val="20"/>
                <w:szCs w:val="20"/>
              </w:rPr>
            </w:pPr>
            <w:r w:rsidRPr="00B74F27">
              <w:rPr>
                <w:rFonts w:cs="Calibri"/>
                <w:sz w:val="20"/>
                <w:szCs w:val="20"/>
              </w:rPr>
              <w:t>0.0000</w:t>
            </w:r>
          </w:p>
        </w:tc>
        <w:tc>
          <w:tcPr>
            <w:tcW w:w="716" w:type="dxa"/>
            <w:vAlign w:val="bottom"/>
          </w:tcPr>
          <w:p w14:paraId="3AEFB47F" w14:textId="6BC72BC2" w:rsidR="00542932" w:rsidRPr="00B74F27" w:rsidRDefault="00AB5561" w:rsidP="00AB5561">
            <w:pPr>
              <w:keepNext/>
              <w:spacing w:before="30" w:after="30"/>
              <w:jc w:val="center"/>
              <w:rPr>
                <w:rFonts w:cs="Calibri"/>
                <w:sz w:val="20"/>
                <w:szCs w:val="20"/>
              </w:rPr>
            </w:pPr>
            <w:r w:rsidRPr="00B74F27">
              <w:rPr>
                <w:rFonts w:cs="Calibri"/>
                <w:sz w:val="20"/>
                <w:szCs w:val="20"/>
              </w:rPr>
              <w:t>0.0000</w:t>
            </w:r>
          </w:p>
        </w:tc>
      </w:tr>
      <w:tr w:rsidR="00542932" w:rsidRPr="000F1065" w14:paraId="721BE26F" w14:textId="77777777" w:rsidTr="000F1065">
        <w:trPr>
          <w:cantSplit/>
          <w:trHeight w:val="70"/>
          <w:jc w:val="center"/>
        </w:trPr>
        <w:tc>
          <w:tcPr>
            <w:tcW w:w="1080" w:type="dxa"/>
            <w:noWrap/>
            <w:tcMar>
              <w:left w:w="58" w:type="dxa"/>
              <w:right w:w="58" w:type="dxa"/>
            </w:tcMar>
            <w:vAlign w:val="bottom"/>
          </w:tcPr>
          <w:p w14:paraId="3C64CC8F" w14:textId="7EA420E9" w:rsidR="00542932" w:rsidRPr="00B74F27" w:rsidRDefault="00542932" w:rsidP="00542932">
            <w:pPr>
              <w:spacing w:before="30" w:after="30"/>
              <w:rPr>
                <w:rFonts w:asciiTheme="minorHAnsi" w:hAnsiTheme="minorHAnsi" w:cstheme="minorHAnsi"/>
                <w:sz w:val="20"/>
                <w:szCs w:val="20"/>
              </w:rPr>
            </w:pPr>
            <w:r w:rsidRPr="00B74F27">
              <w:rPr>
                <w:rFonts w:asciiTheme="minorHAnsi" w:hAnsiTheme="minorHAnsi" w:cstheme="minorHAnsi"/>
                <w:sz w:val="20"/>
                <w:szCs w:val="20"/>
              </w:rPr>
              <w:t>HDPUV108 </w:t>
            </w:r>
          </w:p>
        </w:tc>
        <w:tc>
          <w:tcPr>
            <w:tcW w:w="720" w:type="dxa"/>
            <w:noWrap/>
            <w:tcMar>
              <w:left w:w="58" w:type="dxa"/>
              <w:right w:w="58" w:type="dxa"/>
            </w:tcMar>
            <w:vAlign w:val="bottom"/>
          </w:tcPr>
          <w:p w14:paraId="02086D3C" w14:textId="3AD83C30" w:rsidR="00542932" w:rsidRPr="00B74F27" w:rsidRDefault="00542932" w:rsidP="00542932">
            <w:pPr>
              <w:keepNext/>
              <w:spacing w:before="30" w:after="30"/>
              <w:jc w:val="center"/>
              <w:rPr>
                <w:rFonts w:asciiTheme="minorHAnsi" w:hAnsiTheme="minorHAnsi" w:cstheme="minorHAnsi"/>
                <w:color w:val="000000"/>
                <w:sz w:val="20"/>
                <w:szCs w:val="20"/>
              </w:rPr>
            </w:pPr>
            <w:r w:rsidRPr="00B74F27">
              <w:rPr>
                <w:rFonts w:asciiTheme="minorHAnsi" w:hAnsiTheme="minorHAnsi" w:cstheme="minorHAnsi"/>
                <w:sz w:val="20"/>
                <w:szCs w:val="20"/>
              </w:rPr>
              <w:t>0.00</w:t>
            </w:r>
          </w:p>
        </w:tc>
        <w:tc>
          <w:tcPr>
            <w:tcW w:w="720" w:type="dxa"/>
            <w:noWrap/>
            <w:tcMar>
              <w:left w:w="58" w:type="dxa"/>
              <w:right w:w="58" w:type="dxa"/>
            </w:tcMar>
            <w:vAlign w:val="bottom"/>
          </w:tcPr>
          <w:p w14:paraId="18533DC3" w14:textId="05EF5DA9" w:rsidR="00542932" w:rsidRPr="00B74F27" w:rsidRDefault="00542932" w:rsidP="00542932">
            <w:pPr>
              <w:keepNext/>
              <w:spacing w:before="30" w:after="30"/>
              <w:jc w:val="center"/>
              <w:rPr>
                <w:rFonts w:asciiTheme="minorHAnsi" w:hAnsiTheme="minorHAnsi" w:cstheme="minorHAnsi"/>
                <w:color w:val="000000"/>
                <w:sz w:val="20"/>
                <w:szCs w:val="20"/>
              </w:rPr>
            </w:pPr>
            <w:r w:rsidRPr="00B74F27">
              <w:rPr>
                <w:rFonts w:asciiTheme="minorHAnsi" w:hAnsiTheme="minorHAnsi" w:cstheme="minorHAnsi"/>
                <w:sz w:val="20"/>
                <w:szCs w:val="20"/>
              </w:rPr>
              <w:t>0.01</w:t>
            </w:r>
          </w:p>
        </w:tc>
        <w:tc>
          <w:tcPr>
            <w:tcW w:w="720" w:type="dxa"/>
            <w:noWrap/>
            <w:tcMar>
              <w:left w:w="58" w:type="dxa"/>
              <w:right w:w="58" w:type="dxa"/>
            </w:tcMar>
            <w:vAlign w:val="bottom"/>
          </w:tcPr>
          <w:p w14:paraId="4C7526B3" w14:textId="602AF34E" w:rsidR="00542932" w:rsidRPr="00B74F27" w:rsidRDefault="00542932" w:rsidP="00542932">
            <w:pPr>
              <w:keepNext/>
              <w:spacing w:before="30" w:after="30"/>
              <w:jc w:val="center"/>
              <w:rPr>
                <w:rFonts w:asciiTheme="minorHAnsi" w:hAnsiTheme="minorHAnsi" w:cstheme="minorHAnsi"/>
                <w:color w:val="000000"/>
                <w:sz w:val="20"/>
                <w:szCs w:val="20"/>
              </w:rPr>
            </w:pPr>
            <w:r w:rsidRPr="00B74F27">
              <w:rPr>
                <w:rFonts w:asciiTheme="minorHAnsi" w:hAnsiTheme="minorHAnsi" w:cstheme="minorHAnsi"/>
                <w:sz w:val="20"/>
                <w:szCs w:val="20"/>
              </w:rPr>
              <w:t>0.03</w:t>
            </w:r>
          </w:p>
        </w:tc>
        <w:tc>
          <w:tcPr>
            <w:tcW w:w="720" w:type="dxa"/>
            <w:noWrap/>
            <w:tcMar>
              <w:left w:w="58" w:type="dxa"/>
              <w:right w:w="58" w:type="dxa"/>
            </w:tcMar>
            <w:vAlign w:val="bottom"/>
          </w:tcPr>
          <w:p w14:paraId="455A8F19" w14:textId="5D56CDF5" w:rsidR="00542932" w:rsidRPr="00B74F27" w:rsidRDefault="00542932" w:rsidP="00542932">
            <w:pPr>
              <w:keepNext/>
              <w:spacing w:before="30" w:after="30"/>
              <w:jc w:val="center"/>
              <w:rPr>
                <w:rFonts w:asciiTheme="minorHAnsi" w:hAnsiTheme="minorHAnsi" w:cstheme="minorHAnsi"/>
                <w:sz w:val="20"/>
                <w:szCs w:val="20"/>
              </w:rPr>
            </w:pPr>
            <w:r w:rsidRPr="00B74F27">
              <w:rPr>
                <w:rFonts w:asciiTheme="minorHAnsi" w:hAnsiTheme="minorHAnsi" w:cstheme="minorHAnsi"/>
                <w:sz w:val="20"/>
                <w:szCs w:val="20"/>
              </w:rPr>
              <w:t>0.</w:t>
            </w:r>
            <w:r w:rsidR="001678C6" w:rsidRPr="00B74F27">
              <w:rPr>
                <w:rFonts w:asciiTheme="minorHAnsi" w:hAnsiTheme="minorHAnsi" w:cstheme="minorHAnsi"/>
                <w:sz w:val="20"/>
                <w:szCs w:val="20"/>
              </w:rPr>
              <w:t>0000</w:t>
            </w:r>
          </w:p>
        </w:tc>
        <w:tc>
          <w:tcPr>
            <w:tcW w:w="720" w:type="dxa"/>
            <w:noWrap/>
            <w:tcMar>
              <w:left w:w="58" w:type="dxa"/>
              <w:right w:w="58" w:type="dxa"/>
            </w:tcMar>
            <w:vAlign w:val="bottom"/>
          </w:tcPr>
          <w:p w14:paraId="3E308567" w14:textId="2A05AA05" w:rsidR="00542932" w:rsidRPr="00B74F27" w:rsidRDefault="00542932" w:rsidP="00542932">
            <w:pPr>
              <w:keepNext/>
              <w:spacing w:before="30" w:after="30"/>
              <w:jc w:val="center"/>
              <w:rPr>
                <w:rFonts w:asciiTheme="minorHAnsi" w:hAnsiTheme="minorHAnsi" w:cstheme="minorHAnsi"/>
                <w:sz w:val="20"/>
                <w:szCs w:val="20"/>
              </w:rPr>
            </w:pPr>
            <w:r w:rsidRPr="00B74F27">
              <w:rPr>
                <w:rFonts w:asciiTheme="minorHAnsi" w:hAnsiTheme="minorHAnsi" w:cstheme="minorHAnsi"/>
                <w:sz w:val="20"/>
                <w:szCs w:val="20"/>
              </w:rPr>
              <w:t>0.</w:t>
            </w:r>
            <w:r w:rsidR="001678C6" w:rsidRPr="00B74F27">
              <w:rPr>
                <w:rFonts w:asciiTheme="minorHAnsi" w:hAnsiTheme="minorHAnsi" w:cstheme="minorHAnsi"/>
                <w:sz w:val="20"/>
                <w:szCs w:val="20"/>
              </w:rPr>
              <w:t>0000</w:t>
            </w:r>
          </w:p>
        </w:tc>
        <w:tc>
          <w:tcPr>
            <w:tcW w:w="720" w:type="dxa"/>
            <w:noWrap/>
            <w:tcMar>
              <w:left w:w="58" w:type="dxa"/>
              <w:right w:w="58" w:type="dxa"/>
            </w:tcMar>
            <w:vAlign w:val="bottom"/>
          </w:tcPr>
          <w:p w14:paraId="667A99A8" w14:textId="75511E41" w:rsidR="00542932" w:rsidRPr="00B74F27" w:rsidRDefault="00542932" w:rsidP="00542932">
            <w:pPr>
              <w:keepNext/>
              <w:spacing w:before="30" w:after="30"/>
              <w:jc w:val="center"/>
              <w:rPr>
                <w:rFonts w:asciiTheme="minorHAnsi" w:hAnsiTheme="minorHAnsi" w:cstheme="minorHAnsi"/>
                <w:sz w:val="20"/>
                <w:szCs w:val="20"/>
              </w:rPr>
            </w:pPr>
            <w:r w:rsidRPr="00B74F27">
              <w:rPr>
                <w:rFonts w:asciiTheme="minorHAnsi" w:hAnsiTheme="minorHAnsi" w:cstheme="minorHAnsi"/>
                <w:sz w:val="20"/>
                <w:szCs w:val="20"/>
              </w:rPr>
              <w:t>0.</w:t>
            </w:r>
            <w:r w:rsidR="001678C6" w:rsidRPr="00B74F27">
              <w:rPr>
                <w:rFonts w:asciiTheme="minorHAnsi" w:hAnsiTheme="minorHAnsi" w:cstheme="minorHAnsi"/>
                <w:sz w:val="20"/>
                <w:szCs w:val="20"/>
              </w:rPr>
              <w:t>0001</w:t>
            </w:r>
          </w:p>
        </w:tc>
        <w:tc>
          <w:tcPr>
            <w:tcW w:w="630" w:type="dxa"/>
            <w:tcMar>
              <w:left w:w="58" w:type="dxa"/>
              <w:right w:w="58" w:type="dxa"/>
            </w:tcMar>
            <w:vAlign w:val="bottom"/>
          </w:tcPr>
          <w:p w14:paraId="0865A8B0" w14:textId="0E02DF41" w:rsidR="00542932" w:rsidRPr="00B74F27" w:rsidRDefault="00542932" w:rsidP="00542932">
            <w:pPr>
              <w:keepNext/>
              <w:spacing w:before="30" w:after="30"/>
              <w:jc w:val="center"/>
              <w:rPr>
                <w:rFonts w:asciiTheme="minorHAnsi" w:hAnsiTheme="minorHAnsi" w:cstheme="minorHAnsi"/>
                <w:color w:val="000000"/>
                <w:sz w:val="20"/>
                <w:szCs w:val="20"/>
              </w:rPr>
            </w:pPr>
            <w:r w:rsidRPr="00B74F27">
              <w:rPr>
                <w:rFonts w:asciiTheme="minorHAnsi" w:hAnsiTheme="minorHAnsi" w:cstheme="minorHAnsi"/>
                <w:sz w:val="20"/>
                <w:szCs w:val="20"/>
              </w:rPr>
              <w:t>0.00</w:t>
            </w:r>
          </w:p>
        </w:tc>
        <w:tc>
          <w:tcPr>
            <w:tcW w:w="630" w:type="dxa"/>
            <w:tcMar>
              <w:left w:w="58" w:type="dxa"/>
              <w:right w:w="58" w:type="dxa"/>
            </w:tcMar>
            <w:vAlign w:val="bottom"/>
          </w:tcPr>
          <w:p w14:paraId="3F051592" w14:textId="486296B3" w:rsidR="00542932" w:rsidRPr="00B74F27" w:rsidRDefault="00542932" w:rsidP="00542932">
            <w:pPr>
              <w:keepNext/>
              <w:spacing w:before="30" w:after="30"/>
              <w:jc w:val="center"/>
              <w:rPr>
                <w:rFonts w:asciiTheme="minorHAnsi" w:hAnsiTheme="minorHAnsi" w:cstheme="minorHAnsi"/>
                <w:color w:val="000000"/>
                <w:sz w:val="20"/>
                <w:szCs w:val="20"/>
              </w:rPr>
            </w:pPr>
            <w:r w:rsidRPr="00B74F27">
              <w:rPr>
                <w:rFonts w:asciiTheme="minorHAnsi" w:hAnsiTheme="minorHAnsi" w:cstheme="minorHAnsi"/>
                <w:sz w:val="20"/>
                <w:szCs w:val="20"/>
              </w:rPr>
              <w:t>0.00</w:t>
            </w:r>
          </w:p>
        </w:tc>
        <w:tc>
          <w:tcPr>
            <w:tcW w:w="720" w:type="dxa"/>
            <w:tcMar>
              <w:left w:w="58" w:type="dxa"/>
              <w:right w:w="58" w:type="dxa"/>
            </w:tcMar>
            <w:vAlign w:val="bottom"/>
          </w:tcPr>
          <w:p w14:paraId="41194D44" w14:textId="61EF7338" w:rsidR="00542932" w:rsidRPr="00B74F27" w:rsidRDefault="00542932" w:rsidP="00542932">
            <w:pPr>
              <w:keepNext/>
              <w:spacing w:before="30" w:after="30"/>
              <w:jc w:val="center"/>
              <w:rPr>
                <w:rFonts w:asciiTheme="minorHAnsi" w:hAnsiTheme="minorHAnsi" w:cstheme="minorHAnsi"/>
                <w:color w:val="000000"/>
                <w:sz w:val="20"/>
                <w:szCs w:val="20"/>
              </w:rPr>
            </w:pPr>
            <w:r w:rsidRPr="00B74F27">
              <w:rPr>
                <w:rFonts w:asciiTheme="minorHAnsi" w:hAnsiTheme="minorHAnsi" w:cstheme="minorHAnsi"/>
                <w:sz w:val="20"/>
                <w:szCs w:val="20"/>
              </w:rPr>
              <w:t>0.00</w:t>
            </w:r>
          </w:p>
        </w:tc>
        <w:tc>
          <w:tcPr>
            <w:tcW w:w="630" w:type="dxa"/>
            <w:vAlign w:val="bottom"/>
          </w:tcPr>
          <w:p w14:paraId="02B611A2" w14:textId="52E6AFA8" w:rsidR="00542932" w:rsidRPr="00B74F27" w:rsidRDefault="00AB5561" w:rsidP="00AB5561">
            <w:pPr>
              <w:keepNext/>
              <w:spacing w:before="30" w:after="30"/>
              <w:jc w:val="center"/>
              <w:rPr>
                <w:rFonts w:cs="Calibri"/>
                <w:sz w:val="20"/>
                <w:szCs w:val="20"/>
              </w:rPr>
            </w:pPr>
            <w:r w:rsidRPr="00B74F27">
              <w:rPr>
                <w:rFonts w:cs="Calibri"/>
                <w:sz w:val="20"/>
                <w:szCs w:val="20"/>
              </w:rPr>
              <w:t>0.0000</w:t>
            </w:r>
          </w:p>
        </w:tc>
        <w:tc>
          <w:tcPr>
            <w:tcW w:w="724" w:type="dxa"/>
            <w:vAlign w:val="bottom"/>
          </w:tcPr>
          <w:p w14:paraId="1DCF24DB" w14:textId="76ED955F" w:rsidR="00542932" w:rsidRPr="00B74F27" w:rsidRDefault="00AB5561" w:rsidP="00AB5561">
            <w:pPr>
              <w:keepNext/>
              <w:spacing w:before="30" w:after="30"/>
              <w:jc w:val="center"/>
              <w:rPr>
                <w:rFonts w:cs="Calibri"/>
                <w:sz w:val="20"/>
                <w:szCs w:val="20"/>
              </w:rPr>
            </w:pPr>
            <w:r w:rsidRPr="00B74F27">
              <w:rPr>
                <w:rFonts w:cs="Calibri"/>
                <w:sz w:val="20"/>
                <w:szCs w:val="20"/>
              </w:rPr>
              <w:t>0.0000</w:t>
            </w:r>
          </w:p>
        </w:tc>
        <w:tc>
          <w:tcPr>
            <w:tcW w:w="716" w:type="dxa"/>
            <w:vAlign w:val="bottom"/>
          </w:tcPr>
          <w:p w14:paraId="2EC5B775" w14:textId="13885972" w:rsidR="00542932" w:rsidRPr="00B74F27" w:rsidRDefault="00AB5561" w:rsidP="00AB5561">
            <w:pPr>
              <w:keepNext/>
              <w:spacing w:before="30" w:after="30"/>
              <w:jc w:val="center"/>
              <w:rPr>
                <w:rFonts w:cs="Calibri"/>
                <w:sz w:val="20"/>
                <w:szCs w:val="20"/>
              </w:rPr>
            </w:pPr>
            <w:r w:rsidRPr="00B74F27">
              <w:rPr>
                <w:rFonts w:cs="Calibri"/>
                <w:sz w:val="20"/>
                <w:szCs w:val="20"/>
              </w:rPr>
              <w:t>0.0000</w:t>
            </w:r>
          </w:p>
        </w:tc>
      </w:tr>
      <w:tr w:rsidR="00542932" w:rsidRPr="000F1065" w14:paraId="3B6EEDE3" w14:textId="77777777" w:rsidTr="000F1065">
        <w:trPr>
          <w:cantSplit/>
          <w:trHeight w:val="70"/>
          <w:jc w:val="center"/>
        </w:trPr>
        <w:tc>
          <w:tcPr>
            <w:tcW w:w="1080" w:type="dxa"/>
            <w:noWrap/>
            <w:tcMar>
              <w:left w:w="58" w:type="dxa"/>
              <w:right w:w="58" w:type="dxa"/>
            </w:tcMar>
            <w:vAlign w:val="bottom"/>
          </w:tcPr>
          <w:p w14:paraId="3264E6E1" w14:textId="10924961" w:rsidR="00542932" w:rsidRPr="00B74F27" w:rsidRDefault="00542932" w:rsidP="00542932">
            <w:pPr>
              <w:spacing w:before="30" w:after="30"/>
              <w:rPr>
                <w:rFonts w:asciiTheme="minorHAnsi" w:hAnsiTheme="minorHAnsi" w:cstheme="minorHAnsi"/>
                <w:sz w:val="20"/>
                <w:szCs w:val="20"/>
                <w:lang w:bidi="en-US"/>
              </w:rPr>
            </w:pPr>
            <w:r w:rsidRPr="00B74F27">
              <w:rPr>
                <w:rFonts w:asciiTheme="minorHAnsi" w:hAnsiTheme="minorHAnsi" w:cstheme="minorHAnsi"/>
                <w:sz w:val="20"/>
                <w:szCs w:val="20"/>
              </w:rPr>
              <w:t>HDPUV10 </w:t>
            </w:r>
          </w:p>
        </w:tc>
        <w:tc>
          <w:tcPr>
            <w:tcW w:w="720" w:type="dxa"/>
            <w:noWrap/>
            <w:tcMar>
              <w:left w:w="58" w:type="dxa"/>
              <w:right w:w="58" w:type="dxa"/>
            </w:tcMar>
            <w:vAlign w:val="bottom"/>
          </w:tcPr>
          <w:p w14:paraId="63FA153C" w14:textId="3A2411EC" w:rsidR="00542932" w:rsidRPr="00B74F27" w:rsidRDefault="00542932" w:rsidP="00542932">
            <w:pPr>
              <w:keepNext/>
              <w:spacing w:before="30" w:after="30"/>
              <w:jc w:val="center"/>
              <w:rPr>
                <w:rFonts w:asciiTheme="minorHAnsi" w:hAnsiTheme="minorHAnsi" w:cstheme="minorHAnsi"/>
                <w:sz w:val="20"/>
                <w:szCs w:val="20"/>
              </w:rPr>
            </w:pPr>
            <w:r w:rsidRPr="00B74F27">
              <w:rPr>
                <w:rFonts w:asciiTheme="minorHAnsi" w:hAnsiTheme="minorHAnsi" w:cstheme="minorHAnsi"/>
                <w:sz w:val="20"/>
                <w:szCs w:val="20"/>
              </w:rPr>
              <w:t>0.00</w:t>
            </w:r>
          </w:p>
        </w:tc>
        <w:tc>
          <w:tcPr>
            <w:tcW w:w="720" w:type="dxa"/>
            <w:noWrap/>
            <w:tcMar>
              <w:left w:w="58" w:type="dxa"/>
              <w:right w:w="58" w:type="dxa"/>
            </w:tcMar>
            <w:vAlign w:val="bottom"/>
          </w:tcPr>
          <w:p w14:paraId="0C0D944A" w14:textId="14D057C3" w:rsidR="00542932" w:rsidRPr="00B74F27" w:rsidRDefault="00542932" w:rsidP="00542932">
            <w:pPr>
              <w:keepNext/>
              <w:spacing w:before="30" w:after="30"/>
              <w:jc w:val="center"/>
              <w:rPr>
                <w:rFonts w:asciiTheme="minorHAnsi" w:hAnsiTheme="minorHAnsi" w:cstheme="minorHAnsi"/>
                <w:sz w:val="20"/>
                <w:szCs w:val="20"/>
              </w:rPr>
            </w:pPr>
            <w:r w:rsidRPr="00B74F27">
              <w:rPr>
                <w:rFonts w:asciiTheme="minorHAnsi" w:hAnsiTheme="minorHAnsi" w:cstheme="minorHAnsi"/>
                <w:sz w:val="20"/>
                <w:szCs w:val="20"/>
              </w:rPr>
              <w:t>0.02</w:t>
            </w:r>
          </w:p>
        </w:tc>
        <w:tc>
          <w:tcPr>
            <w:tcW w:w="720" w:type="dxa"/>
            <w:noWrap/>
            <w:tcMar>
              <w:left w:w="58" w:type="dxa"/>
              <w:right w:w="58" w:type="dxa"/>
            </w:tcMar>
            <w:vAlign w:val="bottom"/>
          </w:tcPr>
          <w:p w14:paraId="7FFE8729" w14:textId="17C3A331" w:rsidR="00542932" w:rsidRPr="00B74F27" w:rsidRDefault="00542932" w:rsidP="00542932">
            <w:pPr>
              <w:keepNext/>
              <w:spacing w:before="30" w:after="30"/>
              <w:jc w:val="center"/>
              <w:rPr>
                <w:rFonts w:asciiTheme="minorHAnsi" w:hAnsiTheme="minorHAnsi" w:cstheme="minorHAnsi"/>
                <w:sz w:val="20"/>
                <w:szCs w:val="20"/>
              </w:rPr>
            </w:pPr>
            <w:r w:rsidRPr="00B74F27">
              <w:rPr>
                <w:rFonts w:asciiTheme="minorHAnsi" w:hAnsiTheme="minorHAnsi" w:cstheme="minorHAnsi"/>
                <w:sz w:val="20"/>
                <w:szCs w:val="20"/>
              </w:rPr>
              <w:t>0.04</w:t>
            </w:r>
          </w:p>
        </w:tc>
        <w:tc>
          <w:tcPr>
            <w:tcW w:w="720" w:type="dxa"/>
            <w:noWrap/>
            <w:tcMar>
              <w:left w:w="58" w:type="dxa"/>
              <w:right w:w="58" w:type="dxa"/>
            </w:tcMar>
            <w:vAlign w:val="bottom"/>
          </w:tcPr>
          <w:p w14:paraId="62943D82" w14:textId="32D22C01" w:rsidR="00542932" w:rsidRPr="00B74F27" w:rsidRDefault="00542932" w:rsidP="00542932">
            <w:pPr>
              <w:keepNext/>
              <w:spacing w:before="30" w:after="30"/>
              <w:jc w:val="center"/>
              <w:rPr>
                <w:rFonts w:asciiTheme="minorHAnsi" w:hAnsiTheme="minorHAnsi" w:cstheme="minorHAnsi"/>
                <w:sz w:val="20"/>
                <w:szCs w:val="20"/>
              </w:rPr>
            </w:pPr>
            <w:r w:rsidRPr="00B74F27">
              <w:rPr>
                <w:rFonts w:asciiTheme="minorHAnsi" w:hAnsiTheme="minorHAnsi" w:cstheme="minorHAnsi"/>
                <w:sz w:val="20"/>
                <w:szCs w:val="20"/>
              </w:rPr>
              <w:t>0.</w:t>
            </w:r>
            <w:r w:rsidR="001678C6" w:rsidRPr="00B74F27">
              <w:rPr>
                <w:rFonts w:asciiTheme="minorHAnsi" w:hAnsiTheme="minorHAnsi" w:cstheme="minorHAnsi"/>
                <w:sz w:val="20"/>
                <w:szCs w:val="20"/>
              </w:rPr>
              <w:t>0000</w:t>
            </w:r>
          </w:p>
        </w:tc>
        <w:tc>
          <w:tcPr>
            <w:tcW w:w="720" w:type="dxa"/>
            <w:noWrap/>
            <w:tcMar>
              <w:left w:w="58" w:type="dxa"/>
              <w:right w:w="58" w:type="dxa"/>
            </w:tcMar>
            <w:vAlign w:val="bottom"/>
          </w:tcPr>
          <w:p w14:paraId="6C0889C1" w14:textId="3FCD2567" w:rsidR="00542932" w:rsidRPr="00B74F27" w:rsidRDefault="00542932" w:rsidP="00542932">
            <w:pPr>
              <w:keepNext/>
              <w:spacing w:before="30" w:after="30"/>
              <w:jc w:val="center"/>
              <w:rPr>
                <w:rFonts w:asciiTheme="minorHAnsi" w:hAnsiTheme="minorHAnsi" w:cstheme="minorHAnsi"/>
                <w:sz w:val="20"/>
                <w:szCs w:val="20"/>
              </w:rPr>
            </w:pPr>
            <w:r w:rsidRPr="00B74F27">
              <w:rPr>
                <w:rFonts w:asciiTheme="minorHAnsi" w:hAnsiTheme="minorHAnsi" w:cstheme="minorHAnsi"/>
                <w:sz w:val="20"/>
                <w:szCs w:val="20"/>
              </w:rPr>
              <w:t>0.</w:t>
            </w:r>
            <w:r w:rsidR="001678C6" w:rsidRPr="00B74F27">
              <w:rPr>
                <w:rFonts w:asciiTheme="minorHAnsi" w:hAnsiTheme="minorHAnsi" w:cstheme="minorHAnsi"/>
                <w:sz w:val="20"/>
                <w:szCs w:val="20"/>
              </w:rPr>
              <w:t>0001</w:t>
            </w:r>
          </w:p>
        </w:tc>
        <w:tc>
          <w:tcPr>
            <w:tcW w:w="720" w:type="dxa"/>
            <w:noWrap/>
            <w:tcMar>
              <w:left w:w="58" w:type="dxa"/>
              <w:right w:w="58" w:type="dxa"/>
            </w:tcMar>
            <w:vAlign w:val="bottom"/>
          </w:tcPr>
          <w:p w14:paraId="1E998FAD" w14:textId="4E42EB66" w:rsidR="00542932" w:rsidRPr="00B74F27" w:rsidRDefault="00542932" w:rsidP="00542932">
            <w:pPr>
              <w:keepNext/>
              <w:spacing w:before="30" w:after="30"/>
              <w:jc w:val="center"/>
              <w:rPr>
                <w:rFonts w:asciiTheme="minorHAnsi" w:hAnsiTheme="minorHAnsi" w:cstheme="minorHAnsi"/>
                <w:sz w:val="20"/>
                <w:szCs w:val="20"/>
              </w:rPr>
            </w:pPr>
            <w:r w:rsidRPr="00B74F27">
              <w:rPr>
                <w:rFonts w:asciiTheme="minorHAnsi" w:hAnsiTheme="minorHAnsi" w:cstheme="minorHAnsi"/>
                <w:sz w:val="20"/>
                <w:szCs w:val="20"/>
              </w:rPr>
              <w:t>0.</w:t>
            </w:r>
            <w:r w:rsidR="001678C6" w:rsidRPr="00B74F27">
              <w:rPr>
                <w:rFonts w:asciiTheme="minorHAnsi" w:hAnsiTheme="minorHAnsi" w:cstheme="minorHAnsi"/>
                <w:sz w:val="20"/>
                <w:szCs w:val="20"/>
              </w:rPr>
              <w:t>0002</w:t>
            </w:r>
          </w:p>
        </w:tc>
        <w:tc>
          <w:tcPr>
            <w:tcW w:w="630" w:type="dxa"/>
            <w:tcMar>
              <w:left w:w="58" w:type="dxa"/>
              <w:right w:w="58" w:type="dxa"/>
            </w:tcMar>
            <w:vAlign w:val="bottom"/>
          </w:tcPr>
          <w:p w14:paraId="04299C52" w14:textId="7EC05417" w:rsidR="00542932" w:rsidRPr="00B74F27" w:rsidRDefault="00542932" w:rsidP="00542932">
            <w:pPr>
              <w:keepNext/>
              <w:spacing w:before="30" w:after="30"/>
              <w:jc w:val="center"/>
              <w:rPr>
                <w:rFonts w:asciiTheme="minorHAnsi" w:hAnsiTheme="minorHAnsi" w:cstheme="minorHAnsi"/>
                <w:sz w:val="20"/>
                <w:szCs w:val="20"/>
              </w:rPr>
            </w:pPr>
            <w:r w:rsidRPr="00B74F27">
              <w:rPr>
                <w:rFonts w:asciiTheme="minorHAnsi" w:hAnsiTheme="minorHAnsi" w:cstheme="minorHAnsi"/>
                <w:sz w:val="20"/>
                <w:szCs w:val="20"/>
              </w:rPr>
              <w:t>0.00</w:t>
            </w:r>
          </w:p>
        </w:tc>
        <w:tc>
          <w:tcPr>
            <w:tcW w:w="630" w:type="dxa"/>
            <w:tcMar>
              <w:left w:w="58" w:type="dxa"/>
              <w:right w:w="58" w:type="dxa"/>
            </w:tcMar>
            <w:vAlign w:val="bottom"/>
          </w:tcPr>
          <w:p w14:paraId="4B5E994E" w14:textId="3366F031" w:rsidR="00542932" w:rsidRPr="00B74F27" w:rsidRDefault="00542932" w:rsidP="00542932">
            <w:pPr>
              <w:keepNext/>
              <w:spacing w:before="30" w:after="30"/>
              <w:jc w:val="center"/>
              <w:rPr>
                <w:rFonts w:asciiTheme="minorHAnsi" w:hAnsiTheme="minorHAnsi" w:cstheme="minorHAnsi"/>
                <w:sz w:val="20"/>
                <w:szCs w:val="20"/>
              </w:rPr>
            </w:pPr>
            <w:r w:rsidRPr="00B74F27">
              <w:rPr>
                <w:rFonts w:asciiTheme="minorHAnsi" w:hAnsiTheme="minorHAnsi" w:cstheme="minorHAnsi"/>
                <w:sz w:val="20"/>
                <w:szCs w:val="20"/>
              </w:rPr>
              <w:t>0.00</w:t>
            </w:r>
          </w:p>
        </w:tc>
        <w:tc>
          <w:tcPr>
            <w:tcW w:w="720" w:type="dxa"/>
            <w:tcMar>
              <w:left w:w="58" w:type="dxa"/>
              <w:right w:w="58" w:type="dxa"/>
            </w:tcMar>
            <w:vAlign w:val="bottom"/>
          </w:tcPr>
          <w:p w14:paraId="072C22ED" w14:textId="0F1948C4" w:rsidR="00542932" w:rsidRPr="00B74F27" w:rsidRDefault="00542932" w:rsidP="00542932">
            <w:pPr>
              <w:keepNext/>
              <w:spacing w:before="30" w:after="30"/>
              <w:jc w:val="center"/>
              <w:rPr>
                <w:rFonts w:asciiTheme="minorHAnsi" w:hAnsiTheme="minorHAnsi" w:cstheme="minorHAnsi"/>
                <w:sz w:val="20"/>
                <w:szCs w:val="20"/>
              </w:rPr>
            </w:pPr>
            <w:r w:rsidRPr="00B74F27">
              <w:rPr>
                <w:rFonts w:asciiTheme="minorHAnsi" w:hAnsiTheme="minorHAnsi" w:cstheme="minorHAnsi"/>
                <w:sz w:val="20"/>
                <w:szCs w:val="20"/>
              </w:rPr>
              <w:t>0.00</w:t>
            </w:r>
          </w:p>
        </w:tc>
        <w:tc>
          <w:tcPr>
            <w:tcW w:w="630" w:type="dxa"/>
            <w:vAlign w:val="bottom"/>
          </w:tcPr>
          <w:p w14:paraId="43448C8E" w14:textId="70DC2EAC" w:rsidR="00542932" w:rsidRPr="00B74F27" w:rsidRDefault="00AB5561" w:rsidP="00542932">
            <w:pPr>
              <w:keepNext/>
              <w:spacing w:before="30" w:after="30"/>
              <w:jc w:val="center"/>
              <w:rPr>
                <w:rFonts w:cs="Calibri"/>
                <w:sz w:val="20"/>
                <w:szCs w:val="20"/>
              </w:rPr>
            </w:pPr>
            <w:r w:rsidRPr="00B74F27">
              <w:rPr>
                <w:rFonts w:cs="Calibri"/>
                <w:sz w:val="20"/>
                <w:szCs w:val="20"/>
              </w:rPr>
              <w:t>0.0000</w:t>
            </w:r>
          </w:p>
        </w:tc>
        <w:tc>
          <w:tcPr>
            <w:tcW w:w="724" w:type="dxa"/>
            <w:vAlign w:val="bottom"/>
          </w:tcPr>
          <w:p w14:paraId="37D0EEBD" w14:textId="49F76888" w:rsidR="00542932" w:rsidRPr="00B74F27" w:rsidRDefault="00AB5561" w:rsidP="00542932">
            <w:pPr>
              <w:keepNext/>
              <w:spacing w:before="30" w:after="30"/>
              <w:jc w:val="center"/>
              <w:rPr>
                <w:rFonts w:cs="Calibri"/>
                <w:sz w:val="20"/>
                <w:szCs w:val="20"/>
              </w:rPr>
            </w:pPr>
            <w:r w:rsidRPr="00B74F27">
              <w:rPr>
                <w:rFonts w:cs="Calibri"/>
                <w:sz w:val="20"/>
                <w:szCs w:val="20"/>
              </w:rPr>
              <w:t>0.0000</w:t>
            </w:r>
          </w:p>
        </w:tc>
        <w:tc>
          <w:tcPr>
            <w:tcW w:w="716" w:type="dxa"/>
            <w:vAlign w:val="bottom"/>
          </w:tcPr>
          <w:p w14:paraId="6563A99E" w14:textId="3372008D" w:rsidR="00542932" w:rsidRPr="00B74F27" w:rsidRDefault="00AB5561" w:rsidP="00542932">
            <w:pPr>
              <w:keepNext/>
              <w:spacing w:before="30" w:after="30"/>
              <w:jc w:val="center"/>
              <w:rPr>
                <w:rFonts w:cs="Calibri"/>
                <w:sz w:val="20"/>
                <w:szCs w:val="20"/>
              </w:rPr>
            </w:pPr>
            <w:r w:rsidRPr="00B74F27">
              <w:rPr>
                <w:rFonts w:cs="Calibri"/>
                <w:sz w:val="20"/>
                <w:szCs w:val="20"/>
              </w:rPr>
              <w:t>0.0000</w:t>
            </w:r>
          </w:p>
        </w:tc>
      </w:tr>
      <w:tr w:rsidR="00542932" w:rsidRPr="000F1065" w14:paraId="58A2445A" w14:textId="77777777" w:rsidTr="000F1065">
        <w:trPr>
          <w:cantSplit/>
          <w:trHeight w:val="70"/>
          <w:jc w:val="center"/>
        </w:trPr>
        <w:tc>
          <w:tcPr>
            <w:tcW w:w="1080" w:type="dxa"/>
            <w:noWrap/>
            <w:tcMar>
              <w:left w:w="58" w:type="dxa"/>
              <w:right w:w="58" w:type="dxa"/>
            </w:tcMar>
            <w:vAlign w:val="bottom"/>
          </w:tcPr>
          <w:p w14:paraId="32CAC1D9" w14:textId="794DB44B" w:rsidR="00542932" w:rsidRPr="00B74F27" w:rsidRDefault="00542932" w:rsidP="00542932">
            <w:pPr>
              <w:spacing w:before="30" w:after="30"/>
              <w:rPr>
                <w:rFonts w:asciiTheme="minorHAnsi" w:hAnsiTheme="minorHAnsi" w:cstheme="minorHAnsi"/>
                <w:sz w:val="20"/>
                <w:szCs w:val="20"/>
              </w:rPr>
            </w:pPr>
            <w:r w:rsidRPr="00B74F27">
              <w:rPr>
                <w:rFonts w:asciiTheme="minorHAnsi" w:hAnsiTheme="minorHAnsi" w:cstheme="minorHAnsi"/>
                <w:sz w:val="20"/>
                <w:szCs w:val="20"/>
              </w:rPr>
              <w:t>HDPUV14 </w:t>
            </w:r>
          </w:p>
        </w:tc>
        <w:tc>
          <w:tcPr>
            <w:tcW w:w="720" w:type="dxa"/>
            <w:noWrap/>
            <w:tcMar>
              <w:left w:w="58" w:type="dxa"/>
              <w:right w:w="58" w:type="dxa"/>
            </w:tcMar>
            <w:vAlign w:val="bottom"/>
          </w:tcPr>
          <w:p w14:paraId="277B6FAF" w14:textId="77E2F6F0" w:rsidR="00542932" w:rsidRPr="00B74F27" w:rsidRDefault="00542932" w:rsidP="00542932">
            <w:pPr>
              <w:keepNext/>
              <w:spacing w:before="30" w:after="30"/>
              <w:jc w:val="center"/>
              <w:rPr>
                <w:rFonts w:asciiTheme="minorHAnsi" w:hAnsiTheme="minorHAnsi" w:cstheme="minorHAnsi"/>
                <w:color w:val="000000"/>
                <w:sz w:val="20"/>
                <w:szCs w:val="20"/>
              </w:rPr>
            </w:pPr>
            <w:r w:rsidRPr="00B74F27">
              <w:rPr>
                <w:rFonts w:asciiTheme="minorHAnsi" w:hAnsiTheme="minorHAnsi" w:cstheme="minorHAnsi"/>
                <w:sz w:val="20"/>
                <w:szCs w:val="20"/>
              </w:rPr>
              <w:t>0.01</w:t>
            </w:r>
          </w:p>
        </w:tc>
        <w:tc>
          <w:tcPr>
            <w:tcW w:w="720" w:type="dxa"/>
            <w:noWrap/>
            <w:tcMar>
              <w:left w:w="58" w:type="dxa"/>
              <w:right w:w="58" w:type="dxa"/>
            </w:tcMar>
            <w:vAlign w:val="bottom"/>
          </w:tcPr>
          <w:p w14:paraId="45785BD9" w14:textId="783EB314" w:rsidR="00542932" w:rsidRPr="00B74F27" w:rsidRDefault="00542932" w:rsidP="00542932">
            <w:pPr>
              <w:keepNext/>
              <w:spacing w:before="30" w:after="30"/>
              <w:jc w:val="center"/>
              <w:rPr>
                <w:rFonts w:asciiTheme="minorHAnsi" w:hAnsiTheme="minorHAnsi" w:cstheme="minorHAnsi"/>
                <w:color w:val="000000"/>
                <w:sz w:val="20"/>
                <w:szCs w:val="20"/>
              </w:rPr>
            </w:pPr>
            <w:r w:rsidRPr="00B74F27">
              <w:rPr>
                <w:rFonts w:asciiTheme="minorHAnsi" w:hAnsiTheme="minorHAnsi" w:cstheme="minorHAnsi"/>
                <w:sz w:val="20"/>
                <w:szCs w:val="20"/>
              </w:rPr>
              <w:t>0.04</w:t>
            </w:r>
          </w:p>
        </w:tc>
        <w:tc>
          <w:tcPr>
            <w:tcW w:w="720" w:type="dxa"/>
            <w:noWrap/>
            <w:tcMar>
              <w:left w:w="58" w:type="dxa"/>
              <w:right w:w="58" w:type="dxa"/>
            </w:tcMar>
            <w:vAlign w:val="bottom"/>
          </w:tcPr>
          <w:p w14:paraId="3568746A" w14:textId="0FED9E22" w:rsidR="00542932" w:rsidRPr="00B74F27" w:rsidRDefault="00542932" w:rsidP="00542932">
            <w:pPr>
              <w:keepNext/>
              <w:spacing w:before="30" w:after="30"/>
              <w:jc w:val="center"/>
              <w:rPr>
                <w:rFonts w:asciiTheme="minorHAnsi" w:hAnsiTheme="minorHAnsi" w:cstheme="minorHAnsi"/>
                <w:color w:val="000000"/>
                <w:sz w:val="20"/>
                <w:szCs w:val="20"/>
              </w:rPr>
            </w:pPr>
            <w:r w:rsidRPr="00B74F27">
              <w:rPr>
                <w:rFonts w:asciiTheme="minorHAnsi" w:hAnsiTheme="minorHAnsi" w:cstheme="minorHAnsi"/>
                <w:sz w:val="20"/>
                <w:szCs w:val="20"/>
              </w:rPr>
              <w:t>0.10</w:t>
            </w:r>
          </w:p>
        </w:tc>
        <w:tc>
          <w:tcPr>
            <w:tcW w:w="720" w:type="dxa"/>
            <w:noWrap/>
            <w:tcMar>
              <w:left w:w="58" w:type="dxa"/>
              <w:right w:w="58" w:type="dxa"/>
            </w:tcMar>
            <w:vAlign w:val="bottom"/>
          </w:tcPr>
          <w:p w14:paraId="0346E585" w14:textId="51155902" w:rsidR="00542932" w:rsidRPr="00B74F27" w:rsidRDefault="00542932" w:rsidP="00542932">
            <w:pPr>
              <w:keepNext/>
              <w:spacing w:before="30" w:after="30"/>
              <w:jc w:val="center"/>
              <w:rPr>
                <w:rFonts w:asciiTheme="minorHAnsi" w:hAnsiTheme="minorHAnsi" w:cstheme="minorHAnsi"/>
                <w:sz w:val="20"/>
                <w:szCs w:val="20"/>
              </w:rPr>
            </w:pPr>
            <w:r w:rsidRPr="00B74F27">
              <w:rPr>
                <w:rFonts w:asciiTheme="minorHAnsi" w:hAnsiTheme="minorHAnsi" w:cstheme="minorHAnsi"/>
                <w:sz w:val="20"/>
                <w:szCs w:val="20"/>
              </w:rPr>
              <w:t>0.</w:t>
            </w:r>
            <w:r w:rsidR="001678C6" w:rsidRPr="00B74F27">
              <w:rPr>
                <w:rFonts w:asciiTheme="minorHAnsi" w:hAnsiTheme="minorHAnsi" w:cstheme="minorHAnsi"/>
                <w:sz w:val="20"/>
                <w:szCs w:val="20"/>
              </w:rPr>
              <w:t>0000</w:t>
            </w:r>
          </w:p>
        </w:tc>
        <w:tc>
          <w:tcPr>
            <w:tcW w:w="720" w:type="dxa"/>
            <w:noWrap/>
            <w:tcMar>
              <w:left w:w="58" w:type="dxa"/>
              <w:right w:w="58" w:type="dxa"/>
            </w:tcMar>
            <w:vAlign w:val="bottom"/>
          </w:tcPr>
          <w:p w14:paraId="51DFDF14" w14:textId="37BA27B1" w:rsidR="00542932" w:rsidRPr="00B74F27" w:rsidRDefault="00542932" w:rsidP="00542932">
            <w:pPr>
              <w:keepNext/>
              <w:spacing w:before="30" w:after="30"/>
              <w:jc w:val="center"/>
              <w:rPr>
                <w:rFonts w:asciiTheme="minorHAnsi" w:hAnsiTheme="minorHAnsi" w:cstheme="minorHAnsi"/>
                <w:sz w:val="20"/>
                <w:szCs w:val="20"/>
              </w:rPr>
            </w:pPr>
            <w:r w:rsidRPr="00B74F27">
              <w:rPr>
                <w:rFonts w:asciiTheme="minorHAnsi" w:hAnsiTheme="minorHAnsi" w:cstheme="minorHAnsi"/>
                <w:sz w:val="20"/>
                <w:szCs w:val="20"/>
              </w:rPr>
              <w:t>0.</w:t>
            </w:r>
            <w:r w:rsidR="001678C6" w:rsidRPr="00B74F27">
              <w:rPr>
                <w:rFonts w:asciiTheme="minorHAnsi" w:hAnsiTheme="minorHAnsi" w:cstheme="minorHAnsi"/>
                <w:sz w:val="20"/>
                <w:szCs w:val="20"/>
              </w:rPr>
              <w:t>0002</w:t>
            </w:r>
          </w:p>
        </w:tc>
        <w:tc>
          <w:tcPr>
            <w:tcW w:w="720" w:type="dxa"/>
            <w:noWrap/>
            <w:tcMar>
              <w:left w:w="58" w:type="dxa"/>
              <w:right w:w="58" w:type="dxa"/>
            </w:tcMar>
            <w:vAlign w:val="bottom"/>
          </w:tcPr>
          <w:p w14:paraId="147DF237" w14:textId="179F8C41" w:rsidR="00542932" w:rsidRPr="00B74F27" w:rsidRDefault="00542932" w:rsidP="00542932">
            <w:pPr>
              <w:keepNext/>
              <w:spacing w:before="30" w:after="30"/>
              <w:jc w:val="center"/>
              <w:rPr>
                <w:rFonts w:asciiTheme="minorHAnsi" w:hAnsiTheme="minorHAnsi" w:cstheme="minorHAnsi"/>
                <w:sz w:val="20"/>
                <w:szCs w:val="20"/>
              </w:rPr>
            </w:pPr>
            <w:r w:rsidRPr="00B74F27">
              <w:rPr>
                <w:rFonts w:asciiTheme="minorHAnsi" w:hAnsiTheme="minorHAnsi" w:cstheme="minorHAnsi"/>
                <w:sz w:val="20"/>
                <w:szCs w:val="20"/>
              </w:rPr>
              <w:t>0.</w:t>
            </w:r>
            <w:r w:rsidR="001678C6" w:rsidRPr="00B74F27">
              <w:rPr>
                <w:rFonts w:asciiTheme="minorHAnsi" w:hAnsiTheme="minorHAnsi" w:cstheme="minorHAnsi"/>
                <w:sz w:val="20"/>
                <w:szCs w:val="20"/>
              </w:rPr>
              <w:t>0004</w:t>
            </w:r>
          </w:p>
        </w:tc>
        <w:tc>
          <w:tcPr>
            <w:tcW w:w="630" w:type="dxa"/>
            <w:tcMar>
              <w:left w:w="58" w:type="dxa"/>
              <w:right w:w="58" w:type="dxa"/>
            </w:tcMar>
            <w:vAlign w:val="bottom"/>
          </w:tcPr>
          <w:p w14:paraId="3EC1DA55" w14:textId="0E17C2E3" w:rsidR="00542932" w:rsidRPr="00B74F27" w:rsidRDefault="00542932" w:rsidP="00542932">
            <w:pPr>
              <w:keepNext/>
              <w:spacing w:before="30" w:after="30"/>
              <w:jc w:val="center"/>
              <w:rPr>
                <w:rFonts w:asciiTheme="minorHAnsi" w:hAnsiTheme="minorHAnsi" w:cstheme="minorHAnsi"/>
                <w:color w:val="000000"/>
                <w:sz w:val="20"/>
                <w:szCs w:val="20"/>
              </w:rPr>
            </w:pPr>
            <w:r w:rsidRPr="00B74F27">
              <w:rPr>
                <w:rFonts w:asciiTheme="minorHAnsi" w:hAnsiTheme="minorHAnsi" w:cstheme="minorHAnsi"/>
                <w:sz w:val="20"/>
                <w:szCs w:val="20"/>
              </w:rPr>
              <w:t>0.00</w:t>
            </w:r>
          </w:p>
        </w:tc>
        <w:tc>
          <w:tcPr>
            <w:tcW w:w="630" w:type="dxa"/>
            <w:tcMar>
              <w:left w:w="58" w:type="dxa"/>
              <w:right w:w="58" w:type="dxa"/>
            </w:tcMar>
            <w:vAlign w:val="bottom"/>
          </w:tcPr>
          <w:p w14:paraId="2DE1CB1E" w14:textId="4165F10B" w:rsidR="00542932" w:rsidRPr="00B74F27" w:rsidRDefault="00542932" w:rsidP="00542932">
            <w:pPr>
              <w:keepNext/>
              <w:spacing w:before="30" w:after="30"/>
              <w:jc w:val="center"/>
              <w:rPr>
                <w:rFonts w:asciiTheme="minorHAnsi" w:hAnsiTheme="minorHAnsi" w:cstheme="minorHAnsi"/>
                <w:color w:val="000000"/>
                <w:sz w:val="20"/>
                <w:szCs w:val="20"/>
              </w:rPr>
            </w:pPr>
            <w:r w:rsidRPr="00B74F27">
              <w:rPr>
                <w:rFonts w:asciiTheme="minorHAnsi" w:hAnsiTheme="minorHAnsi" w:cstheme="minorHAnsi"/>
                <w:sz w:val="20"/>
                <w:szCs w:val="20"/>
              </w:rPr>
              <w:t>0.00</w:t>
            </w:r>
          </w:p>
        </w:tc>
        <w:tc>
          <w:tcPr>
            <w:tcW w:w="720" w:type="dxa"/>
            <w:tcMar>
              <w:left w:w="58" w:type="dxa"/>
              <w:right w:w="58" w:type="dxa"/>
            </w:tcMar>
            <w:vAlign w:val="bottom"/>
          </w:tcPr>
          <w:p w14:paraId="4A3A0860" w14:textId="02E30CAA" w:rsidR="00542932" w:rsidRPr="00B74F27" w:rsidRDefault="00542932" w:rsidP="00542932">
            <w:pPr>
              <w:keepNext/>
              <w:spacing w:before="30" w:after="30"/>
              <w:jc w:val="center"/>
              <w:rPr>
                <w:rFonts w:asciiTheme="minorHAnsi" w:hAnsiTheme="minorHAnsi" w:cstheme="minorHAnsi"/>
                <w:color w:val="000000"/>
                <w:sz w:val="20"/>
                <w:szCs w:val="20"/>
              </w:rPr>
            </w:pPr>
            <w:r w:rsidRPr="00B74F27">
              <w:rPr>
                <w:rFonts w:asciiTheme="minorHAnsi" w:hAnsiTheme="minorHAnsi" w:cstheme="minorHAnsi"/>
                <w:sz w:val="20"/>
                <w:szCs w:val="20"/>
              </w:rPr>
              <w:t>0.01</w:t>
            </w:r>
          </w:p>
        </w:tc>
        <w:tc>
          <w:tcPr>
            <w:tcW w:w="630" w:type="dxa"/>
            <w:vAlign w:val="bottom"/>
          </w:tcPr>
          <w:p w14:paraId="2F6039D8" w14:textId="378BDE37" w:rsidR="00542932" w:rsidRPr="00B74F27" w:rsidRDefault="00AB5561" w:rsidP="00AB5561">
            <w:pPr>
              <w:keepNext/>
              <w:spacing w:before="30" w:after="30"/>
              <w:jc w:val="center"/>
              <w:rPr>
                <w:rFonts w:cs="Calibri"/>
                <w:sz w:val="20"/>
                <w:szCs w:val="20"/>
              </w:rPr>
            </w:pPr>
            <w:r w:rsidRPr="00B74F27">
              <w:rPr>
                <w:rFonts w:cs="Calibri"/>
                <w:sz w:val="20"/>
                <w:szCs w:val="20"/>
              </w:rPr>
              <w:t>0.0000</w:t>
            </w:r>
          </w:p>
        </w:tc>
        <w:tc>
          <w:tcPr>
            <w:tcW w:w="724" w:type="dxa"/>
            <w:vAlign w:val="bottom"/>
          </w:tcPr>
          <w:p w14:paraId="1997EDAF" w14:textId="0BD8B847" w:rsidR="00542932" w:rsidRPr="00B74F27" w:rsidRDefault="00AB5561" w:rsidP="00AB5561">
            <w:pPr>
              <w:keepNext/>
              <w:spacing w:before="30" w:after="30"/>
              <w:jc w:val="center"/>
              <w:rPr>
                <w:rFonts w:cs="Calibri"/>
                <w:sz w:val="20"/>
                <w:szCs w:val="20"/>
              </w:rPr>
            </w:pPr>
            <w:r w:rsidRPr="00B74F27">
              <w:rPr>
                <w:rFonts w:cs="Calibri"/>
                <w:sz w:val="20"/>
                <w:szCs w:val="20"/>
              </w:rPr>
              <w:t>0.0000</w:t>
            </w:r>
          </w:p>
        </w:tc>
        <w:tc>
          <w:tcPr>
            <w:tcW w:w="716" w:type="dxa"/>
            <w:vAlign w:val="bottom"/>
          </w:tcPr>
          <w:p w14:paraId="748620B9" w14:textId="14223C89" w:rsidR="00542932" w:rsidRPr="00B74F27" w:rsidRDefault="00AB5561" w:rsidP="00AB5561">
            <w:pPr>
              <w:keepNext/>
              <w:spacing w:before="30" w:after="30"/>
              <w:jc w:val="center"/>
              <w:rPr>
                <w:rFonts w:cs="Calibri"/>
                <w:sz w:val="20"/>
                <w:szCs w:val="20"/>
              </w:rPr>
            </w:pPr>
            <w:r w:rsidRPr="00B74F27">
              <w:rPr>
                <w:rFonts w:cs="Calibri"/>
                <w:sz w:val="20"/>
                <w:szCs w:val="20"/>
              </w:rPr>
              <w:t>0.0000</w:t>
            </w:r>
          </w:p>
        </w:tc>
      </w:tr>
    </w:tbl>
    <w:p w14:paraId="6425274E" w14:textId="77777777" w:rsidR="000C6D11" w:rsidRPr="003E4E05" w:rsidRDefault="000C6D11" w:rsidP="000C6D11">
      <w:pPr>
        <w:pStyle w:val="TableNotes"/>
      </w:pPr>
      <w:r w:rsidRPr="003E4E05">
        <w:t>Notes:</w:t>
      </w:r>
    </w:p>
    <w:p w14:paraId="0061C9C9" w14:textId="1C2E8EBA" w:rsidR="000C6D11" w:rsidRPr="003E4E05" w:rsidRDefault="000C6D11" w:rsidP="000C6D11">
      <w:pPr>
        <w:pStyle w:val="TableNotes"/>
      </w:pPr>
      <w:proofErr w:type="spellStart"/>
      <w:r w:rsidRPr="003E4E05">
        <w:rPr>
          <w:vertAlign w:val="superscript"/>
        </w:rPr>
        <w:t>a</w:t>
      </w:r>
      <w:proofErr w:type="spellEnd"/>
      <w:r w:rsidRPr="003E4E05">
        <w:rPr>
          <w:vertAlign w:val="superscript"/>
        </w:rPr>
        <w:t xml:space="preserve"> </w:t>
      </w:r>
      <w:r w:rsidR="00D11C15" w:rsidRPr="00D11C15">
        <w:t>The numbers in this table have been rounded for presentation purposes. As a result, the values do not reflect the exact differences between the values</w:t>
      </w:r>
      <w:r w:rsidRPr="003E4E05">
        <w:t>.</w:t>
      </w:r>
    </w:p>
    <w:p w14:paraId="4286CD74" w14:textId="77777777" w:rsidR="000C6D11" w:rsidRPr="003E4E05" w:rsidRDefault="000C6D11" w:rsidP="000C6D11">
      <w:pPr>
        <w:pStyle w:val="TableNotes"/>
      </w:pPr>
      <w:r w:rsidRPr="003E4E05">
        <w:rPr>
          <w:vertAlign w:val="superscript"/>
        </w:rPr>
        <w:t xml:space="preserve">b </w:t>
      </w:r>
      <w:r w:rsidRPr="003E4E05">
        <w:t>The values for global mean surface temperature and sea-level rise are relative to the average of the years 1986 to 2005.</w:t>
      </w:r>
    </w:p>
    <w:p w14:paraId="54BE8D84" w14:textId="77777777" w:rsidR="00B74F27" w:rsidRDefault="00B74F27" w:rsidP="00B74F27">
      <w:pPr>
        <w:pStyle w:val="TableNotes"/>
      </w:pPr>
      <w:r>
        <w:rPr>
          <w:vertAlign w:val="superscript"/>
        </w:rPr>
        <w:t xml:space="preserve">c </w:t>
      </w:r>
      <w:r>
        <w:t>Values</w:t>
      </w:r>
      <w:r w:rsidRPr="00297871">
        <w:t xml:space="preserve"> reported as 0.000</w:t>
      </w:r>
      <w:r>
        <w:t>0</w:t>
      </w:r>
      <w:r w:rsidRPr="00297871">
        <w:t xml:space="preserve"> are more than zero but less than 0.0</w:t>
      </w:r>
      <w:r>
        <w:t>0</w:t>
      </w:r>
      <w:r w:rsidRPr="00297871">
        <w:t>01</w:t>
      </w:r>
      <w:r>
        <w:t xml:space="preserve">. </w:t>
      </w:r>
      <w:r w:rsidRPr="00821ABE">
        <w:t>Values reported as -0.0000 are less than zero but more than -0.0001.</w:t>
      </w:r>
    </w:p>
    <w:p w14:paraId="28B223A1" w14:textId="77777777" w:rsidR="000C6D11" w:rsidRPr="003E4E05" w:rsidRDefault="000C6D11" w:rsidP="000C6D11">
      <w:pPr>
        <w:pStyle w:val="TableNotes"/>
      </w:pPr>
      <w:r w:rsidRPr="003E4E05">
        <w:rPr>
          <w:vertAlign w:val="superscript"/>
        </w:rPr>
        <w:t xml:space="preserve">d </w:t>
      </w:r>
      <w:r w:rsidRPr="003E4E05">
        <w:t>Sea-level rise changes reported as 0.00 are more than zero but less than 0.01.</w:t>
      </w:r>
    </w:p>
    <w:p w14:paraId="051D05F2" w14:textId="7E92F787" w:rsidR="000C6D11" w:rsidRPr="003E4E05" w:rsidRDefault="000C6D11" w:rsidP="000C6D11">
      <w:pPr>
        <w:pStyle w:val="TableNotes"/>
        <w:pBdr>
          <w:bottom w:val="single" w:sz="4" w:space="1" w:color="auto"/>
        </w:pBdr>
      </w:pPr>
      <w:r w:rsidRPr="003E4E05">
        <w:t>CO</w:t>
      </w:r>
      <w:r w:rsidRPr="003E4E05">
        <w:rPr>
          <w:vertAlign w:val="subscript"/>
        </w:rPr>
        <w:t>2</w:t>
      </w:r>
      <w:r w:rsidRPr="003E4E05">
        <w:t xml:space="preserve"> = carbon dioxide; °C = degrees Celsius; ppm = parts per million; cm = centimeters</w:t>
      </w:r>
    </w:p>
    <w:p w14:paraId="1C49D985" w14:textId="77777777" w:rsidR="007C2053" w:rsidRPr="002653AF" w:rsidRDefault="007C2053" w:rsidP="002653AF"/>
    <w:p w14:paraId="370AD750" w14:textId="4BA8B17B" w:rsidR="00DD5AF1" w:rsidRPr="00A7310D" w:rsidRDefault="009C316B" w:rsidP="006C1B9D">
      <w:pPr>
        <w:pStyle w:val="Heading5"/>
        <w:rPr>
          <w:szCs w:val="28"/>
        </w:rPr>
      </w:pPr>
      <w:r w:rsidRPr="00B118A7">
        <w:lastRenderedPageBreak/>
        <w:t>Atmospheric Carbon Dioxide Concentrations</w:t>
      </w:r>
      <w:bookmarkEnd w:id="37"/>
    </w:p>
    <w:p w14:paraId="5DA2C8A8" w14:textId="77777777" w:rsidR="00171B9D" w:rsidRDefault="00114E18" w:rsidP="00553C6E">
      <w:pPr>
        <w:pStyle w:val="FigureTitle"/>
      </w:pPr>
      <w:bookmarkStart w:id="39" w:name="_Ref127195362"/>
      <w:bookmarkStart w:id="40" w:name="_Ref92702278"/>
      <w:r>
        <w:t xml:space="preserve">Figure </w:t>
      </w:r>
      <w:fldSimple w:instr=" STYLEREF 3 \s ">
        <w:r w:rsidR="00687053">
          <w:rPr>
            <w:noProof/>
          </w:rPr>
          <w:t>5.4.1</w:t>
        </w:r>
      </w:fldSimple>
      <w:r>
        <w:noBreakHyphen/>
      </w:r>
      <w:fldSimple w:instr=" SEQ Figure \* ARABIC \s 3 ">
        <w:r w:rsidR="00687053">
          <w:rPr>
            <w:noProof/>
          </w:rPr>
          <w:t>7</w:t>
        </w:r>
      </w:fldSimple>
      <w:bookmarkEnd w:id="39"/>
      <w:bookmarkEnd w:id="40"/>
      <w:r w:rsidRPr="003E4E05">
        <w:t>.</w:t>
      </w:r>
      <w:r w:rsidRPr="000C1305">
        <w:t xml:space="preserve"> </w:t>
      </w:r>
      <w:r w:rsidRPr="00E96C65">
        <w:t>CAFE Standard</w:t>
      </w:r>
      <w:r w:rsidR="00A27DDB">
        <w:t>s</w:t>
      </w:r>
      <w:r w:rsidRPr="00E96C65">
        <w:t xml:space="preserve"> Reductions in Atmospheric Carbon Dioxide Concentrations Compared to the No</w:t>
      </w:r>
      <w:r w:rsidR="00006F7B">
        <w:t>-</w:t>
      </w:r>
      <w:r w:rsidRPr="00E96C65">
        <w:t>Action Alternative</w:t>
      </w:r>
    </w:p>
    <w:p w14:paraId="0B84AB1A" w14:textId="58E591A5" w:rsidR="00080805" w:rsidRPr="00080805" w:rsidRDefault="00171B9D" w:rsidP="00171B9D">
      <w:pPr>
        <w:pStyle w:val="Caption"/>
      </w:pPr>
      <w:r>
        <w:rPr>
          <w:noProof/>
        </w:rPr>
        <w:drawing>
          <wp:inline distT="0" distB="0" distL="0" distR="0" wp14:anchorId="649CB29B" wp14:editId="448397A9">
            <wp:extent cx="5943600" cy="4098290"/>
            <wp:effectExtent l="0" t="0" r="0" b="16510"/>
            <wp:docPr id="850721710" name="Chart 1">
              <a:extLst xmlns:a="http://schemas.openxmlformats.org/drawingml/2006/main">
                <a:ext uri="{FF2B5EF4-FFF2-40B4-BE49-F238E27FC236}">
                  <a16:creationId xmlns:a16="http://schemas.microsoft.com/office/drawing/2014/main" id="{00000000-0008-0000-07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r w:rsidR="00114E18" w:rsidRPr="000C1305" w:rsidDel="00E96C65">
        <w:t xml:space="preserve"> </w:t>
      </w:r>
    </w:p>
    <w:p w14:paraId="4C2C7385" w14:textId="7C4C158A" w:rsidR="00490F45" w:rsidRPr="00490F45" w:rsidRDefault="00490F45" w:rsidP="00490F45"/>
    <w:p w14:paraId="0A4072CF" w14:textId="297864AB" w:rsidR="00114E18" w:rsidRPr="008748A1" w:rsidRDefault="00114E18" w:rsidP="00114E18">
      <w:pPr>
        <w:jc w:val="center"/>
      </w:pPr>
    </w:p>
    <w:p w14:paraId="658116AF" w14:textId="77777777" w:rsidR="00114E18" w:rsidRPr="001A6D0C" w:rsidRDefault="00114E18" w:rsidP="00114E18"/>
    <w:p w14:paraId="24502D37" w14:textId="64CA8EF1" w:rsidR="00114E18" w:rsidRDefault="00114E18" w:rsidP="00553C6E">
      <w:pPr>
        <w:pStyle w:val="FigureTitle"/>
      </w:pPr>
      <w:bookmarkStart w:id="41" w:name="_Ref128744994"/>
      <w:r>
        <w:lastRenderedPageBreak/>
        <w:t xml:space="preserve">Figure </w:t>
      </w:r>
      <w:fldSimple w:instr=" STYLEREF 3 \s ">
        <w:r w:rsidR="00687053">
          <w:rPr>
            <w:noProof/>
          </w:rPr>
          <w:t>5.4.1</w:t>
        </w:r>
      </w:fldSimple>
      <w:r>
        <w:noBreakHyphen/>
      </w:r>
      <w:fldSimple w:instr=" SEQ Figure \* ARABIC \s 3 ">
        <w:r w:rsidR="00687053">
          <w:rPr>
            <w:noProof/>
          </w:rPr>
          <w:t>8</w:t>
        </w:r>
      </w:fldSimple>
      <w:bookmarkEnd w:id="41"/>
      <w:r>
        <w:t xml:space="preserve">. </w:t>
      </w:r>
      <w:r w:rsidRPr="00764AB0">
        <w:t xml:space="preserve">HDPUV </w:t>
      </w:r>
      <w:r w:rsidR="006D36A0">
        <w:t xml:space="preserve">FE </w:t>
      </w:r>
      <w:r w:rsidRPr="00764AB0">
        <w:t>Standard</w:t>
      </w:r>
      <w:r w:rsidR="00A27DDB">
        <w:t>s</w:t>
      </w:r>
      <w:r w:rsidRPr="00764AB0">
        <w:t xml:space="preserve"> Reductions in Atmospheric Carbon Dioxide Concentrations Compared to the No</w:t>
      </w:r>
      <w:r w:rsidR="00006F7B">
        <w:t>-</w:t>
      </w:r>
      <w:r w:rsidRPr="00764AB0">
        <w:t>Action Alternative</w:t>
      </w:r>
    </w:p>
    <w:p w14:paraId="7E9B5F3E" w14:textId="01ADBE36" w:rsidR="00E667A9" w:rsidRPr="00E667A9" w:rsidRDefault="00550FFD" w:rsidP="00E667A9">
      <w:r>
        <w:rPr>
          <w:noProof/>
        </w:rPr>
        <w:drawing>
          <wp:inline distT="0" distB="0" distL="0" distR="0" wp14:anchorId="0166C7E2" wp14:editId="206A938D">
            <wp:extent cx="5943600" cy="3930650"/>
            <wp:effectExtent l="0" t="0" r="0" b="0"/>
            <wp:docPr id="1111302838" name="Chart 1">
              <a:extLst xmlns:a="http://schemas.openxmlformats.org/drawingml/2006/main">
                <a:ext uri="{FF2B5EF4-FFF2-40B4-BE49-F238E27FC236}">
                  <a16:creationId xmlns:a16="http://schemas.microsoft.com/office/drawing/2014/main" id="{00000000-0008-0000-07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46210A0C" w14:textId="33AB5626" w:rsidR="00DE68F4" w:rsidRPr="00DE68F4" w:rsidRDefault="00DE68F4" w:rsidP="00DE68F4"/>
    <w:p w14:paraId="2B9346B2" w14:textId="61D43FC4" w:rsidR="00DD5AF1" w:rsidRPr="00256F87" w:rsidRDefault="00DD5AF1" w:rsidP="009C316B">
      <w:pPr>
        <w:rPr>
          <w:sz w:val="21"/>
          <w:szCs w:val="21"/>
        </w:rPr>
      </w:pPr>
    </w:p>
    <w:p w14:paraId="406EE1CC" w14:textId="77777777" w:rsidR="00CF2BD1" w:rsidRPr="00256F87" w:rsidRDefault="00CF2BD1" w:rsidP="00CF2BD1">
      <w:pPr>
        <w:rPr>
          <w:sz w:val="21"/>
          <w:szCs w:val="21"/>
        </w:rPr>
      </w:pPr>
    </w:p>
    <w:p w14:paraId="417085B1" w14:textId="0F889C3F" w:rsidR="00A53B73" w:rsidRDefault="00A53B73" w:rsidP="002308B1">
      <w:pPr>
        <w:pStyle w:val="Heading5"/>
      </w:pPr>
      <w:bookmarkStart w:id="42" w:name="_Ref416289415"/>
      <w:bookmarkStart w:id="43" w:name="_Toc520033451"/>
      <w:r>
        <w:lastRenderedPageBreak/>
        <w:t>Climate Change Attributes</w:t>
      </w:r>
    </w:p>
    <w:p w14:paraId="79422F40" w14:textId="4F9A3C46" w:rsidR="00EB6A2A" w:rsidRDefault="00EB6A2A" w:rsidP="00EB6A2A">
      <w:pPr>
        <w:pStyle w:val="Heading6"/>
      </w:pPr>
      <w:r>
        <w:t>Temperature</w:t>
      </w:r>
    </w:p>
    <w:p w14:paraId="74134A26" w14:textId="247FCE5A" w:rsidR="00E12E84" w:rsidRDefault="00E12E84" w:rsidP="00A9747A">
      <w:pPr>
        <w:pStyle w:val="FigureTitle"/>
      </w:pPr>
      <w:bookmarkStart w:id="44" w:name="_Ref127195509"/>
      <w:bookmarkStart w:id="45" w:name="_Ref92703090"/>
      <w:bookmarkStart w:id="46" w:name="_Ref98929194"/>
      <w:r w:rsidRPr="00CF0501">
        <w:t xml:space="preserve">Figure </w:t>
      </w:r>
      <w:fldSimple w:instr=" STYLEREF 3 \s ">
        <w:r w:rsidR="00687053">
          <w:rPr>
            <w:noProof/>
          </w:rPr>
          <w:t>5.4.1</w:t>
        </w:r>
      </w:fldSimple>
      <w:r>
        <w:noBreakHyphen/>
      </w:r>
      <w:fldSimple w:instr=" SEQ Figure \* ARABIC \s 3 ">
        <w:r w:rsidR="00687053">
          <w:rPr>
            <w:noProof/>
          </w:rPr>
          <w:t>9</w:t>
        </w:r>
      </w:fldSimple>
      <w:bookmarkEnd w:id="44"/>
      <w:bookmarkEnd w:id="45"/>
      <w:bookmarkEnd w:id="46"/>
      <w:r w:rsidRPr="003E4E05">
        <w:t>.</w:t>
      </w:r>
      <w:r w:rsidRPr="00CF0501">
        <w:t xml:space="preserve"> </w:t>
      </w:r>
      <w:r w:rsidRPr="00764AB0">
        <w:t>Reductions in Global Mean Surface Temperature Compared to the</w:t>
      </w:r>
      <w:r w:rsidRPr="00764AB0">
        <w:rPr>
          <w:bCs/>
        </w:rPr>
        <w:t xml:space="preserve"> CAFE </w:t>
      </w:r>
      <w:r w:rsidR="75CF6395">
        <w:t>Standard</w:t>
      </w:r>
      <w:r w:rsidR="437BB9B0">
        <w:t>s</w:t>
      </w:r>
      <w:r w:rsidRPr="00CF0501">
        <w:t xml:space="preserve"> No</w:t>
      </w:r>
      <w:r w:rsidR="00006F7B">
        <w:t>-</w:t>
      </w:r>
      <w:r w:rsidRPr="00CF0501">
        <w:t>Action Alternative</w:t>
      </w:r>
    </w:p>
    <w:p w14:paraId="304E0A07" w14:textId="530CAE29" w:rsidR="00CC02D1" w:rsidRPr="00CC02D1" w:rsidRDefault="00021A2B" w:rsidP="00CC02D1">
      <w:r>
        <w:rPr>
          <w:noProof/>
        </w:rPr>
        <w:drawing>
          <wp:inline distT="0" distB="0" distL="0" distR="0" wp14:anchorId="1F196520" wp14:editId="785AD30A">
            <wp:extent cx="5943600" cy="4048125"/>
            <wp:effectExtent l="0" t="0" r="0" b="0"/>
            <wp:docPr id="768746257" name="Chart 1">
              <a:extLst xmlns:a="http://schemas.openxmlformats.org/drawingml/2006/main">
                <a:ext uri="{FF2B5EF4-FFF2-40B4-BE49-F238E27FC236}">
                  <a16:creationId xmlns:a16="http://schemas.microsoft.com/office/drawing/2014/main" id="{00000000-0008-0000-07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620D5632" w14:textId="06FB6242" w:rsidR="00482B2F" w:rsidRPr="00482B2F" w:rsidRDefault="00482B2F" w:rsidP="00482B2F"/>
    <w:p w14:paraId="23109A14" w14:textId="3F832B52" w:rsidR="00E12E84" w:rsidRDefault="00E12E84" w:rsidP="00E12E84">
      <w:pPr>
        <w:jc w:val="center"/>
      </w:pPr>
    </w:p>
    <w:p w14:paraId="018F5DEF" w14:textId="7619164F" w:rsidR="00E12E84" w:rsidRPr="00E12E84" w:rsidRDefault="00E12E84" w:rsidP="00E12E84"/>
    <w:p w14:paraId="02A16CC4" w14:textId="05D733A8" w:rsidR="00C63120" w:rsidRDefault="721AD242" w:rsidP="00A9747A">
      <w:pPr>
        <w:pStyle w:val="FigureTitle"/>
      </w:pPr>
      <w:bookmarkStart w:id="47" w:name="_Ref128746521"/>
      <w:r>
        <w:lastRenderedPageBreak/>
        <w:t xml:space="preserve">Figure </w:t>
      </w:r>
      <w:fldSimple w:instr=" STYLEREF 3 \s ">
        <w:r w:rsidR="00687053">
          <w:rPr>
            <w:noProof/>
          </w:rPr>
          <w:t>5.4.1</w:t>
        </w:r>
      </w:fldSimple>
      <w:r w:rsidR="00C63120">
        <w:noBreakHyphen/>
      </w:r>
      <w:fldSimple w:instr=" SEQ Figure \* ARABIC \s 3 ">
        <w:r w:rsidR="00687053">
          <w:rPr>
            <w:noProof/>
          </w:rPr>
          <w:t>10</w:t>
        </w:r>
      </w:fldSimple>
      <w:bookmarkEnd w:id="47"/>
      <w:r>
        <w:t xml:space="preserve">. </w:t>
      </w:r>
      <w:r w:rsidRPr="5F96B82A">
        <w:t>HDPUV</w:t>
      </w:r>
      <w:r w:rsidR="006D36A0">
        <w:t xml:space="preserve"> FE</w:t>
      </w:r>
      <w:r w:rsidRPr="5F96B82A">
        <w:t xml:space="preserve"> </w:t>
      </w:r>
      <w:r w:rsidR="00C63120" w:rsidRPr="4769BA00">
        <w:t>Standard</w:t>
      </w:r>
      <w:r w:rsidR="08AD8E99" w:rsidRPr="4769BA00">
        <w:t>s</w:t>
      </w:r>
      <w:r w:rsidRPr="5F96B82A">
        <w:t xml:space="preserve"> Reductions in Global Mean Surface Temperature Compared to the HDPUV Standard</w:t>
      </w:r>
      <w:r w:rsidR="0304F064" w:rsidRPr="5F96B82A">
        <w:t>s</w:t>
      </w:r>
      <w:r w:rsidRPr="5F96B82A">
        <w:t xml:space="preserve"> No</w:t>
      </w:r>
      <w:r w:rsidR="00006F7B">
        <w:t>-</w:t>
      </w:r>
      <w:r w:rsidRPr="5F96B82A">
        <w:t>Action Alternative</w:t>
      </w:r>
    </w:p>
    <w:p w14:paraId="631C9546" w14:textId="288244D8" w:rsidR="00441432" w:rsidRPr="00441432" w:rsidRDefault="00441432" w:rsidP="00441432">
      <w:r>
        <w:rPr>
          <w:noProof/>
        </w:rPr>
        <w:drawing>
          <wp:inline distT="0" distB="0" distL="0" distR="0" wp14:anchorId="0D4DEF48" wp14:editId="485BDC21">
            <wp:extent cx="5943600" cy="4172585"/>
            <wp:effectExtent l="0" t="0" r="0" b="0"/>
            <wp:docPr id="1420705538" name="Chart 1">
              <a:extLst xmlns:a="http://schemas.openxmlformats.org/drawingml/2006/main">
                <a:ext uri="{FF2B5EF4-FFF2-40B4-BE49-F238E27FC236}">
                  <a16:creationId xmlns:a16="http://schemas.microsoft.com/office/drawing/2014/main" id="{00000000-0008-0000-07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2E16BCDF" w14:textId="26358F90" w:rsidR="00C63120" w:rsidRPr="00E12E84" w:rsidRDefault="00C63120" w:rsidP="00E12E84"/>
    <w:p w14:paraId="1474FA55" w14:textId="77777777" w:rsidR="00E12E84" w:rsidRPr="00704B6B" w:rsidRDefault="00E12E84" w:rsidP="00E12E84">
      <w:pPr>
        <w:pStyle w:val="Heading6"/>
        <w:rPr>
          <w:iCs/>
        </w:rPr>
      </w:pPr>
      <w:r w:rsidRPr="00704B6B">
        <w:t>Sea-Level Rise</w:t>
      </w:r>
      <w:r w:rsidRPr="00704B6B">
        <w:rPr>
          <w:iCs/>
        </w:rPr>
        <w:fldChar w:fldCharType="begin"/>
      </w:r>
      <w:r w:rsidRPr="00704B6B">
        <w:instrText xml:space="preserve"> XE "sea-level rise" </w:instrText>
      </w:r>
      <w:r w:rsidRPr="00704B6B">
        <w:rPr>
          <w:iCs/>
        </w:rPr>
        <w:fldChar w:fldCharType="end"/>
      </w:r>
    </w:p>
    <w:p w14:paraId="66B456CF" w14:textId="77777777" w:rsidR="00E12E84" w:rsidRPr="00704B6B" w:rsidRDefault="00E12E84" w:rsidP="00E12E84">
      <w:pPr>
        <w:pStyle w:val="BodyText"/>
      </w:pPr>
      <w:r w:rsidRPr="00704B6B">
        <w:t>[No charts or tables]</w:t>
      </w:r>
    </w:p>
    <w:p w14:paraId="6C94B2F2" w14:textId="3E00D823" w:rsidR="002308B1" w:rsidRPr="00A95F1F" w:rsidRDefault="002308B1" w:rsidP="00EB6A2A">
      <w:pPr>
        <w:pStyle w:val="Heading6"/>
      </w:pPr>
      <w:r w:rsidRPr="00A95F1F">
        <w:t>Precipitation</w:t>
      </w:r>
    </w:p>
    <w:p w14:paraId="4D2916E4" w14:textId="448D0774" w:rsidR="00C44CD5" w:rsidRPr="0089076B" w:rsidRDefault="00B118A7" w:rsidP="00553C6E">
      <w:pPr>
        <w:pStyle w:val="TableTitle"/>
        <w:rPr>
          <w:rFonts w:eastAsia="Calibri"/>
        </w:rPr>
      </w:pPr>
      <w:r>
        <w:t xml:space="preserve">Table </w:t>
      </w:r>
      <w:r>
        <w:fldChar w:fldCharType="begin"/>
      </w:r>
      <w:r>
        <w:instrText>STYLEREF 3 \s</w:instrText>
      </w:r>
      <w:r>
        <w:fldChar w:fldCharType="separate"/>
      </w:r>
      <w:r w:rsidR="00687053">
        <w:rPr>
          <w:noProof/>
        </w:rPr>
        <w:t>5.4.1</w:t>
      </w:r>
      <w:r>
        <w:fldChar w:fldCharType="end"/>
      </w:r>
      <w:r w:rsidR="009476E5">
        <w:noBreakHyphen/>
      </w:r>
      <w:r>
        <w:fldChar w:fldCharType="begin"/>
      </w:r>
      <w:r>
        <w:instrText>SEQ Table \* ARABIC \s 3</w:instrText>
      </w:r>
      <w:r>
        <w:fldChar w:fldCharType="separate"/>
      </w:r>
      <w:r w:rsidR="00687053">
        <w:rPr>
          <w:noProof/>
        </w:rPr>
        <w:t>8</w:t>
      </w:r>
      <w:r>
        <w:fldChar w:fldCharType="end"/>
      </w:r>
      <w:r w:rsidR="00C44CD5" w:rsidRPr="0089076B">
        <w:t xml:space="preserve">. </w:t>
      </w:r>
      <w:r w:rsidR="00C44CD5" w:rsidRPr="0089076B">
        <w:rPr>
          <w:rFonts w:eastAsia="Calibri"/>
        </w:rPr>
        <w:t xml:space="preserve">Rates of Global Mean Precipitation Increase over the 21st Century, per </w:t>
      </w:r>
      <w:r w:rsidR="00C44CD5">
        <w:rPr>
          <w:rFonts w:eastAsia="Calibri"/>
        </w:rPr>
        <w:t xml:space="preserve">Shared Socioeconomic </w:t>
      </w:r>
      <w:r w:rsidR="005E33DF">
        <w:rPr>
          <w:rFonts w:eastAsia="Calibri"/>
        </w:rPr>
        <w:t xml:space="preserve">Pathways </w:t>
      </w:r>
      <w:r w:rsidR="00C44CD5" w:rsidRPr="0089076B">
        <w:rPr>
          <w:rFonts w:eastAsia="Calibri"/>
        </w:rPr>
        <w:t>Emissions</w:t>
      </w:r>
      <w:r w:rsidR="00C44CD5" w:rsidRPr="0089076B">
        <w:rPr>
          <w:rFonts w:eastAsia="Calibri"/>
        </w:rPr>
        <w:fldChar w:fldCharType="begin"/>
      </w:r>
      <w:r w:rsidR="00C44CD5" w:rsidRPr="0089076B">
        <w:instrText xml:space="preserve"> XE "emissions" </w:instrText>
      </w:r>
      <w:r w:rsidR="00C44CD5" w:rsidRPr="0089076B">
        <w:rPr>
          <w:rFonts w:eastAsia="Calibri"/>
        </w:rPr>
        <w:fldChar w:fldCharType="end"/>
      </w:r>
      <w:r w:rsidR="00C44CD5" w:rsidRPr="0089076B">
        <w:rPr>
          <w:rFonts w:eastAsia="Calibri"/>
        </w:rPr>
        <w:t xml:space="preserve"> Scenario</w:t>
      </w:r>
      <w:r w:rsidR="00C44CD5" w:rsidRPr="0089076B">
        <w:rPr>
          <w:rFonts w:eastAsia="Calibri"/>
        </w:rPr>
        <w:fldChar w:fldCharType="begin"/>
      </w:r>
      <w:r w:rsidR="00C44CD5" w:rsidRPr="0089076B">
        <w:instrText xml:space="preserve"> TC "Table 5.4.1</w:instrText>
      </w:r>
      <w:r w:rsidR="00C44CD5" w:rsidRPr="0089076B">
        <w:noBreakHyphen/>
        <w:instrText xml:space="preserve">8.  Rates of Global Mean Precipitation Increase over the 21st Century, per Emissions XE "emissions"  Scenario" \f T \l "1" </w:instrText>
      </w:r>
      <w:r w:rsidR="00C44CD5" w:rsidRPr="0089076B">
        <w:rPr>
          <w:rFonts w:eastAsia="Calibri"/>
        </w:rPr>
        <w:fldChar w:fldCharType="end"/>
      </w:r>
    </w:p>
    <w:tbl>
      <w:tblPr>
        <w:tblW w:w="9360" w:type="dxa"/>
        <w:jc w:val="center"/>
        <w:tblBorders>
          <w:top w:val="single" w:sz="4" w:space="0" w:color="auto"/>
          <w:bottom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309"/>
        <w:gridCol w:w="5051"/>
      </w:tblGrid>
      <w:tr w:rsidR="00C44CD5" w:rsidRPr="0068447E" w14:paraId="4632B210" w14:textId="77777777" w:rsidTr="000F1065">
        <w:trPr>
          <w:trHeight w:val="255"/>
          <w:jc w:val="center"/>
        </w:trPr>
        <w:tc>
          <w:tcPr>
            <w:tcW w:w="2610" w:type="dxa"/>
            <w:shd w:val="clear" w:color="auto" w:fill="D9D9D9" w:themeFill="background1" w:themeFillShade="D9"/>
            <w:noWrap/>
            <w:tcMar>
              <w:left w:w="58" w:type="dxa"/>
              <w:right w:w="58" w:type="dxa"/>
            </w:tcMar>
            <w:vAlign w:val="bottom"/>
          </w:tcPr>
          <w:p w14:paraId="3C600DAF" w14:textId="77777777" w:rsidR="00C44CD5" w:rsidRPr="0089076B" w:rsidRDefault="00C44CD5" w:rsidP="00F82621">
            <w:pPr>
              <w:pStyle w:val="Tableheading"/>
              <w:keepNext/>
              <w:keepLines/>
              <w:jc w:val="center"/>
              <w:rPr>
                <w:sz w:val="19"/>
                <w:szCs w:val="19"/>
              </w:rPr>
            </w:pPr>
            <w:r w:rsidRPr="0089076B">
              <w:rPr>
                <w:sz w:val="19"/>
                <w:szCs w:val="19"/>
              </w:rPr>
              <w:t>Scenario</w:t>
            </w:r>
          </w:p>
        </w:tc>
        <w:tc>
          <w:tcPr>
            <w:tcW w:w="3060" w:type="dxa"/>
            <w:shd w:val="clear" w:color="auto" w:fill="D9D9D9" w:themeFill="background1" w:themeFillShade="D9"/>
            <w:noWrap/>
            <w:tcMar>
              <w:left w:w="58" w:type="dxa"/>
              <w:right w:w="58" w:type="dxa"/>
            </w:tcMar>
            <w:vAlign w:val="bottom"/>
          </w:tcPr>
          <w:p w14:paraId="4BF9B8C8" w14:textId="73181CB2" w:rsidR="00C44CD5" w:rsidRPr="0089076B" w:rsidRDefault="006A5CD6" w:rsidP="00F82621">
            <w:pPr>
              <w:pStyle w:val="Tableheading"/>
              <w:keepNext/>
              <w:keepLines/>
              <w:jc w:val="center"/>
              <w:rPr>
                <w:sz w:val="19"/>
                <w:szCs w:val="19"/>
              </w:rPr>
            </w:pPr>
            <w:r w:rsidRPr="0089076B">
              <w:rPr>
                <w:sz w:val="19"/>
                <w:szCs w:val="19"/>
              </w:rPr>
              <w:t>Percent per °C</w:t>
            </w:r>
            <w:r w:rsidR="00D85B5B" w:rsidRPr="00256F87">
              <w:rPr>
                <w:rFonts w:cs="Calibri"/>
                <w:sz w:val="19"/>
                <w:szCs w:val="19"/>
                <w:vertAlign w:val="superscript"/>
              </w:rPr>
              <w:t xml:space="preserve"> </w:t>
            </w:r>
            <w:proofErr w:type="spellStart"/>
            <w:r w:rsidR="00D85B5B">
              <w:rPr>
                <w:rFonts w:cs="Calibri"/>
                <w:sz w:val="19"/>
                <w:szCs w:val="19"/>
                <w:vertAlign w:val="superscript"/>
              </w:rPr>
              <w:t>a</w:t>
            </w:r>
            <w:r w:rsidR="009C41D6">
              <w:rPr>
                <w:rFonts w:cs="Calibri"/>
                <w:sz w:val="19"/>
                <w:szCs w:val="19"/>
                <w:vertAlign w:val="superscript"/>
              </w:rPr>
              <w:t>,b</w:t>
            </w:r>
            <w:proofErr w:type="spellEnd"/>
          </w:p>
        </w:tc>
      </w:tr>
      <w:tr w:rsidR="00C44CD5" w:rsidRPr="00297871" w14:paraId="12266C90" w14:textId="77777777" w:rsidTr="000F1065">
        <w:trPr>
          <w:trHeight w:val="255"/>
          <w:jc w:val="center"/>
        </w:trPr>
        <w:tc>
          <w:tcPr>
            <w:tcW w:w="2610" w:type="dxa"/>
            <w:noWrap/>
            <w:tcMar>
              <w:left w:w="58" w:type="dxa"/>
              <w:right w:w="58" w:type="dxa"/>
            </w:tcMar>
          </w:tcPr>
          <w:p w14:paraId="21E5EEC0" w14:textId="43261523" w:rsidR="00C44CD5" w:rsidRPr="0089076B" w:rsidRDefault="005E33DF" w:rsidP="00F82621">
            <w:pPr>
              <w:pStyle w:val="TableText"/>
              <w:jc w:val="center"/>
              <w:rPr>
                <w:sz w:val="19"/>
                <w:szCs w:val="19"/>
              </w:rPr>
            </w:pPr>
            <w:r>
              <w:rPr>
                <w:sz w:val="19"/>
                <w:szCs w:val="19"/>
              </w:rPr>
              <w:t>SSP8-8.5</w:t>
            </w:r>
          </w:p>
        </w:tc>
        <w:tc>
          <w:tcPr>
            <w:tcW w:w="3060" w:type="dxa"/>
            <w:noWrap/>
            <w:tcMar>
              <w:left w:w="58" w:type="dxa"/>
              <w:right w:w="58" w:type="dxa"/>
            </w:tcMar>
          </w:tcPr>
          <w:p w14:paraId="0D04F48D" w14:textId="053425A8" w:rsidR="00C44CD5" w:rsidRPr="0089076B" w:rsidRDefault="00D85B5B" w:rsidP="00F82621">
            <w:pPr>
              <w:pStyle w:val="TableText"/>
              <w:jc w:val="center"/>
              <w:rPr>
                <w:sz w:val="19"/>
                <w:szCs w:val="19"/>
              </w:rPr>
            </w:pPr>
            <w:r>
              <w:rPr>
                <w:sz w:val="19"/>
                <w:szCs w:val="19"/>
              </w:rPr>
              <w:t>1.83</w:t>
            </w:r>
          </w:p>
        </w:tc>
      </w:tr>
      <w:tr w:rsidR="00C44CD5" w:rsidRPr="00297871" w14:paraId="0877AE40" w14:textId="77777777" w:rsidTr="000F1065">
        <w:trPr>
          <w:trHeight w:val="255"/>
          <w:jc w:val="center"/>
        </w:trPr>
        <w:tc>
          <w:tcPr>
            <w:tcW w:w="2610" w:type="dxa"/>
            <w:noWrap/>
            <w:tcMar>
              <w:left w:w="58" w:type="dxa"/>
              <w:right w:w="58" w:type="dxa"/>
            </w:tcMar>
          </w:tcPr>
          <w:p w14:paraId="671F91A6" w14:textId="42B5AAA7" w:rsidR="00C44CD5" w:rsidRPr="0089076B" w:rsidRDefault="005E33DF" w:rsidP="00F82621">
            <w:pPr>
              <w:pStyle w:val="TableText"/>
              <w:jc w:val="center"/>
              <w:rPr>
                <w:sz w:val="19"/>
                <w:szCs w:val="19"/>
              </w:rPr>
            </w:pPr>
            <w:r>
              <w:rPr>
                <w:sz w:val="19"/>
                <w:szCs w:val="19"/>
              </w:rPr>
              <w:t>SSP3-7.0</w:t>
            </w:r>
          </w:p>
        </w:tc>
        <w:tc>
          <w:tcPr>
            <w:tcW w:w="3060" w:type="dxa"/>
            <w:noWrap/>
            <w:tcMar>
              <w:left w:w="58" w:type="dxa"/>
              <w:right w:w="58" w:type="dxa"/>
            </w:tcMar>
          </w:tcPr>
          <w:p w14:paraId="41237621" w14:textId="3C955F25" w:rsidR="00C44CD5" w:rsidRPr="0089076B" w:rsidRDefault="00D85B5B" w:rsidP="00F82621">
            <w:pPr>
              <w:pStyle w:val="TableText"/>
              <w:jc w:val="center"/>
              <w:rPr>
                <w:sz w:val="19"/>
                <w:szCs w:val="19"/>
              </w:rPr>
            </w:pPr>
            <w:r>
              <w:rPr>
                <w:sz w:val="19"/>
                <w:szCs w:val="19"/>
              </w:rPr>
              <w:t>1.71</w:t>
            </w:r>
          </w:p>
        </w:tc>
      </w:tr>
      <w:tr w:rsidR="00C44CD5" w:rsidRPr="00297871" w14:paraId="2983A8B5" w14:textId="77777777" w:rsidTr="000F1065">
        <w:trPr>
          <w:trHeight w:val="255"/>
          <w:jc w:val="center"/>
        </w:trPr>
        <w:tc>
          <w:tcPr>
            <w:tcW w:w="2610" w:type="dxa"/>
            <w:noWrap/>
            <w:tcMar>
              <w:left w:w="58" w:type="dxa"/>
              <w:right w:w="58" w:type="dxa"/>
            </w:tcMar>
          </w:tcPr>
          <w:p w14:paraId="7264940E" w14:textId="1C428ADF" w:rsidR="00C44CD5" w:rsidRPr="0089076B" w:rsidRDefault="005E33DF" w:rsidP="00F82621">
            <w:pPr>
              <w:pStyle w:val="TableText"/>
              <w:jc w:val="center"/>
              <w:rPr>
                <w:sz w:val="19"/>
                <w:szCs w:val="19"/>
              </w:rPr>
            </w:pPr>
            <w:r>
              <w:rPr>
                <w:sz w:val="19"/>
                <w:szCs w:val="19"/>
              </w:rPr>
              <w:t>SSP2-4.5</w:t>
            </w:r>
          </w:p>
        </w:tc>
        <w:tc>
          <w:tcPr>
            <w:tcW w:w="3060" w:type="dxa"/>
            <w:noWrap/>
            <w:tcMar>
              <w:left w:w="58" w:type="dxa"/>
              <w:right w:w="58" w:type="dxa"/>
            </w:tcMar>
          </w:tcPr>
          <w:p w14:paraId="1790CFE1" w14:textId="496FE25C" w:rsidR="00C44CD5" w:rsidRPr="0089076B" w:rsidRDefault="00D85B5B" w:rsidP="00F82621">
            <w:pPr>
              <w:pStyle w:val="TableText"/>
              <w:jc w:val="center"/>
              <w:rPr>
                <w:sz w:val="19"/>
                <w:szCs w:val="19"/>
              </w:rPr>
            </w:pPr>
            <w:r>
              <w:rPr>
                <w:sz w:val="19"/>
                <w:szCs w:val="19"/>
              </w:rPr>
              <w:t>2.16</w:t>
            </w:r>
          </w:p>
        </w:tc>
      </w:tr>
      <w:tr w:rsidR="00C44CD5" w:rsidRPr="00297871" w14:paraId="426B2710" w14:textId="77777777" w:rsidTr="000F1065">
        <w:trPr>
          <w:trHeight w:val="255"/>
          <w:jc w:val="center"/>
        </w:trPr>
        <w:tc>
          <w:tcPr>
            <w:tcW w:w="2610" w:type="dxa"/>
            <w:noWrap/>
            <w:tcMar>
              <w:left w:w="58" w:type="dxa"/>
              <w:right w:w="58" w:type="dxa"/>
            </w:tcMar>
          </w:tcPr>
          <w:p w14:paraId="3AEBE38C" w14:textId="014910AC" w:rsidR="00C44CD5" w:rsidRPr="0089076B" w:rsidRDefault="004C0E80" w:rsidP="00F82621">
            <w:pPr>
              <w:pStyle w:val="TableText"/>
              <w:jc w:val="center"/>
              <w:rPr>
                <w:sz w:val="19"/>
                <w:szCs w:val="19"/>
              </w:rPr>
            </w:pPr>
            <w:r>
              <w:rPr>
                <w:sz w:val="19"/>
                <w:szCs w:val="19"/>
              </w:rPr>
              <w:t>SSP</w:t>
            </w:r>
            <w:r w:rsidR="009F48E9">
              <w:rPr>
                <w:sz w:val="19"/>
                <w:szCs w:val="19"/>
              </w:rPr>
              <w:t>1-2.6</w:t>
            </w:r>
          </w:p>
        </w:tc>
        <w:tc>
          <w:tcPr>
            <w:tcW w:w="3060" w:type="dxa"/>
            <w:noWrap/>
            <w:tcMar>
              <w:left w:w="58" w:type="dxa"/>
              <w:right w:w="58" w:type="dxa"/>
            </w:tcMar>
          </w:tcPr>
          <w:p w14:paraId="068549C1" w14:textId="644BCE0B" w:rsidR="00C44CD5" w:rsidRPr="0089076B" w:rsidRDefault="00C80E90" w:rsidP="00F82621">
            <w:pPr>
              <w:pStyle w:val="TableText"/>
              <w:jc w:val="center"/>
              <w:rPr>
                <w:sz w:val="19"/>
                <w:szCs w:val="19"/>
              </w:rPr>
            </w:pPr>
            <w:r>
              <w:rPr>
                <w:sz w:val="19"/>
                <w:szCs w:val="19"/>
              </w:rPr>
              <w:t>3.05</w:t>
            </w:r>
          </w:p>
        </w:tc>
      </w:tr>
    </w:tbl>
    <w:p w14:paraId="35F518D5" w14:textId="77777777" w:rsidR="000F1065" w:rsidRDefault="000F1065" w:rsidP="00F82621">
      <w:pPr>
        <w:pStyle w:val="TableText"/>
        <w:rPr>
          <w:sz w:val="17"/>
          <w:szCs w:val="17"/>
        </w:rPr>
      </w:pPr>
      <w:r w:rsidRPr="00D85B5B">
        <w:rPr>
          <w:sz w:val="17"/>
          <w:szCs w:val="17"/>
        </w:rPr>
        <w:t>Notes:</w:t>
      </w:r>
      <w:r>
        <w:rPr>
          <w:sz w:val="17"/>
          <w:szCs w:val="17"/>
        </w:rPr>
        <w:t xml:space="preserve"> </w:t>
      </w:r>
    </w:p>
    <w:p w14:paraId="16C676C7" w14:textId="77777777" w:rsidR="000F1065" w:rsidRPr="009C41D6" w:rsidRDefault="000F1065" w:rsidP="00F82621">
      <w:pPr>
        <w:pStyle w:val="TableText"/>
        <w:rPr>
          <w:sz w:val="17"/>
          <w:szCs w:val="17"/>
        </w:rPr>
      </w:pPr>
      <w:proofErr w:type="gramStart"/>
      <w:r w:rsidRPr="00D85B5B">
        <w:rPr>
          <w:sz w:val="17"/>
          <w:szCs w:val="17"/>
          <w:vertAlign w:val="superscript"/>
        </w:rPr>
        <w:t xml:space="preserve">a </w:t>
      </w:r>
      <w:r>
        <w:rPr>
          <w:sz w:val="17"/>
          <w:szCs w:val="17"/>
        </w:rPr>
        <w:t>Global percent precipitation anomalies</w:t>
      </w:r>
      <w:proofErr w:type="gramEnd"/>
      <w:r>
        <w:rPr>
          <w:sz w:val="17"/>
          <w:szCs w:val="17"/>
        </w:rPr>
        <w:t xml:space="preserve"> are calculated relative to model averages over 1995–2014 for 2081–2100 from Table 4.3 in IPCC 2021.</w:t>
      </w:r>
    </w:p>
    <w:p w14:paraId="56C76A23" w14:textId="77777777" w:rsidR="000F1065" w:rsidRDefault="000F1065" w:rsidP="00F82621">
      <w:pPr>
        <w:pStyle w:val="TableText"/>
        <w:rPr>
          <w:sz w:val="17"/>
          <w:szCs w:val="17"/>
        </w:rPr>
      </w:pPr>
      <w:r>
        <w:rPr>
          <w:sz w:val="17"/>
          <w:szCs w:val="17"/>
          <w:vertAlign w:val="superscript"/>
        </w:rPr>
        <w:t>b</w:t>
      </w:r>
      <w:r w:rsidRPr="00D85B5B">
        <w:rPr>
          <w:sz w:val="17"/>
          <w:szCs w:val="17"/>
          <w:vertAlign w:val="superscript"/>
        </w:rPr>
        <w:t xml:space="preserve"> </w:t>
      </w:r>
      <w:r w:rsidRPr="00D85B5B">
        <w:rPr>
          <w:sz w:val="17"/>
          <w:szCs w:val="17"/>
        </w:rPr>
        <w:t xml:space="preserve">Percent per </w:t>
      </w:r>
      <w:r>
        <w:rPr>
          <w:sz w:val="17"/>
          <w:szCs w:val="17"/>
        </w:rPr>
        <w:t xml:space="preserve">°C is calculated using average changes in global annual surface temperature presented in Table 5.4.2-2 scaled to the new reference time period of 1995–2014 by subtracting 0.85°C (IPCC 2021). </w:t>
      </w:r>
    </w:p>
    <w:p w14:paraId="3B3FA33F" w14:textId="77777777" w:rsidR="000F1065" w:rsidRPr="00D85B5B" w:rsidRDefault="000F1065" w:rsidP="000F1065">
      <w:pPr>
        <w:pStyle w:val="TableText"/>
        <w:pBdr>
          <w:bottom w:val="single" w:sz="4" w:space="1" w:color="auto"/>
        </w:pBdr>
        <w:rPr>
          <w:sz w:val="17"/>
          <w:szCs w:val="17"/>
        </w:rPr>
      </w:pPr>
      <w:r w:rsidRPr="00D64A54">
        <w:rPr>
          <w:sz w:val="17"/>
          <w:szCs w:val="17"/>
        </w:rPr>
        <w:t>°C = degrees Celsius</w:t>
      </w:r>
    </w:p>
    <w:p w14:paraId="14856839" w14:textId="77777777" w:rsidR="00C44CD5" w:rsidRDefault="00C44CD5" w:rsidP="009C316B">
      <w:pPr>
        <w:rPr>
          <w:sz w:val="21"/>
          <w:szCs w:val="21"/>
        </w:rPr>
      </w:pPr>
    </w:p>
    <w:p w14:paraId="4C286DA0" w14:textId="77777777" w:rsidR="002308B1" w:rsidRPr="00256F87" w:rsidRDefault="002308B1" w:rsidP="009C316B">
      <w:pPr>
        <w:rPr>
          <w:sz w:val="21"/>
          <w:szCs w:val="21"/>
        </w:rPr>
      </w:pPr>
    </w:p>
    <w:p w14:paraId="524ADBF7" w14:textId="5CF7F0CF" w:rsidR="001C0AB8" w:rsidRPr="005F575D" w:rsidRDefault="001C0AB8" w:rsidP="00553C6E">
      <w:pPr>
        <w:pStyle w:val="TableTitle"/>
        <w:rPr>
          <w:rFonts w:eastAsia="Calibri"/>
        </w:rPr>
      </w:pPr>
      <w:bookmarkStart w:id="48" w:name="_Ref127196583"/>
      <w:bookmarkStart w:id="49" w:name="_Ref92710070"/>
      <w:bookmarkStart w:id="50" w:name="_Ref92710048"/>
      <w:bookmarkEnd w:id="42"/>
      <w:bookmarkEnd w:id="43"/>
      <w:r w:rsidRPr="005F575D">
        <w:t xml:space="preserve">Table </w:t>
      </w:r>
      <w:fldSimple w:instr=" STYLEREF 3 \s ">
        <w:r w:rsidR="00687053">
          <w:rPr>
            <w:noProof/>
          </w:rPr>
          <w:t>5.4.1</w:t>
        </w:r>
      </w:fldSimple>
      <w:r>
        <w:noBreakHyphen/>
      </w:r>
      <w:fldSimple w:instr=" SEQ Table \* ARABIC \s 3 ">
        <w:r w:rsidR="00687053">
          <w:rPr>
            <w:noProof/>
          </w:rPr>
          <w:t>9</w:t>
        </w:r>
      </w:fldSimple>
      <w:bookmarkEnd w:id="48"/>
      <w:bookmarkEnd w:id="49"/>
      <w:r w:rsidRPr="005F575D">
        <w:t xml:space="preserve">. </w:t>
      </w:r>
      <w:r w:rsidRPr="005F575D">
        <w:rPr>
          <w:rFonts w:eastAsia="Calibri"/>
        </w:rPr>
        <w:t xml:space="preserve">Global Mean Precipitation (Percent Increase) Using Increases in Global Mean Surface Temperature Simulated by MAGICC, by </w:t>
      </w:r>
      <w:r>
        <w:rPr>
          <w:rFonts w:eastAsia="Calibri"/>
        </w:rPr>
        <w:t xml:space="preserve">CAFE </w:t>
      </w:r>
      <w:r w:rsidR="411BEFC0">
        <w:rPr>
          <w:rFonts w:eastAsia="Calibri"/>
        </w:rPr>
        <w:t>Standard</w:t>
      </w:r>
      <w:r w:rsidR="4793BFF0">
        <w:rPr>
          <w:rFonts w:eastAsia="Calibri"/>
        </w:rPr>
        <w:t>s</w:t>
      </w:r>
      <w:r>
        <w:rPr>
          <w:rFonts w:eastAsia="Calibri"/>
        </w:rPr>
        <w:t xml:space="preserve"> </w:t>
      </w:r>
      <w:proofErr w:type="spellStart"/>
      <w:r w:rsidRPr="005F575D">
        <w:rPr>
          <w:rFonts w:eastAsia="Calibri"/>
        </w:rPr>
        <w:t>Alternative</w:t>
      </w:r>
      <w:r w:rsidRPr="005F575D">
        <w:rPr>
          <w:rFonts w:eastAsia="Calibri"/>
          <w:vertAlign w:val="superscript"/>
        </w:rPr>
        <w:t>a</w:t>
      </w:r>
      <w:bookmarkEnd w:id="50"/>
      <w:proofErr w:type="spellEnd"/>
    </w:p>
    <w:tbl>
      <w:tblPr>
        <w:tblW w:w="9360" w:type="dxa"/>
        <w:jc w:val="center"/>
        <w:tblBorders>
          <w:top w:val="single" w:sz="4" w:space="0" w:color="auto"/>
          <w:bottom w:val="single" w:sz="4" w:space="0" w:color="auto"/>
          <w:insideH w:val="single" w:sz="4" w:space="0" w:color="auto"/>
          <w:insideV w:val="single" w:sz="4" w:space="0" w:color="auto"/>
        </w:tblBorders>
        <w:tblLayout w:type="fixed"/>
        <w:tblLook w:val="0620" w:firstRow="1" w:lastRow="0" w:firstColumn="0" w:lastColumn="0" w:noHBand="1" w:noVBand="1"/>
        <w:tblDescription w:val="Global mean precipitation by percent increase based on GCAM reference scenario using increases in global mean surface temperature simulated by MAGICC by each alternative."/>
      </w:tblPr>
      <w:tblGrid>
        <w:gridCol w:w="5129"/>
        <w:gridCol w:w="1350"/>
        <w:gridCol w:w="1440"/>
        <w:gridCol w:w="1441"/>
      </w:tblGrid>
      <w:tr w:rsidR="001C0AB8" w:rsidRPr="00AF0761" w14:paraId="4836A36F" w14:textId="77777777">
        <w:trPr>
          <w:cantSplit/>
          <w:trHeight w:val="255"/>
          <w:tblHeader/>
          <w:jc w:val="center"/>
        </w:trPr>
        <w:tc>
          <w:tcPr>
            <w:tcW w:w="2740" w:type="pct"/>
            <w:shd w:val="clear" w:color="auto" w:fill="D9D9D9" w:themeFill="background1" w:themeFillShade="D9"/>
            <w:noWrap/>
            <w:tcMar>
              <w:left w:w="58" w:type="dxa"/>
              <w:right w:w="58" w:type="dxa"/>
            </w:tcMar>
            <w:vAlign w:val="bottom"/>
          </w:tcPr>
          <w:p w14:paraId="1CE56767" w14:textId="77777777" w:rsidR="001C0AB8" w:rsidRPr="00151651" w:rsidRDefault="001C0AB8">
            <w:pPr>
              <w:keepNext/>
              <w:spacing w:before="60" w:after="60"/>
              <w:rPr>
                <w:rFonts w:cs="Calibri"/>
                <w:b/>
                <w:sz w:val="20"/>
                <w:szCs w:val="20"/>
              </w:rPr>
            </w:pPr>
            <w:r w:rsidRPr="00151651">
              <w:rPr>
                <w:rFonts w:cs="Calibri"/>
                <w:b/>
                <w:sz w:val="20"/>
                <w:szCs w:val="20"/>
              </w:rPr>
              <w:t>Scenario</w:t>
            </w:r>
          </w:p>
        </w:tc>
        <w:tc>
          <w:tcPr>
            <w:tcW w:w="721" w:type="pct"/>
            <w:shd w:val="clear" w:color="auto" w:fill="D9D9D9" w:themeFill="background1" w:themeFillShade="D9"/>
            <w:noWrap/>
            <w:tcMar>
              <w:left w:w="58" w:type="dxa"/>
              <w:right w:w="58" w:type="dxa"/>
            </w:tcMar>
            <w:vAlign w:val="bottom"/>
          </w:tcPr>
          <w:p w14:paraId="27BC97A3" w14:textId="77777777" w:rsidR="001C0AB8" w:rsidRPr="00151651" w:rsidRDefault="001C0AB8">
            <w:pPr>
              <w:keepNext/>
              <w:spacing w:before="60" w:after="60"/>
              <w:jc w:val="center"/>
              <w:rPr>
                <w:rFonts w:cs="Calibri"/>
                <w:b/>
                <w:sz w:val="20"/>
                <w:szCs w:val="20"/>
              </w:rPr>
            </w:pPr>
            <w:r w:rsidRPr="00151651">
              <w:rPr>
                <w:rFonts w:cs="Calibri"/>
                <w:b/>
                <w:sz w:val="20"/>
                <w:szCs w:val="20"/>
              </w:rPr>
              <w:t>2040</w:t>
            </w:r>
          </w:p>
        </w:tc>
        <w:tc>
          <w:tcPr>
            <w:tcW w:w="769" w:type="pct"/>
            <w:shd w:val="clear" w:color="auto" w:fill="D9D9D9" w:themeFill="background1" w:themeFillShade="D9"/>
            <w:noWrap/>
            <w:tcMar>
              <w:left w:w="58" w:type="dxa"/>
              <w:right w:w="58" w:type="dxa"/>
            </w:tcMar>
            <w:vAlign w:val="bottom"/>
          </w:tcPr>
          <w:p w14:paraId="09120B0E" w14:textId="77777777" w:rsidR="001C0AB8" w:rsidRPr="00151651" w:rsidRDefault="001C0AB8">
            <w:pPr>
              <w:keepNext/>
              <w:spacing w:before="60" w:after="60"/>
              <w:jc w:val="center"/>
              <w:rPr>
                <w:rFonts w:cs="Calibri"/>
                <w:b/>
                <w:sz w:val="20"/>
                <w:szCs w:val="20"/>
              </w:rPr>
            </w:pPr>
            <w:r w:rsidRPr="00151651">
              <w:rPr>
                <w:rFonts w:cs="Calibri"/>
                <w:b/>
                <w:sz w:val="20"/>
                <w:szCs w:val="20"/>
              </w:rPr>
              <w:t>2060</w:t>
            </w:r>
          </w:p>
        </w:tc>
        <w:tc>
          <w:tcPr>
            <w:tcW w:w="770" w:type="pct"/>
            <w:shd w:val="clear" w:color="auto" w:fill="D9D9D9" w:themeFill="background1" w:themeFillShade="D9"/>
            <w:noWrap/>
            <w:tcMar>
              <w:left w:w="58" w:type="dxa"/>
              <w:right w:w="58" w:type="dxa"/>
            </w:tcMar>
            <w:vAlign w:val="bottom"/>
          </w:tcPr>
          <w:p w14:paraId="143ECC77" w14:textId="77777777" w:rsidR="001C0AB8" w:rsidRPr="00151651" w:rsidRDefault="001C0AB8">
            <w:pPr>
              <w:keepNext/>
              <w:spacing w:before="60" w:after="60"/>
              <w:jc w:val="center"/>
              <w:rPr>
                <w:rFonts w:cs="Calibri"/>
                <w:b/>
                <w:sz w:val="20"/>
                <w:szCs w:val="20"/>
              </w:rPr>
            </w:pPr>
            <w:r w:rsidRPr="00151651">
              <w:rPr>
                <w:rFonts w:cs="Calibri"/>
                <w:b/>
                <w:sz w:val="20"/>
                <w:szCs w:val="20"/>
              </w:rPr>
              <w:t>2100</w:t>
            </w:r>
          </w:p>
        </w:tc>
      </w:tr>
      <w:tr w:rsidR="001C0AB8" w:rsidRPr="00AF0761" w14:paraId="750987AF" w14:textId="77777777">
        <w:trPr>
          <w:cantSplit/>
          <w:trHeight w:val="255"/>
          <w:jc w:val="center"/>
        </w:trPr>
        <w:tc>
          <w:tcPr>
            <w:tcW w:w="2740" w:type="pct"/>
            <w:noWrap/>
            <w:tcMar>
              <w:left w:w="58" w:type="dxa"/>
              <w:right w:w="58" w:type="dxa"/>
            </w:tcMar>
          </w:tcPr>
          <w:p w14:paraId="7328A79F" w14:textId="77777777" w:rsidR="001C0AB8" w:rsidRPr="00151651" w:rsidRDefault="001C0AB8">
            <w:pPr>
              <w:keepNext/>
              <w:spacing w:before="30" w:after="30"/>
              <w:rPr>
                <w:rFonts w:cs="Calibri"/>
                <w:sz w:val="20"/>
                <w:szCs w:val="20"/>
              </w:rPr>
            </w:pPr>
            <w:r w:rsidRPr="00151651">
              <w:rPr>
                <w:rFonts w:cs="Calibri"/>
                <w:sz w:val="20"/>
                <w:szCs w:val="20"/>
              </w:rPr>
              <w:t>Global Mean Precipitation Change (scaling factor, % change in precipitation per °C change in temperature)</w:t>
            </w:r>
          </w:p>
        </w:tc>
        <w:tc>
          <w:tcPr>
            <w:tcW w:w="2260" w:type="pct"/>
            <w:gridSpan w:val="3"/>
            <w:noWrap/>
            <w:tcMar>
              <w:left w:w="58" w:type="dxa"/>
              <w:right w:w="58" w:type="dxa"/>
            </w:tcMar>
            <w:vAlign w:val="center"/>
          </w:tcPr>
          <w:p w14:paraId="79B377D8" w14:textId="77777777" w:rsidR="001C0AB8" w:rsidRPr="00151651" w:rsidRDefault="001C0AB8">
            <w:pPr>
              <w:keepNext/>
              <w:spacing w:before="30" w:after="30"/>
              <w:jc w:val="center"/>
              <w:rPr>
                <w:rFonts w:cs="Calibri"/>
                <w:sz w:val="20"/>
                <w:szCs w:val="20"/>
              </w:rPr>
            </w:pPr>
            <w:r w:rsidRPr="00151651">
              <w:rPr>
                <w:rFonts w:cs="Calibri"/>
                <w:sz w:val="20"/>
                <w:szCs w:val="20"/>
              </w:rPr>
              <w:t>1.71%</w:t>
            </w:r>
          </w:p>
        </w:tc>
      </w:tr>
      <w:tr w:rsidR="001C0AB8" w:rsidRPr="00AF0761" w14:paraId="7225CB1B" w14:textId="77777777">
        <w:trPr>
          <w:cantSplit/>
          <w:trHeight w:val="255"/>
          <w:jc w:val="center"/>
        </w:trPr>
        <w:tc>
          <w:tcPr>
            <w:tcW w:w="5000" w:type="pct"/>
            <w:gridSpan w:val="4"/>
            <w:shd w:val="clear" w:color="auto" w:fill="F2F2F2" w:themeFill="background1" w:themeFillShade="F2"/>
            <w:noWrap/>
            <w:tcMar>
              <w:left w:w="58" w:type="dxa"/>
              <w:right w:w="58" w:type="dxa"/>
            </w:tcMar>
            <w:vAlign w:val="bottom"/>
          </w:tcPr>
          <w:p w14:paraId="09A74C46" w14:textId="77777777" w:rsidR="001C0AB8" w:rsidRPr="00151651" w:rsidRDefault="001C0AB8">
            <w:pPr>
              <w:keepNext/>
              <w:spacing w:before="30" w:after="30"/>
              <w:rPr>
                <w:rFonts w:cs="Calibri"/>
                <w:b/>
                <w:sz w:val="20"/>
                <w:szCs w:val="20"/>
              </w:rPr>
            </w:pPr>
            <w:r w:rsidRPr="00151651">
              <w:rPr>
                <w:rFonts w:cs="Calibri"/>
                <w:b/>
                <w:sz w:val="20"/>
                <w:szCs w:val="20"/>
              </w:rPr>
              <w:t>Global Temperature Above Average 1986–2005 Levels (°C) for the SSP3-7.0 Scenario by Alternative</w:t>
            </w:r>
          </w:p>
        </w:tc>
      </w:tr>
      <w:tr w:rsidR="006916AF" w:rsidRPr="00AF0761" w14:paraId="378D222E" w14:textId="77777777">
        <w:trPr>
          <w:cantSplit/>
          <w:trHeight w:val="74"/>
          <w:jc w:val="center"/>
        </w:trPr>
        <w:tc>
          <w:tcPr>
            <w:tcW w:w="2740" w:type="pct"/>
            <w:noWrap/>
            <w:tcMar>
              <w:left w:w="58" w:type="dxa"/>
              <w:right w:w="58" w:type="dxa"/>
            </w:tcMar>
            <w:vAlign w:val="bottom"/>
          </w:tcPr>
          <w:p w14:paraId="2EEDB50F" w14:textId="3E929E13" w:rsidR="006916AF" w:rsidRPr="00151651" w:rsidRDefault="006916AF" w:rsidP="006916AF">
            <w:pPr>
              <w:keepNext/>
              <w:spacing w:before="30" w:after="30"/>
              <w:rPr>
                <w:rFonts w:cs="Calibri"/>
                <w:sz w:val="20"/>
                <w:szCs w:val="20"/>
              </w:rPr>
            </w:pPr>
            <w:r>
              <w:rPr>
                <w:rFonts w:cs="Calibri"/>
                <w:sz w:val="20"/>
                <w:szCs w:val="20"/>
              </w:rPr>
              <w:t>No Action</w:t>
            </w:r>
          </w:p>
        </w:tc>
        <w:tc>
          <w:tcPr>
            <w:tcW w:w="721" w:type="pct"/>
            <w:noWrap/>
            <w:tcMar>
              <w:left w:w="58" w:type="dxa"/>
              <w:right w:w="58" w:type="dxa"/>
            </w:tcMar>
            <w:vAlign w:val="bottom"/>
          </w:tcPr>
          <w:p w14:paraId="7047C9CD" w14:textId="058BA885" w:rsidR="006916AF" w:rsidRPr="00C20984" w:rsidRDefault="006916AF" w:rsidP="006916AF">
            <w:pPr>
              <w:keepNext/>
              <w:spacing w:before="30" w:after="30"/>
              <w:ind w:right="43"/>
              <w:jc w:val="center"/>
              <w:rPr>
                <w:rFonts w:asciiTheme="minorHAnsi" w:hAnsiTheme="minorHAnsi" w:cstheme="minorHAnsi"/>
                <w:color w:val="000000"/>
                <w:sz w:val="20"/>
                <w:szCs w:val="20"/>
              </w:rPr>
            </w:pPr>
            <w:r>
              <w:rPr>
                <w:rFonts w:cs="Calibri"/>
                <w:sz w:val="20"/>
                <w:szCs w:val="20"/>
              </w:rPr>
              <w:t>2.008</w:t>
            </w:r>
          </w:p>
        </w:tc>
        <w:tc>
          <w:tcPr>
            <w:tcW w:w="769" w:type="pct"/>
            <w:noWrap/>
            <w:tcMar>
              <w:left w:w="58" w:type="dxa"/>
              <w:right w:w="58" w:type="dxa"/>
            </w:tcMar>
            <w:vAlign w:val="bottom"/>
          </w:tcPr>
          <w:p w14:paraId="0D15B703" w14:textId="1A950E30" w:rsidR="006916AF" w:rsidRPr="00C20984" w:rsidRDefault="006916AF" w:rsidP="006916AF">
            <w:pPr>
              <w:keepNext/>
              <w:spacing w:before="30" w:after="30"/>
              <w:ind w:right="43"/>
              <w:jc w:val="center"/>
              <w:rPr>
                <w:rFonts w:asciiTheme="minorHAnsi" w:hAnsiTheme="minorHAnsi" w:cstheme="minorHAnsi"/>
                <w:color w:val="000000"/>
                <w:sz w:val="20"/>
                <w:szCs w:val="20"/>
              </w:rPr>
            </w:pPr>
            <w:r>
              <w:rPr>
                <w:rFonts w:cs="Calibri"/>
                <w:sz w:val="20"/>
                <w:szCs w:val="20"/>
              </w:rPr>
              <w:t>2.788</w:t>
            </w:r>
          </w:p>
        </w:tc>
        <w:tc>
          <w:tcPr>
            <w:tcW w:w="770" w:type="pct"/>
            <w:noWrap/>
            <w:tcMar>
              <w:left w:w="58" w:type="dxa"/>
              <w:right w:w="58" w:type="dxa"/>
            </w:tcMar>
            <w:vAlign w:val="bottom"/>
          </w:tcPr>
          <w:p w14:paraId="151A932F" w14:textId="4603A21D" w:rsidR="006916AF" w:rsidRPr="00C20984" w:rsidRDefault="006916AF" w:rsidP="006916AF">
            <w:pPr>
              <w:keepNext/>
              <w:spacing w:before="30" w:after="30"/>
              <w:ind w:right="43"/>
              <w:jc w:val="center"/>
              <w:rPr>
                <w:rFonts w:asciiTheme="minorHAnsi" w:hAnsiTheme="minorHAnsi" w:cstheme="minorHAnsi"/>
                <w:color w:val="000000"/>
                <w:sz w:val="20"/>
                <w:szCs w:val="20"/>
              </w:rPr>
            </w:pPr>
            <w:r>
              <w:rPr>
                <w:rFonts w:cs="Calibri"/>
                <w:sz w:val="20"/>
                <w:szCs w:val="20"/>
              </w:rPr>
              <w:t>4.340</w:t>
            </w:r>
          </w:p>
        </w:tc>
      </w:tr>
      <w:tr w:rsidR="006916AF" w:rsidRPr="00AF0761" w14:paraId="0B7781C1" w14:textId="77777777">
        <w:trPr>
          <w:cantSplit/>
          <w:trHeight w:val="74"/>
          <w:jc w:val="center"/>
        </w:trPr>
        <w:tc>
          <w:tcPr>
            <w:tcW w:w="2740" w:type="pct"/>
            <w:noWrap/>
            <w:tcMar>
              <w:left w:w="58" w:type="dxa"/>
              <w:right w:w="58" w:type="dxa"/>
            </w:tcMar>
            <w:vAlign w:val="bottom"/>
          </w:tcPr>
          <w:p w14:paraId="3C6509B7" w14:textId="03267175" w:rsidR="006916AF" w:rsidRPr="00151651" w:rsidRDefault="006916AF" w:rsidP="006916AF">
            <w:pPr>
              <w:keepNext/>
              <w:spacing w:before="30" w:after="30"/>
              <w:rPr>
                <w:rFonts w:cs="Calibri"/>
                <w:sz w:val="20"/>
                <w:szCs w:val="20"/>
              </w:rPr>
            </w:pPr>
            <w:r>
              <w:rPr>
                <w:rFonts w:cs="Calibri"/>
                <w:sz w:val="20"/>
                <w:szCs w:val="20"/>
              </w:rPr>
              <w:t>PC2LT002</w:t>
            </w:r>
          </w:p>
        </w:tc>
        <w:tc>
          <w:tcPr>
            <w:tcW w:w="721" w:type="pct"/>
            <w:noWrap/>
            <w:tcMar>
              <w:left w:w="58" w:type="dxa"/>
              <w:right w:w="58" w:type="dxa"/>
            </w:tcMar>
            <w:vAlign w:val="bottom"/>
          </w:tcPr>
          <w:p w14:paraId="0B328481" w14:textId="1A0D4810" w:rsidR="006916AF" w:rsidRPr="00C20984" w:rsidRDefault="006916AF" w:rsidP="006916AF">
            <w:pPr>
              <w:keepNext/>
              <w:spacing w:before="30" w:after="30"/>
              <w:ind w:right="43"/>
              <w:jc w:val="center"/>
              <w:rPr>
                <w:rFonts w:asciiTheme="minorHAnsi" w:hAnsiTheme="minorHAnsi" w:cstheme="minorHAnsi"/>
                <w:color w:val="000000"/>
                <w:sz w:val="20"/>
                <w:szCs w:val="20"/>
              </w:rPr>
            </w:pPr>
            <w:r>
              <w:rPr>
                <w:rFonts w:cs="Calibri"/>
                <w:sz w:val="20"/>
                <w:szCs w:val="20"/>
              </w:rPr>
              <w:t>2.008</w:t>
            </w:r>
          </w:p>
        </w:tc>
        <w:tc>
          <w:tcPr>
            <w:tcW w:w="769" w:type="pct"/>
            <w:noWrap/>
            <w:tcMar>
              <w:left w:w="58" w:type="dxa"/>
              <w:right w:w="58" w:type="dxa"/>
            </w:tcMar>
            <w:vAlign w:val="bottom"/>
          </w:tcPr>
          <w:p w14:paraId="2C12063B" w14:textId="27278DD5" w:rsidR="006916AF" w:rsidRPr="00C20984" w:rsidRDefault="006916AF" w:rsidP="006916AF">
            <w:pPr>
              <w:keepNext/>
              <w:spacing w:before="30" w:after="30"/>
              <w:ind w:right="43"/>
              <w:jc w:val="center"/>
              <w:rPr>
                <w:rFonts w:asciiTheme="minorHAnsi" w:hAnsiTheme="minorHAnsi" w:cstheme="minorHAnsi"/>
                <w:color w:val="000000"/>
                <w:sz w:val="20"/>
                <w:szCs w:val="20"/>
              </w:rPr>
            </w:pPr>
            <w:r>
              <w:rPr>
                <w:rFonts w:cs="Calibri"/>
                <w:sz w:val="20"/>
                <w:szCs w:val="20"/>
              </w:rPr>
              <w:t>2.788</w:t>
            </w:r>
          </w:p>
        </w:tc>
        <w:tc>
          <w:tcPr>
            <w:tcW w:w="770" w:type="pct"/>
            <w:noWrap/>
            <w:tcMar>
              <w:left w:w="58" w:type="dxa"/>
              <w:right w:w="58" w:type="dxa"/>
            </w:tcMar>
            <w:vAlign w:val="bottom"/>
          </w:tcPr>
          <w:p w14:paraId="4A85D635" w14:textId="42F44512" w:rsidR="006916AF" w:rsidRPr="00C20984" w:rsidRDefault="006916AF" w:rsidP="006916AF">
            <w:pPr>
              <w:keepNext/>
              <w:spacing w:before="30" w:after="30"/>
              <w:ind w:right="43"/>
              <w:jc w:val="center"/>
              <w:rPr>
                <w:rFonts w:asciiTheme="minorHAnsi" w:hAnsiTheme="minorHAnsi" w:cstheme="minorHAnsi"/>
                <w:color w:val="000000"/>
                <w:sz w:val="20"/>
                <w:szCs w:val="20"/>
              </w:rPr>
            </w:pPr>
            <w:r>
              <w:rPr>
                <w:rFonts w:cs="Calibri"/>
                <w:sz w:val="20"/>
                <w:szCs w:val="20"/>
              </w:rPr>
              <w:t>4.339</w:t>
            </w:r>
          </w:p>
        </w:tc>
      </w:tr>
      <w:tr w:rsidR="006916AF" w:rsidRPr="00AF0761" w14:paraId="56505BB0" w14:textId="77777777">
        <w:trPr>
          <w:cantSplit/>
          <w:trHeight w:val="74"/>
          <w:jc w:val="center"/>
        </w:trPr>
        <w:tc>
          <w:tcPr>
            <w:tcW w:w="2740" w:type="pct"/>
            <w:noWrap/>
            <w:tcMar>
              <w:left w:w="58" w:type="dxa"/>
              <w:right w:w="58" w:type="dxa"/>
            </w:tcMar>
            <w:vAlign w:val="bottom"/>
          </w:tcPr>
          <w:p w14:paraId="02B97C12" w14:textId="1F700481" w:rsidR="006916AF" w:rsidRPr="00151651" w:rsidRDefault="006916AF" w:rsidP="006916AF">
            <w:pPr>
              <w:keepNext/>
              <w:spacing w:before="30" w:after="30"/>
              <w:rPr>
                <w:rFonts w:cs="Calibri"/>
                <w:sz w:val="20"/>
                <w:szCs w:val="20"/>
              </w:rPr>
            </w:pPr>
            <w:r>
              <w:rPr>
                <w:rFonts w:cs="Calibri"/>
                <w:sz w:val="20"/>
                <w:szCs w:val="20"/>
              </w:rPr>
              <w:t>PC1LT3</w:t>
            </w:r>
          </w:p>
        </w:tc>
        <w:tc>
          <w:tcPr>
            <w:tcW w:w="721" w:type="pct"/>
            <w:noWrap/>
            <w:tcMar>
              <w:left w:w="58" w:type="dxa"/>
              <w:right w:w="58" w:type="dxa"/>
            </w:tcMar>
            <w:vAlign w:val="bottom"/>
          </w:tcPr>
          <w:p w14:paraId="20D95F6F" w14:textId="152A2367" w:rsidR="006916AF" w:rsidRPr="00C20984" w:rsidRDefault="006916AF" w:rsidP="006916AF">
            <w:pPr>
              <w:keepNext/>
              <w:spacing w:before="30" w:after="30"/>
              <w:ind w:right="43"/>
              <w:jc w:val="center"/>
              <w:rPr>
                <w:rFonts w:asciiTheme="minorHAnsi" w:hAnsiTheme="minorHAnsi" w:cstheme="minorHAnsi"/>
                <w:color w:val="000000"/>
                <w:sz w:val="20"/>
                <w:szCs w:val="20"/>
              </w:rPr>
            </w:pPr>
            <w:r>
              <w:rPr>
                <w:rFonts w:cs="Calibri"/>
                <w:sz w:val="20"/>
                <w:szCs w:val="20"/>
              </w:rPr>
              <w:t>2.008</w:t>
            </w:r>
          </w:p>
        </w:tc>
        <w:tc>
          <w:tcPr>
            <w:tcW w:w="769" w:type="pct"/>
            <w:noWrap/>
            <w:tcMar>
              <w:left w:w="58" w:type="dxa"/>
              <w:right w:w="58" w:type="dxa"/>
            </w:tcMar>
            <w:vAlign w:val="bottom"/>
          </w:tcPr>
          <w:p w14:paraId="4E2EF533" w14:textId="77070761" w:rsidR="006916AF" w:rsidRPr="00C20984" w:rsidRDefault="006916AF" w:rsidP="006916AF">
            <w:pPr>
              <w:keepNext/>
              <w:spacing w:before="30" w:after="30"/>
              <w:ind w:right="43"/>
              <w:jc w:val="center"/>
              <w:rPr>
                <w:rFonts w:asciiTheme="minorHAnsi" w:hAnsiTheme="minorHAnsi" w:cstheme="minorHAnsi"/>
                <w:color w:val="000000"/>
                <w:sz w:val="20"/>
                <w:szCs w:val="20"/>
              </w:rPr>
            </w:pPr>
            <w:r>
              <w:rPr>
                <w:rFonts w:cs="Calibri"/>
                <w:sz w:val="20"/>
                <w:szCs w:val="20"/>
              </w:rPr>
              <w:t>2.788</w:t>
            </w:r>
          </w:p>
        </w:tc>
        <w:tc>
          <w:tcPr>
            <w:tcW w:w="770" w:type="pct"/>
            <w:noWrap/>
            <w:tcMar>
              <w:left w:w="58" w:type="dxa"/>
              <w:right w:w="58" w:type="dxa"/>
            </w:tcMar>
            <w:vAlign w:val="bottom"/>
          </w:tcPr>
          <w:p w14:paraId="7A818821" w14:textId="6771CCD0" w:rsidR="006916AF" w:rsidRPr="00C20984" w:rsidRDefault="006916AF" w:rsidP="006916AF">
            <w:pPr>
              <w:keepNext/>
              <w:spacing w:before="30" w:after="30"/>
              <w:ind w:right="43"/>
              <w:jc w:val="center"/>
              <w:rPr>
                <w:rFonts w:asciiTheme="minorHAnsi" w:hAnsiTheme="minorHAnsi" w:cstheme="minorHAnsi"/>
                <w:color w:val="000000"/>
                <w:sz w:val="20"/>
                <w:szCs w:val="20"/>
              </w:rPr>
            </w:pPr>
            <w:r>
              <w:rPr>
                <w:rFonts w:cs="Calibri"/>
                <w:sz w:val="20"/>
                <w:szCs w:val="20"/>
              </w:rPr>
              <w:t>4.339</w:t>
            </w:r>
          </w:p>
        </w:tc>
      </w:tr>
      <w:tr w:rsidR="006916AF" w:rsidRPr="00AF0761" w14:paraId="34E781DE" w14:textId="77777777">
        <w:trPr>
          <w:cantSplit/>
          <w:trHeight w:val="74"/>
          <w:jc w:val="center"/>
        </w:trPr>
        <w:tc>
          <w:tcPr>
            <w:tcW w:w="2740" w:type="pct"/>
            <w:noWrap/>
            <w:tcMar>
              <w:left w:w="58" w:type="dxa"/>
              <w:right w:w="58" w:type="dxa"/>
            </w:tcMar>
            <w:vAlign w:val="bottom"/>
          </w:tcPr>
          <w:p w14:paraId="63DA58F6" w14:textId="7792E720" w:rsidR="006916AF" w:rsidRPr="00151651" w:rsidRDefault="006916AF" w:rsidP="006916AF">
            <w:pPr>
              <w:keepNext/>
              <w:spacing w:before="30" w:after="30"/>
              <w:rPr>
                <w:rFonts w:cs="Calibri"/>
                <w:sz w:val="20"/>
                <w:szCs w:val="20"/>
              </w:rPr>
            </w:pPr>
            <w:r>
              <w:rPr>
                <w:rFonts w:cs="Calibri"/>
                <w:sz w:val="20"/>
                <w:szCs w:val="20"/>
              </w:rPr>
              <w:t>PC2LT4</w:t>
            </w:r>
          </w:p>
        </w:tc>
        <w:tc>
          <w:tcPr>
            <w:tcW w:w="721" w:type="pct"/>
            <w:noWrap/>
            <w:tcMar>
              <w:left w:w="58" w:type="dxa"/>
              <w:right w:w="58" w:type="dxa"/>
            </w:tcMar>
            <w:vAlign w:val="bottom"/>
          </w:tcPr>
          <w:p w14:paraId="4A93B008" w14:textId="40D380F0" w:rsidR="006916AF" w:rsidRPr="00C20984" w:rsidRDefault="006916AF" w:rsidP="006916AF">
            <w:pPr>
              <w:keepNext/>
              <w:spacing w:before="30" w:after="30"/>
              <w:ind w:right="43"/>
              <w:jc w:val="center"/>
              <w:rPr>
                <w:rFonts w:asciiTheme="minorHAnsi" w:hAnsiTheme="minorHAnsi" w:cstheme="minorHAnsi"/>
                <w:color w:val="000000"/>
                <w:sz w:val="20"/>
                <w:szCs w:val="20"/>
              </w:rPr>
            </w:pPr>
            <w:r>
              <w:rPr>
                <w:rFonts w:cs="Calibri"/>
                <w:sz w:val="20"/>
                <w:szCs w:val="20"/>
              </w:rPr>
              <w:t>2.008</w:t>
            </w:r>
          </w:p>
        </w:tc>
        <w:tc>
          <w:tcPr>
            <w:tcW w:w="769" w:type="pct"/>
            <w:noWrap/>
            <w:tcMar>
              <w:left w:w="58" w:type="dxa"/>
              <w:right w:w="58" w:type="dxa"/>
            </w:tcMar>
            <w:vAlign w:val="bottom"/>
          </w:tcPr>
          <w:p w14:paraId="1ED4F481" w14:textId="46456C61" w:rsidR="006916AF" w:rsidRPr="00C20984" w:rsidRDefault="006916AF" w:rsidP="006916AF">
            <w:pPr>
              <w:keepNext/>
              <w:spacing w:before="30" w:after="30"/>
              <w:ind w:right="43"/>
              <w:jc w:val="center"/>
              <w:rPr>
                <w:rFonts w:asciiTheme="minorHAnsi" w:hAnsiTheme="minorHAnsi" w:cstheme="minorHAnsi"/>
                <w:color w:val="000000"/>
                <w:sz w:val="20"/>
                <w:szCs w:val="20"/>
              </w:rPr>
            </w:pPr>
            <w:r>
              <w:rPr>
                <w:rFonts w:cs="Calibri"/>
                <w:sz w:val="20"/>
                <w:szCs w:val="20"/>
              </w:rPr>
              <w:t>2.788</w:t>
            </w:r>
          </w:p>
        </w:tc>
        <w:tc>
          <w:tcPr>
            <w:tcW w:w="770" w:type="pct"/>
            <w:noWrap/>
            <w:tcMar>
              <w:left w:w="58" w:type="dxa"/>
              <w:right w:w="58" w:type="dxa"/>
            </w:tcMar>
            <w:vAlign w:val="bottom"/>
          </w:tcPr>
          <w:p w14:paraId="6AB4CB48" w14:textId="05B076EA" w:rsidR="006916AF" w:rsidRPr="00C20984" w:rsidRDefault="006916AF" w:rsidP="006916AF">
            <w:pPr>
              <w:keepNext/>
              <w:spacing w:before="30" w:after="30"/>
              <w:ind w:right="43"/>
              <w:jc w:val="center"/>
              <w:rPr>
                <w:rFonts w:asciiTheme="minorHAnsi" w:hAnsiTheme="minorHAnsi" w:cstheme="minorHAnsi"/>
                <w:color w:val="000000"/>
                <w:sz w:val="20"/>
                <w:szCs w:val="20"/>
              </w:rPr>
            </w:pPr>
            <w:r>
              <w:rPr>
                <w:rFonts w:cs="Calibri"/>
                <w:sz w:val="20"/>
                <w:szCs w:val="20"/>
              </w:rPr>
              <w:t>4.339</w:t>
            </w:r>
          </w:p>
        </w:tc>
      </w:tr>
      <w:tr w:rsidR="006916AF" w:rsidRPr="00AF0761" w14:paraId="0252A72C" w14:textId="77777777">
        <w:trPr>
          <w:cantSplit/>
          <w:trHeight w:val="74"/>
          <w:jc w:val="center"/>
        </w:trPr>
        <w:tc>
          <w:tcPr>
            <w:tcW w:w="2740" w:type="pct"/>
            <w:noWrap/>
            <w:tcMar>
              <w:left w:w="58" w:type="dxa"/>
              <w:right w:w="58" w:type="dxa"/>
            </w:tcMar>
            <w:vAlign w:val="bottom"/>
          </w:tcPr>
          <w:p w14:paraId="1FC9356C" w14:textId="5DCEB42A" w:rsidR="006916AF" w:rsidRPr="00901FA0" w:rsidRDefault="006916AF" w:rsidP="006916AF">
            <w:pPr>
              <w:keepNext/>
              <w:spacing w:before="30" w:after="30"/>
              <w:rPr>
                <w:rFonts w:cs="Calibri"/>
                <w:sz w:val="20"/>
                <w:szCs w:val="20"/>
                <w:lang w:bidi="en-US"/>
              </w:rPr>
            </w:pPr>
            <w:r>
              <w:rPr>
                <w:rFonts w:cs="Calibri"/>
                <w:sz w:val="20"/>
                <w:szCs w:val="20"/>
              </w:rPr>
              <w:t>PC3LT5</w:t>
            </w:r>
          </w:p>
        </w:tc>
        <w:tc>
          <w:tcPr>
            <w:tcW w:w="721" w:type="pct"/>
            <w:noWrap/>
            <w:tcMar>
              <w:left w:w="58" w:type="dxa"/>
              <w:right w:w="58" w:type="dxa"/>
            </w:tcMar>
            <w:vAlign w:val="bottom"/>
          </w:tcPr>
          <w:p w14:paraId="0513449C" w14:textId="5DE2A232" w:rsidR="006916AF" w:rsidRPr="00C20984" w:rsidRDefault="006916AF" w:rsidP="006916AF">
            <w:pPr>
              <w:keepNext/>
              <w:spacing w:before="30" w:after="30"/>
              <w:ind w:right="43"/>
              <w:jc w:val="center"/>
              <w:rPr>
                <w:rFonts w:asciiTheme="minorHAnsi" w:hAnsiTheme="minorHAnsi" w:cstheme="minorHAnsi"/>
                <w:sz w:val="20"/>
                <w:szCs w:val="20"/>
              </w:rPr>
            </w:pPr>
            <w:r>
              <w:rPr>
                <w:rFonts w:cs="Calibri"/>
                <w:sz w:val="20"/>
                <w:szCs w:val="20"/>
              </w:rPr>
              <w:t>2.008</w:t>
            </w:r>
          </w:p>
        </w:tc>
        <w:tc>
          <w:tcPr>
            <w:tcW w:w="769" w:type="pct"/>
            <w:noWrap/>
            <w:tcMar>
              <w:left w:w="58" w:type="dxa"/>
              <w:right w:w="58" w:type="dxa"/>
            </w:tcMar>
            <w:vAlign w:val="bottom"/>
          </w:tcPr>
          <w:p w14:paraId="4F3BB604" w14:textId="5A754A6E" w:rsidR="006916AF" w:rsidRPr="00C20984" w:rsidRDefault="006916AF" w:rsidP="006916AF">
            <w:pPr>
              <w:keepNext/>
              <w:spacing w:before="30" w:after="30"/>
              <w:ind w:right="43"/>
              <w:jc w:val="center"/>
              <w:rPr>
                <w:rFonts w:asciiTheme="minorHAnsi" w:hAnsiTheme="minorHAnsi" w:cstheme="minorHAnsi"/>
                <w:sz w:val="20"/>
                <w:szCs w:val="20"/>
              </w:rPr>
            </w:pPr>
            <w:r>
              <w:rPr>
                <w:rFonts w:cs="Calibri"/>
                <w:sz w:val="20"/>
                <w:szCs w:val="20"/>
              </w:rPr>
              <w:t>2.788</w:t>
            </w:r>
          </w:p>
        </w:tc>
        <w:tc>
          <w:tcPr>
            <w:tcW w:w="770" w:type="pct"/>
            <w:noWrap/>
            <w:tcMar>
              <w:left w:w="58" w:type="dxa"/>
              <w:right w:w="58" w:type="dxa"/>
            </w:tcMar>
            <w:vAlign w:val="bottom"/>
          </w:tcPr>
          <w:p w14:paraId="40C28AC6" w14:textId="60B537E0" w:rsidR="006916AF" w:rsidRPr="00C20984" w:rsidRDefault="006916AF" w:rsidP="006916AF">
            <w:pPr>
              <w:keepNext/>
              <w:spacing w:before="30" w:after="30"/>
              <w:ind w:right="43"/>
              <w:jc w:val="center"/>
              <w:rPr>
                <w:rFonts w:asciiTheme="minorHAnsi" w:hAnsiTheme="minorHAnsi" w:cstheme="minorHAnsi"/>
                <w:sz w:val="20"/>
                <w:szCs w:val="20"/>
              </w:rPr>
            </w:pPr>
            <w:r>
              <w:rPr>
                <w:rFonts w:cs="Calibri"/>
                <w:sz w:val="20"/>
                <w:szCs w:val="20"/>
              </w:rPr>
              <w:t>4.339</w:t>
            </w:r>
          </w:p>
        </w:tc>
      </w:tr>
      <w:tr w:rsidR="006916AF" w:rsidRPr="00AF0761" w14:paraId="512B8C9B" w14:textId="77777777">
        <w:trPr>
          <w:cantSplit/>
          <w:trHeight w:val="74"/>
          <w:jc w:val="center"/>
        </w:trPr>
        <w:tc>
          <w:tcPr>
            <w:tcW w:w="2740" w:type="pct"/>
            <w:noWrap/>
            <w:tcMar>
              <w:left w:w="58" w:type="dxa"/>
              <w:right w:w="58" w:type="dxa"/>
            </w:tcMar>
            <w:vAlign w:val="bottom"/>
          </w:tcPr>
          <w:p w14:paraId="306DED07" w14:textId="1F891FB9" w:rsidR="006916AF" w:rsidRPr="00151651" w:rsidRDefault="006916AF" w:rsidP="006916AF">
            <w:pPr>
              <w:keepNext/>
              <w:spacing w:before="30" w:after="30"/>
              <w:rPr>
                <w:rFonts w:cs="Calibri"/>
                <w:sz w:val="20"/>
                <w:szCs w:val="20"/>
              </w:rPr>
            </w:pPr>
            <w:r>
              <w:rPr>
                <w:rFonts w:cs="Calibri"/>
                <w:sz w:val="20"/>
                <w:szCs w:val="20"/>
              </w:rPr>
              <w:t>PC6LT8</w:t>
            </w:r>
          </w:p>
        </w:tc>
        <w:tc>
          <w:tcPr>
            <w:tcW w:w="721" w:type="pct"/>
            <w:noWrap/>
            <w:tcMar>
              <w:left w:w="58" w:type="dxa"/>
              <w:right w:w="58" w:type="dxa"/>
            </w:tcMar>
            <w:vAlign w:val="bottom"/>
          </w:tcPr>
          <w:p w14:paraId="042AF50C" w14:textId="1C7B2F6F" w:rsidR="006916AF" w:rsidRPr="00C20984" w:rsidRDefault="006916AF" w:rsidP="006916AF">
            <w:pPr>
              <w:keepNext/>
              <w:spacing w:before="30" w:after="30"/>
              <w:ind w:right="43"/>
              <w:jc w:val="center"/>
              <w:rPr>
                <w:rFonts w:asciiTheme="minorHAnsi" w:hAnsiTheme="minorHAnsi" w:cstheme="minorHAnsi"/>
                <w:color w:val="000000"/>
                <w:sz w:val="20"/>
                <w:szCs w:val="20"/>
              </w:rPr>
            </w:pPr>
            <w:r>
              <w:rPr>
                <w:rFonts w:cs="Calibri"/>
                <w:sz w:val="20"/>
                <w:szCs w:val="20"/>
              </w:rPr>
              <w:t>2.007</w:t>
            </w:r>
          </w:p>
        </w:tc>
        <w:tc>
          <w:tcPr>
            <w:tcW w:w="769" w:type="pct"/>
            <w:noWrap/>
            <w:tcMar>
              <w:left w:w="58" w:type="dxa"/>
              <w:right w:w="58" w:type="dxa"/>
            </w:tcMar>
            <w:vAlign w:val="bottom"/>
          </w:tcPr>
          <w:p w14:paraId="7F07761E" w14:textId="2F71CB6C" w:rsidR="006916AF" w:rsidRPr="00C20984" w:rsidRDefault="006916AF" w:rsidP="006916AF">
            <w:pPr>
              <w:keepNext/>
              <w:spacing w:before="30" w:after="30"/>
              <w:ind w:right="43"/>
              <w:jc w:val="center"/>
              <w:rPr>
                <w:rFonts w:asciiTheme="minorHAnsi" w:hAnsiTheme="minorHAnsi" w:cstheme="minorHAnsi"/>
                <w:color w:val="000000"/>
                <w:sz w:val="20"/>
                <w:szCs w:val="20"/>
              </w:rPr>
            </w:pPr>
            <w:r>
              <w:rPr>
                <w:rFonts w:cs="Calibri"/>
                <w:sz w:val="20"/>
                <w:szCs w:val="20"/>
              </w:rPr>
              <w:t>2.787</w:t>
            </w:r>
          </w:p>
        </w:tc>
        <w:tc>
          <w:tcPr>
            <w:tcW w:w="770" w:type="pct"/>
            <w:noWrap/>
            <w:tcMar>
              <w:left w:w="58" w:type="dxa"/>
              <w:right w:w="58" w:type="dxa"/>
            </w:tcMar>
            <w:vAlign w:val="bottom"/>
          </w:tcPr>
          <w:p w14:paraId="5C4B55E8" w14:textId="78B9BA25" w:rsidR="006916AF" w:rsidRPr="00C20984" w:rsidRDefault="006916AF" w:rsidP="006916AF">
            <w:pPr>
              <w:keepNext/>
              <w:spacing w:before="30" w:after="30"/>
              <w:ind w:right="43"/>
              <w:jc w:val="center"/>
              <w:rPr>
                <w:rFonts w:asciiTheme="minorHAnsi" w:hAnsiTheme="minorHAnsi" w:cstheme="minorHAnsi"/>
                <w:color w:val="000000"/>
                <w:sz w:val="20"/>
                <w:szCs w:val="20"/>
              </w:rPr>
            </w:pPr>
            <w:r>
              <w:rPr>
                <w:rFonts w:cs="Calibri"/>
                <w:sz w:val="20"/>
                <w:szCs w:val="20"/>
              </w:rPr>
              <w:t>4.337</w:t>
            </w:r>
          </w:p>
        </w:tc>
      </w:tr>
      <w:tr w:rsidR="001C0AB8" w:rsidRPr="00AF0761" w14:paraId="2A78B389" w14:textId="77777777">
        <w:trPr>
          <w:cantSplit/>
          <w:trHeight w:val="255"/>
          <w:jc w:val="center"/>
        </w:trPr>
        <w:tc>
          <w:tcPr>
            <w:tcW w:w="5000" w:type="pct"/>
            <w:gridSpan w:val="4"/>
            <w:shd w:val="clear" w:color="auto" w:fill="F2F2F2" w:themeFill="background1" w:themeFillShade="F2"/>
            <w:noWrap/>
            <w:tcMar>
              <w:left w:w="58" w:type="dxa"/>
              <w:right w:w="58" w:type="dxa"/>
            </w:tcMar>
            <w:vAlign w:val="bottom"/>
          </w:tcPr>
          <w:p w14:paraId="0EBE02A9" w14:textId="2F7F78AA" w:rsidR="001C0AB8" w:rsidRPr="00151651" w:rsidRDefault="001C0AB8">
            <w:pPr>
              <w:keepNext/>
              <w:spacing w:before="30" w:after="30"/>
              <w:rPr>
                <w:rFonts w:cs="Calibri"/>
                <w:b/>
                <w:sz w:val="20"/>
                <w:szCs w:val="20"/>
              </w:rPr>
            </w:pPr>
            <w:r w:rsidRPr="00151651">
              <w:rPr>
                <w:rFonts w:cs="Calibri"/>
                <w:b/>
                <w:sz w:val="20"/>
                <w:szCs w:val="20"/>
              </w:rPr>
              <w:t>Reductions in Global Temperature (°C) by Alternative (Compared to the No</w:t>
            </w:r>
            <w:r w:rsidR="00AD36C9">
              <w:rPr>
                <w:rFonts w:cs="Calibri"/>
                <w:b/>
                <w:sz w:val="20"/>
                <w:szCs w:val="20"/>
              </w:rPr>
              <w:t>-</w:t>
            </w:r>
            <w:r w:rsidRPr="00151651">
              <w:rPr>
                <w:rFonts w:cs="Calibri"/>
                <w:b/>
                <w:sz w:val="20"/>
                <w:szCs w:val="20"/>
              </w:rPr>
              <w:t>Action Alternative)</w:t>
            </w:r>
            <w:r w:rsidRPr="00151651">
              <w:rPr>
                <w:rFonts w:cs="Calibri"/>
                <w:b/>
                <w:sz w:val="20"/>
                <w:szCs w:val="20"/>
                <w:vertAlign w:val="superscript"/>
              </w:rPr>
              <w:t>b</w:t>
            </w:r>
          </w:p>
        </w:tc>
      </w:tr>
      <w:tr w:rsidR="00067194" w:rsidRPr="00AF0761" w14:paraId="2A882C00" w14:textId="77777777">
        <w:trPr>
          <w:cantSplit/>
          <w:trHeight w:val="74"/>
          <w:jc w:val="center"/>
        </w:trPr>
        <w:tc>
          <w:tcPr>
            <w:tcW w:w="2740" w:type="pct"/>
            <w:noWrap/>
            <w:tcMar>
              <w:left w:w="58" w:type="dxa"/>
              <w:right w:w="58" w:type="dxa"/>
            </w:tcMar>
            <w:vAlign w:val="bottom"/>
          </w:tcPr>
          <w:p w14:paraId="738C53B3" w14:textId="74D45947" w:rsidR="00067194" w:rsidRPr="00151651" w:rsidRDefault="00067194" w:rsidP="00067194">
            <w:pPr>
              <w:keepNext/>
              <w:spacing w:before="30" w:after="30"/>
              <w:rPr>
                <w:rFonts w:cs="Calibri"/>
                <w:sz w:val="20"/>
                <w:szCs w:val="20"/>
              </w:rPr>
            </w:pPr>
            <w:r>
              <w:rPr>
                <w:rFonts w:cs="Calibri"/>
                <w:sz w:val="20"/>
                <w:szCs w:val="20"/>
              </w:rPr>
              <w:t>PC2LT002</w:t>
            </w:r>
          </w:p>
        </w:tc>
        <w:tc>
          <w:tcPr>
            <w:tcW w:w="721" w:type="pct"/>
            <w:noWrap/>
            <w:tcMar>
              <w:left w:w="58" w:type="dxa"/>
              <w:right w:w="58" w:type="dxa"/>
            </w:tcMar>
            <w:vAlign w:val="bottom"/>
          </w:tcPr>
          <w:p w14:paraId="6973FE6C" w14:textId="5A5C17F9" w:rsidR="00067194" w:rsidRPr="00151651" w:rsidRDefault="00067194" w:rsidP="00067194">
            <w:pPr>
              <w:keepNext/>
              <w:spacing w:before="30" w:after="30"/>
              <w:ind w:right="43"/>
              <w:jc w:val="center"/>
              <w:rPr>
                <w:rFonts w:cs="Calibri"/>
                <w:color w:val="000000"/>
                <w:sz w:val="20"/>
                <w:szCs w:val="20"/>
              </w:rPr>
            </w:pPr>
            <w:r>
              <w:rPr>
                <w:rFonts w:cs="Calibri"/>
                <w:sz w:val="20"/>
                <w:szCs w:val="20"/>
              </w:rPr>
              <w:t>0.000</w:t>
            </w:r>
          </w:p>
        </w:tc>
        <w:tc>
          <w:tcPr>
            <w:tcW w:w="769" w:type="pct"/>
            <w:noWrap/>
            <w:tcMar>
              <w:left w:w="58" w:type="dxa"/>
              <w:right w:w="58" w:type="dxa"/>
            </w:tcMar>
            <w:vAlign w:val="bottom"/>
          </w:tcPr>
          <w:p w14:paraId="21F473F1" w14:textId="0A8DFB7A" w:rsidR="00067194" w:rsidRPr="00151651" w:rsidRDefault="00067194" w:rsidP="00067194">
            <w:pPr>
              <w:keepNext/>
              <w:spacing w:before="30" w:after="30"/>
              <w:ind w:right="43"/>
              <w:jc w:val="center"/>
              <w:rPr>
                <w:rFonts w:cs="Calibri"/>
                <w:color w:val="000000"/>
                <w:sz w:val="20"/>
                <w:szCs w:val="20"/>
              </w:rPr>
            </w:pPr>
            <w:r>
              <w:rPr>
                <w:rFonts w:cs="Calibri"/>
                <w:sz w:val="20"/>
                <w:szCs w:val="20"/>
              </w:rPr>
              <w:t>0.000</w:t>
            </w:r>
          </w:p>
        </w:tc>
        <w:tc>
          <w:tcPr>
            <w:tcW w:w="770" w:type="pct"/>
            <w:noWrap/>
            <w:tcMar>
              <w:left w:w="58" w:type="dxa"/>
              <w:right w:w="58" w:type="dxa"/>
            </w:tcMar>
            <w:vAlign w:val="bottom"/>
          </w:tcPr>
          <w:p w14:paraId="3A109DF2" w14:textId="71F2E933" w:rsidR="00067194" w:rsidRPr="00151651" w:rsidRDefault="00067194" w:rsidP="00067194">
            <w:pPr>
              <w:keepNext/>
              <w:spacing w:before="30" w:after="30"/>
              <w:ind w:right="43"/>
              <w:jc w:val="center"/>
              <w:rPr>
                <w:rFonts w:cs="Calibri"/>
                <w:color w:val="000000"/>
                <w:sz w:val="20"/>
                <w:szCs w:val="20"/>
              </w:rPr>
            </w:pPr>
            <w:r>
              <w:rPr>
                <w:rFonts w:cs="Calibri"/>
                <w:sz w:val="20"/>
                <w:szCs w:val="20"/>
              </w:rPr>
              <w:t>0.000</w:t>
            </w:r>
          </w:p>
        </w:tc>
      </w:tr>
      <w:tr w:rsidR="00067194" w:rsidRPr="00AF0761" w14:paraId="5E01DD34" w14:textId="77777777">
        <w:trPr>
          <w:cantSplit/>
          <w:trHeight w:val="74"/>
          <w:jc w:val="center"/>
        </w:trPr>
        <w:tc>
          <w:tcPr>
            <w:tcW w:w="2740" w:type="pct"/>
            <w:noWrap/>
            <w:tcMar>
              <w:left w:w="58" w:type="dxa"/>
              <w:right w:w="58" w:type="dxa"/>
            </w:tcMar>
            <w:vAlign w:val="bottom"/>
          </w:tcPr>
          <w:p w14:paraId="450CC2BB" w14:textId="226BAE8C" w:rsidR="00067194" w:rsidRPr="00151651" w:rsidRDefault="00067194" w:rsidP="00067194">
            <w:pPr>
              <w:keepNext/>
              <w:spacing w:before="30" w:after="30"/>
              <w:rPr>
                <w:rFonts w:cs="Calibri"/>
                <w:sz w:val="20"/>
                <w:szCs w:val="20"/>
              </w:rPr>
            </w:pPr>
            <w:r>
              <w:rPr>
                <w:rFonts w:cs="Calibri"/>
                <w:sz w:val="20"/>
                <w:szCs w:val="20"/>
              </w:rPr>
              <w:t>PC1LT3</w:t>
            </w:r>
          </w:p>
        </w:tc>
        <w:tc>
          <w:tcPr>
            <w:tcW w:w="721" w:type="pct"/>
            <w:noWrap/>
            <w:tcMar>
              <w:left w:w="58" w:type="dxa"/>
              <w:right w:w="58" w:type="dxa"/>
            </w:tcMar>
            <w:vAlign w:val="bottom"/>
          </w:tcPr>
          <w:p w14:paraId="15976BC2" w14:textId="523EF9F8" w:rsidR="00067194" w:rsidRPr="00151651" w:rsidRDefault="00067194" w:rsidP="00067194">
            <w:pPr>
              <w:keepNext/>
              <w:spacing w:before="30" w:after="30"/>
              <w:ind w:right="43"/>
              <w:jc w:val="center"/>
              <w:rPr>
                <w:rFonts w:cs="Calibri"/>
                <w:color w:val="000000"/>
                <w:sz w:val="20"/>
                <w:szCs w:val="20"/>
              </w:rPr>
            </w:pPr>
            <w:r>
              <w:rPr>
                <w:rFonts w:cs="Calibri"/>
                <w:sz w:val="20"/>
                <w:szCs w:val="20"/>
              </w:rPr>
              <w:t>0.000</w:t>
            </w:r>
          </w:p>
        </w:tc>
        <w:tc>
          <w:tcPr>
            <w:tcW w:w="769" w:type="pct"/>
            <w:noWrap/>
            <w:tcMar>
              <w:left w:w="58" w:type="dxa"/>
              <w:right w:w="58" w:type="dxa"/>
            </w:tcMar>
            <w:vAlign w:val="bottom"/>
          </w:tcPr>
          <w:p w14:paraId="6D0DB390" w14:textId="410B9AE2" w:rsidR="00067194" w:rsidRPr="00151651" w:rsidRDefault="00067194" w:rsidP="00067194">
            <w:pPr>
              <w:keepNext/>
              <w:spacing w:before="30" w:after="30"/>
              <w:ind w:right="43"/>
              <w:jc w:val="center"/>
              <w:rPr>
                <w:rFonts w:cs="Calibri"/>
                <w:color w:val="000000"/>
                <w:sz w:val="20"/>
                <w:szCs w:val="20"/>
              </w:rPr>
            </w:pPr>
            <w:r>
              <w:rPr>
                <w:rFonts w:cs="Calibri"/>
                <w:sz w:val="20"/>
                <w:szCs w:val="20"/>
              </w:rPr>
              <w:t>0.000</w:t>
            </w:r>
          </w:p>
        </w:tc>
        <w:tc>
          <w:tcPr>
            <w:tcW w:w="770" w:type="pct"/>
            <w:noWrap/>
            <w:tcMar>
              <w:left w:w="58" w:type="dxa"/>
              <w:right w:w="58" w:type="dxa"/>
            </w:tcMar>
            <w:vAlign w:val="bottom"/>
          </w:tcPr>
          <w:p w14:paraId="41AE7D18" w14:textId="74EA5FA8" w:rsidR="00067194" w:rsidRPr="00151651" w:rsidRDefault="00067194" w:rsidP="00067194">
            <w:pPr>
              <w:keepNext/>
              <w:spacing w:before="30" w:after="30"/>
              <w:ind w:right="43"/>
              <w:jc w:val="center"/>
              <w:rPr>
                <w:rFonts w:cs="Calibri"/>
                <w:color w:val="000000"/>
                <w:sz w:val="20"/>
                <w:szCs w:val="20"/>
              </w:rPr>
            </w:pPr>
            <w:r>
              <w:rPr>
                <w:rFonts w:cs="Calibri"/>
                <w:sz w:val="20"/>
                <w:szCs w:val="20"/>
              </w:rPr>
              <w:t>0.000</w:t>
            </w:r>
          </w:p>
        </w:tc>
      </w:tr>
      <w:tr w:rsidR="00067194" w:rsidRPr="00AF0761" w14:paraId="054CFC56" w14:textId="77777777">
        <w:trPr>
          <w:cantSplit/>
          <w:trHeight w:val="74"/>
          <w:jc w:val="center"/>
        </w:trPr>
        <w:tc>
          <w:tcPr>
            <w:tcW w:w="2740" w:type="pct"/>
            <w:noWrap/>
            <w:tcMar>
              <w:left w:w="58" w:type="dxa"/>
              <w:right w:w="58" w:type="dxa"/>
            </w:tcMar>
            <w:vAlign w:val="bottom"/>
          </w:tcPr>
          <w:p w14:paraId="08900BC8" w14:textId="5745857E" w:rsidR="00067194" w:rsidRPr="00151651" w:rsidRDefault="00067194" w:rsidP="00067194">
            <w:pPr>
              <w:keepNext/>
              <w:spacing w:before="30" w:after="30"/>
              <w:rPr>
                <w:rFonts w:cs="Calibri"/>
                <w:sz w:val="20"/>
                <w:szCs w:val="20"/>
              </w:rPr>
            </w:pPr>
            <w:r>
              <w:rPr>
                <w:rFonts w:cs="Calibri"/>
                <w:sz w:val="20"/>
                <w:szCs w:val="20"/>
              </w:rPr>
              <w:t>PC2LT4</w:t>
            </w:r>
          </w:p>
        </w:tc>
        <w:tc>
          <w:tcPr>
            <w:tcW w:w="721" w:type="pct"/>
            <w:noWrap/>
            <w:tcMar>
              <w:left w:w="58" w:type="dxa"/>
              <w:right w:w="58" w:type="dxa"/>
            </w:tcMar>
            <w:vAlign w:val="bottom"/>
          </w:tcPr>
          <w:p w14:paraId="19209CC0" w14:textId="3FD78D56" w:rsidR="00067194" w:rsidRPr="00151651" w:rsidRDefault="00067194" w:rsidP="00067194">
            <w:pPr>
              <w:keepNext/>
              <w:spacing w:before="30" w:after="30"/>
              <w:ind w:right="43"/>
              <w:jc w:val="center"/>
              <w:rPr>
                <w:rFonts w:cs="Calibri"/>
                <w:color w:val="000000"/>
                <w:sz w:val="20"/>
                <w:szCs w:val="20"/>
              </w:rPr>
            </w:pPr>
            <w:r>
              <w:rPr>
                <w:rFonts w:cs="Calibri"/>
                <w:sz w:val="20"/>
                <w:szCs w:val="20"/>
              </w:rPr>
              <w:t>0.000</w:t>
            </w:r>
          </w:p>
        </w:tc>
        <w:tc>
          <w:tcPr>
            <w:tcW w:w="769" w:type="pct"/>
            <w:noWrap/>
            <w:tcMar>
              <w:left w:w="58" w:type="dxa"/>
              <w:right w:w="58" w:type="dxa"/>
            </w:tcMar>
            <w:vAlign w:val="bottom"/>
          </w:tcPr>
          <w:p w14:paraId="132A21DB" w14:textId="3B07FE3A" w:rsidR="00067194" w:rsidRPr="00151651" w:rsidRDefault="00067194" w:rsidP="00067194">
            <w:pPr>
              <w:keepNext/>
              <w:spacing w:before="30" w:after="30"/>
              <w:ind w:right="43"/>
              <w:jc w:val="center"/>
              <w:rPr>
                <w:rFonts w:cs="Calibri"/>
                <w:color w:val="000000"/>
                <w:sz w:val="20"/>
                <w:szCs w:val="20"/>
              </w:rPr>
            </w:pPr>
            <w:r>
              <w:rPr>
                <w:rFonts w:cs="Calibri"/>
                <w:sz w:val="20"/>
                <w:szCs w:val="20"/>
              </w:rPr>
              <w:t>0.000</w:t>
            </w:r>
          </w:p>
        </w:tc>
        <w:tc>
          <w:tcPr>
            <w:tcW w:w="770" w:type="pct"/>
            <w:noWrap/>
            <w:tcMar>
              <w:left w:w="58" w:type="dxa"/>
              <w:right w:w="58" w:type="dxa"/>
            </w:tcMar>
            <w:vAlign w:val="bottom"/>
          </w:tcPr>
          <w:p w14:paraId="52619990" w14:textId="62D8D405" w:rsidR="00067194" w:rsidRPr="00151651" w:rsidRDefault="00067194" w:rsidP="00067194">
            <w:pPr>
              <w:keepNext/>
              <w:spacing w:before="30" w:after="30"/>
              <w:ind w:right="43"/>
              <w:jc w:val="center"/>
              <w:rPr>
                <w:rFonts w:cs="Calibri"/>
                <w:color w:val="000000"/>
                <w:sz w:val="20"/>
                <w:szCs w:val="20"/>
              </w:rPr>
            </w:pPr>
            <w:r>
              <w:rPr>
                <w:rFonts w:cs="Calibri"/>
                <w:sz w:val="20"/>
                <w:szCs w:val="20"/>
              </w:rPr>
              <w:t>0.000</w:t>
            </w:r>
          </w:p>
        </w:tc>
      </w:tr>
      <w:tr w:rsidR="00067194" w:rsidRPr="00AF0761" w14:paraId="4552437B" w14:textId="77777777">
        <w:trPr>
          <w:cantSplit/>
          <w:trHeight w:val="74"/>
          <w:jc w:val="center"/>
        </w:trPr>
        <w:tc>
          <w:tcPr>
            <w:tcW w:w="2740" w:type="pct"/>
            <w:noWrap/>
            <w:tcMar>
              <w:left w:w="58" w:type="dxa"/>
              <w:right w:w="58" w:type="dxa"/>
            </w:tcMar>
            <w:vAlign w:val="bottom"/>
          </w:tcPr>
          <w:p w14:paraId="3F3AD791" w14:textId="334A9C62" w:rsidR="00067194" w:rsidRPr="00901FA0" w:rsidRDefault="00067194" w:rsidP="00067194">
            <w:pPr>
              <w:keepNext/>
              <w:spacing w:before="30" w:after="30"/>
              <w:rPr>
                <w:rFonts w:cs="Calibri"/>
                <w:sz w:val="20"/>
                <w:szCs w:val="20"/>
                <w:lang w:bidi="en-US"/>
              </w:rPr>
            </w:pPr>
            <w:r>
              <w:rPr>
                <w:rFonts w:cs="Calibri"/>
                <w:sz w:val="20"/>
                <w:szCs w:val="20"/>
              </w:rPr>
              <w:t>PC3LT5</w:t>
            </w:r>
          </w:p>
        </w:tc>
        <w:tc>
          <w:tcPr>
            <w:tcW w:w="721" w:type="pct"/>
            <w:noWrap/>
            <w:tcMar>
              <w:left w:w="58" w:type="dxa"/>
              <w:right w:w="58" w:type="dxa"/>
            </w:tcMar>
            <w:vAlign w:val="bottom"/>
          </w:tcPr>
          <w:p w14:paraId="4F6CA77F" w14:textId="505E29E7" w:rsidR="00067194" w:rsidRDefault="00067194" w:rsidP="00067194">
            <w:pPr>
              <w:keepNext/>
              <w:spacing w:before="30" w:after="30"/>
              <w:ind w:right="43"/>
              <w:jc w:val="center"/>
              <w:rPr>
                <w:rFonts w:cs="Calibri"/>
                <w:sz w:val="20"/>
                <w:szCs w:val="20"/>
              </w:rPr>
            </w:pPr>
            <w:r>
              <w:rPr>
                <w:rFonts w:cs="Calibri"/>
                <w:sz w:val="20"/>
                <w:szCs w:val="20"/>
              </w:rPr>
              <w:t>0.000</w:t>
            </w:r>
          </w:p>
        </w:tc>
        <w:tc>
          <w:tcPr>
            <w:tcW w:w="769" w:type="pct"/>
            <w:noWrap/>
            <w:tcMar>
              <w:left w:w="58" w:type="dxa"/>
              <w:right w:w="58" w:type="dxa"/>
            </w:tcMar>
            <w:vAlign w:val="bottom"/>
          </w:tcPr>
          <w:p w14:paraId="16629A77" w14:textId="477A55A4" w:rsidR="00067194" w:rsidRDefault="00067194" w:rsidP="00067194">
            <w:pPr>
              <w:keepNext/>
              <w:spacing w:before="30" w:after="30"/>
              <w:ind w:right="43"/>
              <w:jc w:val="center"/>
              <w:rPr>
                <w:rFonts w:cs="Calibri"/>
                <w:sz w:val="20"/>
                <w:szCs w:val="20"/>
              </w:rPr>
            </w:pPr>
            <w:r>
              <w:rPr>
                <w:rFonts w:cs="Calibri"/>
                <w:sz w:val="20"/>
                <w:szCs w:val="20"/>
              </w:rPr>
              <w:t>0.001</w:t>
            </w:r>
          </w:p>
        </w:tc>
        <w:tc>
          <w:tcPr>
            <w:tcW w:w="770" w:type="pct"/>
            <w:noWrap/>
            <w:tcMar>
              <w:left w:w="58" w:type="dxa"/>
              <w:right w:w="58" w:type="dxa"/>
            </w:tcMar>
            <w:vAlign w:val="bottom"/>
          </w:tcPr>
          <w:p w14:paraId="5FCC8D36" w14:textId="3B343C6F" w:rsidR="00067194" w:rsidRDefault="00067194" w:rsidP="00067194">
            <w:pPr>
              <w:keepNext/>
              <w:spacing w:before="30" w:after="30"/>
              <w:ind w:right="43"/>
              <w:jc w:val="center"/>
              <w:rPr>
                <w:rFonts w:cs="Calibri"/>
                <w:sz w:val="20"/>
                <w:szCs w:val="20"/>
              </w:rPr>
            </w:pPr>
            <w:r>
              <w:rPr>
                <w:rFonts w:cs="Calibri"/>
                <w:sz w:val="20"/>
                <w:szCs w:val="20"/>
              </w:rPr>
              <w:t>0.001</w:t>
            </w:r>
          </w:p>
        </w:tc>
      </w:tr>
      <w:tr w:rsidR="00067194" w:rsidRPr="00AF0761" w14:paraId="7FAD8F67" w14:textId="77777777">
        <w:trPr>
          <w:cantSplit/>
          <w:trHeight w:val="74"/>
          <w:jc w:val="center"/>
        </w:trPr>
        <w:tc>
          <w:tcPr>
            <w:tcW w:w="2740" w:type="pct"/>
            <w:noWrap/>
            <w:tcMar>
              <w:left w:w="58" w:type="dxa"/>
              <w:right w:w="58" w:type="dxa"/>
            </w:tcMar>
            <w:vAlign w:val="bottom"/>
          </w:tcPr>
          <w:p w14:paraId="75792C9B" w14:textId="269CD821" w:rsidR="00067194" w:rsidRPr="00151651" w:rsidRDefault="00067194" w:rsidP="00067194">
            <w:pPr>
              <w:keepNext/>
              <w:spacing w:before="30" w:after="30"/>
              <w:rPr>
                <w:rFonts w:cs="Calibri"/>
                <w:sz w:val="20"/>
                <w:szCs w:val="20"/>
              </w:rPr>
            </w:pPr>
            <w:r>
              <w:rPr>
                <w:rFonts w:cs="Calibri"/>
                <w:sz w:val="20"/>
                <w:szCs w:val="20"/>
              </w:rPr>
              <w:t>PC6LT8</w:t>
            </w:r>
          </w:p>
        </w:tc>
        <w:tc>
          <w:tcPr>
            <w:tcW w:w="721" w:type="pct"/>
            <w:noWrap/>
            <w:tcMar>
              <w:left w:w="58" w:type="dxa"/>
              <w:right w:w="58" w:type="dxa"/>
            </w:tcMar>
            <w:vAlign w:val="bottom"/>
          </w:tcPr>
          <w:p w14:paraId="44B12D72" w14:textId="55AB787E" w:rsidR="00067194" w:rsidRPr="00151651" w:rsidRDefault="00067194" w:rsidP="00067194">
            <w:pPr>
              <w:keepNext/>
              <w:spacing w:before="30" w:after="30"/>
              <w:ind w:right="43"/>
              <w:jc w:val="center"/>
              <w:rPr>
                <w:rFonts w:cs="Calibri"/>
                <w:color w:val="000000"/>
                <w:sz w:val="20"/>
                <w:szCs w:val="20"/>
              </w:rPr>
            </w:pPr>
            <w:r>
              <w:rPr>
                <w:rFonts w:cs="Calibri"/>
                <w:sz w:val="20"/>
                <w:szCs w:val="20"/>
              </w:rPr>
              <w:t>0.001</w:t>
            </w:r>
          </w:p>
        </w:tc>
        <w:tc>
          <w:tcPr>
            <w:tcW w:w="769" w:type="pct"/>
            <w:noWrap/>
            <w:tcMar>
              <w:left w:w="58" w:type="dxa"/>
              <w:right w:w="58" w:type="dxa"/>
            </w:tcMar>
            <w:vAlign w:val="bottom"/>
          </w:tcPr>
          <w:p w14:paraId="5C29410F" w14:textId="11C87BA1" w:rsidR="00067194" w:rsidRPr="00151651" w:rsidRDefault="00067194" w:rsidP="00067194">
            <w:pPr>
              <w:keepNext/>
              <w:spacing w:before="30" w:after="30"/>
              <w:ind w:right="43"/>
              <w:jc w:val="center"/>
              <w:rPr>
                <w:rFonts w:cs="Calibri"/>
                <w:color w:val="000000"/>
                <w:sz w:val="20"/>
                <w:szCs w:val="20"/>
              </w:rPr>
            </w:pPr>
            <w:r>
              <w:rPr>
                <w:rFonts w:cs="Calibri"/>
                <w:sz w:val="20"/>
                <w:szCs w:val="20"/>
              </w:rPr>
              <w:t>0.001</w:t>
            </w:r>
          </w:p>
        </w:tc>
        <w:tc>
          <w:tcPr>
            <w:tcW w:w="770" w:type="pct"/>
            <w:noWrap/>
            <w:tcMar>
              <w:left w:w="58" w:type="dxa"/>
              <w:right w:w="58" w:type="dxa"/>
            </w:tcMar>
            <w:vAlign w:val="bottom"/>
          </w:tcPr>
          <w:p w14:paraId="35B1C3B4" w14:textId="2D35EE3D" w:rsidR="00067194" w:rsidRPr="00151651" w:rsidRDefault="00067194" w:rsidP="00067194">
            <w:pPr>
              <w:keepNext/>
              <w:spacing w:before="30" w:after="30"/>
              <w:ind w:right="43"/>
              <w:jc w:val="center"/>
              <w:rPr>
                <w:rFonts w:cs="Calibri"/>
                <w:color w:val="000000"/>
                <w:sz w:val="20"/>
                <w:szCs w:val="20"/>
              </w:rPr>
            </w:pPr>
            <w:r>
              <w:rPr>
                <w:rFonts w:cs="Calibri"/>
                <w:sz w:val="20"/>
                <w:szCs w:val="20"/>
              </w:rPr>
              <w:t>0.003</w:t>
            </w:r>
          </w:p>
        </w:tc>
      </w:tr>
      <w:tr w:rsidR="001C0AB8" w:rsidRPr="00AF0761" w14:paraId="3E69AF57" w14:textId="77777777">
        <w:trPr>
          <w:cantSplit/>
          <w:trHeight w:val="74"/>
          <w:jc w:val="center"/>
        </w:trPr>
        <w:tc>
          <w:tcPr>
            <w:tcW w:w="5000" w:type="pct"/>
            <w:gridSpan w:val="4"/>
            <w:shd w:val="clear" w:color="auto" w:fill="F2F2F2" w:themeFill="background1" w:themeFillShade="F2"/>
            <w:noWrap/>
            <w:tcMar>
              <w:left w:w="58" w:type="dxa"/>
              <w:right w:w="58" w:type="dxa"/>
            </w:tcMar>
            <w:vAlign w:val="bottom"/>
          </w:tcPr>
          <w:p w14:paraId="40635968" w14:textId="40B535A7" w:rsidR="001C0AB8" w:rsidRPr="00151651" w:rsidRDefault="001C0AB8">
            <w:pPr>
              <w:keepNext/>
              <w:spacing w:before="30" w:after="30"/>
              <w:rPr>
                <w:rFonts w:cs="Calibri"/>
                <w:b/>
                <w:sz w:val="20"/>
                <w:szCs w:val="20"/>
              </w:rPr>
            </w:pPr>
            <w:r w:rsidRPr="00151651">
              <w:rPr>
                <w:rFonts w:cs="Calibri"/>
                <w:b/>
                <w:sz w:val="20"/>
                <w:szCs w:val="20"/>
              </w:rPr>
              <w:t>Global Mean Precipitation Increase by Alternative (%)</w:t>
            </w:r>
          </w:p>
        </w:tc>
      </w:tr>
      <w:tr w:rsidR="00277089" w:rsidRPr="00AF0761" w14:paraId="7191F0AA" w14:textId="77777777">
        <w:trPr>
          <w:cantSplit/>
          <w:trHeight w:val="74"/>
          <w:jc w:val="center"/>
        </w:trPr>
        <w:tc>
          <w:tcPr>
            <w:tcW w:w="2740" w:type="pct"/>
            <w:noWrap/>
            <w:tcMar>
              <w:left w:w="58" w:type="dxa"/>
              <w:right w:w="58" w:type="dxa"/>
            </w:tcMar>
            <w:vAlign w:val="bottom"/>
          </w:tcPr>
          <w:p w14:paraId="77787E29" w14:textId="21768FE0" w:rsidR="00277089" w:rsidRPr="00151651" w:rsidRDefault="00277089" w:rsidP="00277089">
            <w:pPr>
              <w:keepNext/>
              <w:spacing w:before="30" w:after="30"/>
              <w:rPr>
                <w:rFonts w:cs="Calibri"/>
                <w:sz w:val="20"/>
                <w:szCs w:val="20"/>
              </w:rPr>
            </w:pPr>
            <w:r>
              <w:rPr>
                <w:rFonts w:cs="Calibri"/>
                <w:sz w:val="20"/>
                <w:szCs w:val="20"/>
              </w:rPr>
              <w:t>No Action</w:t>
            </w:r>
          </w:p>
        </w:tc>
        <w:tc>
          <w:tcPr>
            <w:tcW w:w="721" w:type="pct"/>
            <w:noWrap/>
            <w:tcMar>
              <w:left w:w="58" w:type="dxa"/>
              <w:right w:w="58" w:type="dxa"/>
            </w:tcMar>
            <w:vAlign w:val="bottom"/>
          </w:tcPr>
          <w:p w14:paraId="648CD7C3" w14:textId="5CA87F39" w:rsidR="00277089" w:rsidRPr="00151651" w:rsidRDefault="00277089" w:rsidP="00277089">
            <w:pPr>
              <w:keepNext/>
              <w:spacing w:before="30" w:after="30"/>
              <w:ind w:right="43"/>
              <w:jc w:val="center"/>
              <w:rPr>
                <w:rFonts w:cs="Calibri"/>
                <w:color w:val="000000"/>
                <w:sz w:val="20"/>
                <w:szCs w:val="20"/>
              </w:rPr>
            </w:pPr>
            <w:r>
              <w:rPr>
                <w:rFonts w:cs="Calibri"/>
                <w:sz w:val="20"/>
                <w:szCs w:val="20"/>
              </w:rPr>
              <w:t>3.43%</w:t>
            </w:r>
          </w:p>
        </w:tc>
        <w:tc>
          <w:tcPr>
            <w:tcW w:w="769" w:type="pct"/>
            <w:noWrap/>
            <w:tcMar>
              <w:left w:w="58" w:type="dxa"/>
              <w:right w:w="58" w:type="dxa"/>
            </w:tcMar>
            <w:vAlign w:val="bottom"/>
          </w:tcPr>
          <w:p w14:paraId="0A3E5133" w14:textId="0571DBAC" w:rsidR="00277089" w:rsidRPr="00151651" w:rsidRDefault="00277089" w:rsidP="00277089">
            <w:pPr>
              <w:keepNext/>
              <w:spacing w:before="30" w:after="30"/>
              <w:ind w:right="43"/>
              <w:jc w:val="center"/>
              <w:rPr>
                <w:rFonts w:cs="Calibri"/>
                <w:color w:val="000000"/>
                <w:sz w:val="20"/>
                <w:szCs w:val="20"/>
              </w:rPr>
            </w:pPr>
            <w:r>
              <w:rPr>
                <w:rFonts w:cs="Calibri"/>
                <w:sz w:val="20"/>
                <w:szCs w:val="20"/>
              </w:rPr>
              <w:t>4.77%</w:t>
            </w:r>
          </w:p>
        </w:tc>
        <w:tc>
          <w:tcPr>
            <w:tcW w:w="770" w:type="pct"/>
            <w:noWrap/>
            <w:tcMar>
              <w:left w:w="58" w:type="dxa"/>
              <w:right w:w="58" w:type="dxa"/>
            </w:tcMar>
            <w:vAlign w:val="bottom"/>
          </w:tcPr>
          <w:p w14:paraId="13BDC096" w14:textId="6AA83AD8" w:rsidR="00277089" w:rsidRPr="00151651" w:rsidRDefault="00277089" w:rsidP="00277089">
            <w:pPr>
              <w:keepNext/>
              <w:spacing w:before="30" w:after="30"/>
              <w:ind w:right="43"/>
              <w:jc w:val="center"/>
              <w:rPr>
                <w:rFonts w:cs="Calibri"/>
                <w:color w:val="000000"/>
                <w:sz w:val="20"/>
                <w:szCs w:val="20"/>
              </w:rPr>
            </w:pPr>
            <w:r>
              <w:rPr>
                <w:rFonts w:cs="Calibri"/>
                <w:sz w:val="20"/>
                <w:szCs w:val="20"/>
              </w:rPr>
              <w:t>7.42%</w:t>
            </w:r>
          </w:p>
        </w:tc>
      </w:tr>
      <w:tr w:rsidR="00277089" w:rsidRPr="00AF0761" w14:paraId="17C16CA3" w14:textId="77777777">
        <w:trPr>
          <w:cantSplit/>
          <w:trHeight w:val="74"/>
          <w:jc w:val="center"/>
        </w:trPr>
        <w:tc>
          <w:tcPr>
            <w:tcW w:w="2740" w:type="pct"/>
            <w:noWrap/>
            <w:tcMar>
              <w:left w:w="58" w:type="dxa"/>
              <w:right w:w="58" w:type="dxa"/>
            </w:tcMar>
            <w:vAlign w:val="bottom"/>
          </w:tcPr>
          <w:p w14:paraId="06CA901D" w14:textId="6B04E49B" w:rsidR="00277089" w:rsidRPr="00151651" w:rsidRDefault="00277089" w:rsidP="00277089">
            <w:pPr>
              <w:keepNext/>
              <w:spacing w:before="30" w:after="30"/>
              <w:rPr>
                <w:rFonts w:cs="Calibri"/>
                <w:sz w:val="20"/>
                <w:szCs w:val="20"/>
              </w:rPr>
            </w:pPr>
            <w:r>
              <w:rPr>
                <w:rFonts w:cs="Calibri"/>
                <w:sz w:val="20"/>
                <w:szCs w:val="20"/>
              </w:rPr>
              <w:t>PC2LT002</w:t>
            </w:r>
          </w:p>
        </w:tc>
        <w:tc>
          <w:tcPr>
            <w:tcW w:w="721" w:type="pct"/>
            <w:noWrap/>
            <w:tcMar>
              <w:left w:w="58" w:type="dxa"/>
              <w:right w:w="58" w:type="dxa"/>
            </w:tcMar>
            <w:vAlign w:val="bottom"/>
          </w:tcPr>
          <w:p w14:paraId="240760CF" w14:textId="14E2E26E" w:rsidR="00277089" w:rsidRPr="00151651" w:rsidRDefault="00277089" w:rsidP="00277089">
            <w:pPr>
              <w:keepNext/>
              <w:spacing w:before="30" w:after="30"/>
              <w:ind w:right="43"/>
              <w:jc w:val="center"/>
              <w:rPr>
                <w:rFonts w:cs="Calibri"/>
                <w:color w:val="000000"/>
                <w:sz w:val="20"/>
                <w:szCs w:val="20"/>
              </w:rPr>
            </w:pPr>
            <w:r>
              <w:rPr>
                <w:rFonts w:cs="Calibri"/>
                <w:sz w:val="20"/>
                <w:szCs w:val="20"/>
              </w:rPr>
              <w:t>3.43%</w:t>
            </w:r>
          </w:p>
        </w:tc>
        <w:tc>
          <w:tcPr>
            <w:tcW w:w="769" w:type="pct"/>
            <w:noWrap/>
            <w:tcMar>
              <w:left w:w="58" w:type="dxa"/>
              <w:right w:w="58" w:type="dxa"/>
            </w:tcMar>
            <w:vAlign w:val="bottom"/>
          </w:tcPr>
          <w:p w14:paraId="4A19A87C" w14:textId="4EBD7EB6" w:rsidR="00277089" w:rsidRPr="00151651" w:rsidRDefault="00277089" w:rsidP="00277089">
            <w:pPr>
              <w:keepNext/>
              <w:spacing w:before="30" w:after="30"/>
              <w:ind w:right="43"/>
              <w:jc w:val="center"/>
              <w:rPr>
                <w:rFonts w:cs="Calibri"/>
                <w:color w:val="000000"/>
                <w:sz w:val="20"/>
                <w:szCs w:val="20"/>
              </w:rPr>
            </w:pPr>
            <w:r>
              <w:rPr>
                <w:rFonts w:cs="Calibri"/>
                <w:sz w:val="20"/>
                <w:szCs w:val="20"/>
              </w:rPr>
              <w:t>4.77%</w:t>
            </w:r>
          </w:p>
        </w:tc>
        <w:tc>
          <w:tcPr>
            <w:tcW w:w="770" w:type="pct"/>
            <w:noWrap/>
            <w:tcMar>
              <w:left w:w="58" w:type="dxa"/>
              <w:right w:w="58" w:type="dxa"/>
            </w:tcMar>
            <w:vAlign w:val="bottom"/>
          </w:tcPr>
          <w:p w14:paraId="55617B3B" w14:textId="2AC4BBCE" w:rsidR="00277089" w:rsidRPr="00151651" w:rsidRDefault="00277089" w:rsidP="00277089">
            <w:pPr>
              <w:keepNext/>
              <w:spacing w:before="30" w:after="30"/>
              <w:ind w:right="43"/>
              <w:jc w:val="center"/>
              <w:rPr>
                <w:rFonts w:cs="Calibri"/>
                <w:color w:val="000000"/>
                <w:sz w:val="20"/>
                <w:szCs w:val="20"/>
              </w:rPr>
            </w:pPr>
            <w:r>
              <w:rPr>
                <w:rFonts w:cs="Calibri"/>
                <w:sz w:val="20"/>
                <w:szCs w:val="20"/>
              </w:rPr>
              <w:t>7.42%</w:t>
            </w:r>
          </w:p>
        </w:tc>
      </w:tr>
      <w:tr w:rsidR="00277089" w:rsidRPr="00AF0761" w14:paraId="1A1F7128" w14:textId="77777777">
        <w:trPr>
          <w:cantSplit/>
          <w:trHeight w:val="74"/>
          <w:jc w:val="center"/>
        </w:trPr>
        <w:tc>
          <w:tcPr>
            <w:tcW w:w="2740" w:type="pct"/>
            <w:noWrap/>
            <w:tcMar>
              <w:left w:w="58" w:type="dxa"/>
              <w:right w:w="58" w:type="dxa"/>
            </w:tcMar>
            <w:vAlign w:val="bottom"/>
          </w:tcPr>
          <w:p w14:paraId="727179C3" w14:textId="4A1E8039" w:rsidR="00277089" w:rsidRPr="00151651" w:rsidRDefault="00277089" w:rsidP="00277089">
            <w:pPr>
              <w:keepNext/>
              <w:spacing w:before="30" w:after="30"/>
              <w:rPr>
                <w:rFonts w:cs="Calibri"/>
                <w:sz w:val="20"/>
                <w:szCs w:val="20"/>
              </w:rPr>
            </w:pPr>
            <w:r>
              <w:rPr>
                <w:rFonts w:cs="Calibri"/>
                <w:sz w:val="20"/>
                <w:szCs w:val="20"/>
              </w:rPr>
              <w:t>PC1LT3</w:t>
            </w:r>
          </w:p>
        </w:tc>
        <w:tc>
          <w:tcPr>
            <w:tcW w:w="721" w:type="pct"/>
            <w:noWrap/>
            <w:tcMar>
              <w:left w:w="58" w:type="dxa"/>
              <w:right w:w="58" w:type="dxa"/>
            </w:tcMar>
            <w:vAlign w:val="bottom"/>
          </w:tcPr>
          <w:p w14:paraId="065911CC" w14:textId="57A72435" w:rsidR="00277089" w:rsidRPr="00151651" w:rsidRDefault="00277089" w:rsidP="00277089">
            <w:pPr>
              <w:keepNext/>
              <w:spacing w:before="30" w:after="30"/>
              <w:ind w:right="43"/>
              <w:jc w:val="center"/>
              <w:rPr>
                <w:rFonts w:cs="Calibri"/>
                <w:color w:val="000000"/>
                <w:sz w:val="20"/>
                <w:szCs w:val="20"/>
              </w:rPr>
            </w:pPr>
            <w:r>
              <w:rPr>
                <w:rFonts w:cs="Calibri"/>
                <w:sz w:val="20"/>
                <w:szCs w:val="20"/>
              </w:rPr>
              <w:t>3.43%</w:t>
            </w:r>
          </w:p>
        </w:tc>
        <w:tc>
          <w:tcPr>
            <w:tcW w:w="769" w:type="pct"/>
            <w:noWrap/>
            <w:tcMar>
              <w:left w:w="58" w:type="dxa"/>
              <w:right w:w="58" w:type="dxa"/>
            </w:tcMar>
            <w:vAlign w:val="bottom"/>
          </w:tcPr>
          <w:p w14:paraId="220C7E93" w14:textId="1E38AEBE" w:rsidR="00277089" w:rsidRPr="00151651" w:rsidRDefault="00277089" w:rsidP="00277089">
            <w:pPr>
              <w:keepNext/>
              <w:spacing w:before="30" w:after="30"/>
              <w:ind w:right="43"/>
              <w:jc w:val="center"/>
              <w:rPr>
                <w:rFonts w:cs="Calibri"/>
                <w:color w:val="000000"/>
                <w:sz w:val="20"/>
                <w:szCs w:val="20"/>
              </w:rPr>
            </w:pPr>
            <w:r>
              <w:rPr>
                <w:rFonts w:cs="Calibri"/>
                <w:sz w:val="20"/>
                <w:szCs w:val="20"/>
              </w:rPr>
              <w:t>4.77%</w:t>
            </w:r>
          </w:p>
        </w:tc>
        <w:tc>
          <w:tcPr>
            <w:tcW w:w="770" w:type="pct"/>
            <w:noWrap/>
            <w:tcMar>
              <w:left w:w="58" w:type="dxa"/>
              <w:right w:w="58" w:type="dxa"/>
            </w:tcMar>
            <w:vAlign w:val="bottom"/>
          </w:tcPr>
          <w:p w14:paraId="5460A179" w14:textId="7D9E971F" w:rsidR="00277089" w:rsidRPr="00151651" w:rsidRDefault="00277089" w:rsidP="00277089">
            <w:pPr>
              <w:keepNext/>
              <w:spacing w:before="30" w:after="30"/>
              <w:ind w:right="43"/>
              <w:jc w:val="center"/>
              <w:rPr>
                <w:rFonts w:cs="Calibri"/>
                <w:color w:val="000000"/>
                <w:sz w:val="20"/>
                <w:szCs w:val="20"/>
              </w:rPr>
            </w:pPr>
            <w:r>
              <w:rPr>
                <w:rFonts w:cs="Calibri"/>
                <w:sz w:val="20"/>
                <w:szCs w:val="20"/>
              </w:rPr>
              <w:t>7.42%</w:t>
            </w:r>
          </w:p>
        </w:tc>
      </w:tr>
      <w:tr w:rsidR="00277089" w:rsidRPr="00AF0761" w14:paraId="4F5F5EF3" w14:textId="77777777">
        <w:trPr>
          <w:cantSplit/>
          <w:trHeight w:val="74"/>
          <w:jc w:val="center"/>
        </w:trPr>
        <w:tc>
          <w:tcPr>
            <w:tcW w:w="2740" w:type="pct"/>
            <w:noWrap/>
            <w:tcMar>
              <w:left w:w="58" w:type="dxa"/>
              <w:right w:w="58" w:type="dxa"/>
            </w:tcMar>
            <w:vAlign w:val="bottom"/>
          </w:tcPr>
          <w:p w14:paraId="55D2E3F6" w14:textId="48187BD1" w:rsidR="00277089" w:rsidRPr="00901FA0" w:rsidRDefault="00277089" w:rsidP="00277089">
            <w:pPr>
              <w:keepNext/>
              <w:spacing w:before="30" w:after="30"/>
              <w:rPr>
                <w:rFonts w:cs="Calibri"/>
                <w:sz w:val="20"/>
                <w:szCs w:val="20"/>
                <w:lang w:bidi="en-US"/>
              </w:rPr>
            </w:pPr>
            <w:r>
              <w:rPr>
                <w:rFonts w:cs="Calibri"/>
                <w:sz w:val="20"/>
                <w:szCs w:val="20"/>
              </w:rPr>
              <w:t>PC2LT4</w:t>
            </w:r>
          </w:p>
        </w:tc>
        <w:tc>
          <w:tcPr>
            <w:tcW w:w="721" w:type="pct"/>
            <w:noWrap/>
            <w:tcMar>
              <w:left w:w="58" w:type="dxa"/>
              <w:right w:w="58" w:type="dxa"/>
            </w:tcMar>
            <w:vAlign w:val="bottom"/>
          </w:tcPr>
          <w:p w14:paraId="1680418A" w14:textId="6E52EEFE" w:rsidR="00277089" w:rsidRDefault="00277089" w:rsidP="00277089">
            <w:pPr>
              <w:keepNext/>
              <w:spacing w:before="30" w:after="30"/>
              <w:ind w:right="43"/>
              <w:jc w:val="center"/>
              <w:rPr>
                <w:rFonts w:cs="Calibri"/>
                <w:sz w:val="20"/>
                <w:szCs w:val="20"/>
              </w:rPr>
            </w:pPr>
            <w:r>
              <w:rPr>
                <w:rFonts w:cs="Calibri"/>
                <w:sz w:val="20"/>
                <w:szCs w:val="20"/>
              </w:rPr>
              <w:t>3.43%</w:t>
            </w:r>
          </w:p>
        </w:tc>
        <w:tc>
          <w:tcPr>
            <w:tcW w:w="769" w:type="pct"/>
            <w:noWrap/>
            <w:tcMar>
              <w:left w:w="58" w:type="dxa"/>
              <w:right w:w="58" w:type="dxa"/>
            </w:tcMar>
            <w:vAlign w:val="bottom"/>
          </w:tcPr>
          <w:p w14:paraId="515F178F" w14:textId="7EA77FF4" w:rsidR="00277089" w:rsidRDefault="00277089" w:rsidP="00277089">
            <w:pPr>
              <w:keepNext/>
              <w:spacing w:before="30" w:after="30"/>
              <w:ind w:right="43"/>
              <w:jc w:val="center"/>
              <w:rPr>
                <w:rFonts w:cs="Calibri"/>
                <w:sz w:val="20"/>
                <w:szCs w:val="20"/>
              </w:rPr>
            </w:pPr>
            <w:r>
              <w:rPr>
                <w:rFonts w:cs="Calibri"/>
                <w:sz w:val="20"/>
                <w:szCs w:val="20"/>
              </w:rPr>
              <w:t>4.77%</w:t>
            </w:r>
          </w:p>
        </w:tc>
        <w:tc>
          <w:tcPr>
            <w:tcW w:w="770" w:type="pct"/>
            <w:noWrap/>
            <w:tcMar>
              <w:left w:w="58" w:type="dxa"/>
              <w:right w:w="58" w:type="dxa"/>
            </w:tcMar>
            <w:vAlign w:val="bottom"/>
          </w:tcPr>
          <w:p w14:paraId="4817AD47" w14:textId="7AE4B33E" w:rsidR="00277089" w:rsidRDefault="00277089" w:rsidP="00277089">
            <w:pPr>
              <w:keepNext/>
              <w:spacing w:before="30" w:after="30"/>
              <w:ind w:right="43"/>
              <w:jc w:val="center"/>
              <w:rPr>
                <w:rFonts w:cs="Calibri"/>
                <w:sz w:val="20"/>
                <w:szCs w:val="20"/>
              </w:rPr>
            </w:pPr>
            <w:r>
              <w:rPr>
                <w:rFonts w:cs="Calibri"/>
                <w:sz w:val="20"/>
                <w:szCs w:val="20"/>
              </w:rPr>
              <w:t>7.42%</w:t>
            </w:r>
          </w:p>
        </w:tc>
      </w:tr>
      <w:tr w:rsidR="00277089" w:rsidRPr="00AF0761" w14:paraId="371DF168" w14:textId="77777777">
        <w:trPr>
          <w:cantSplit/>
          <w:trHeight w:val="74"/>
          <w:jc w:val="center"/>
        </w:trPr>
        <w:tc>
          <w:tcPr>
            <w:tcW w:w="2740" w:type="pct"/>
            <w:noWrap/>
            <w:tcMar>
              <w:left w:w="58" w:type="dxa"/>
              <w:right w:w="58" w:type="dxa"/>
            </w:tcMar>
            <w:vAlign w:val="bottom"/>
          </w:tcPr>
          <w:p w14:paraId="4344C8F9" w14:textId="2023CA4A" w:rsidR="00277089" w:rsidRPr="00151651" w:rsidRDefault="00277089" w:rsidP="00277089">
            <w:pPr>
              <w:keepNext/>
              <w:spacing w:before="30" w:after="30"/>
              <w:rPr>
                <w:rFonts w:cs="Calibri"/>
                <w:sz w:val="20"/>
                <w:szCs w:val="20"/>
              </w:rPr>
            </w:pPr>
            <w:r>
              <w:rPr>
                <w:rFonts w:cs="Calibri"/>
                <w:sz w:val="20"/>
                <w:szCs w:val="20"/>
              </w:rPr>
              <w:t>PC3LT5</w:t>
            </w:r>
          </w:p>
        </w:tc>
        <w:tc>
          <w:tcPr>
            <w:tcW w:w="721" w:type="pct"/>
            <w:noWrap/>
            <w:tcMar>
              <w:left w:w="58" w:type="dxa"/>
              <w:right w:w="58" w:type="dxa"/>
            </w:tcMar>
            <w:vAlign w:val="bottom"/>
          </w:tcPr>
          <w:p w14:paraId="40DED033" w14:textId="5CF3092E" w:rsidR="00277089" w:rsidRPr="00151651" w:rsidRDefault="00277089" w:rsidP="00277089">
            <w:pPr>
              <w:keepNext/>
              <w:spacing w:before="30" w:after="30"/>
              <w:ind w:right="43"/>
              <w:jc w:val="center"/>
              <w:rPr>
                <w:rFonts w:cs="Calibri"/>
                <w:color w:val="000000"/>
                <w:sz w:val="20"/>
                <w:szCs w:val="20"/>
              </w:rPr>
            </w:pPr>
            <w:r>
              <w:rPr>
                <w:rFonts w:cs="Calibri"/>
                <w:sz w:val="20"/>
                <w:szCs w:val="20"/>
              </w:rPr>
              <w:t>3.43%</w:t>
            </w:r>
          </w:p>
        </w:tc>
        <w:tc>
          <w:tcPr>
            <w:tcW w:w="769" w:type="pct"/>
            <w:noWrap/>
            <w:tcMar>
              <w:left w:w="58" w:type="dxa"/>
              <w:right w:w="58" w:type="dxa"/>
            </w:tcMar>
            <w:vAlign w:val="bottom"/>
          </w:tcPr>
          <w:p w14:paraId="3EE602E7" w14:textId="03E13162" w:rsidR="00277089" w:rsidRPr="00151651" w:rsidRDefault="00277089" w:rsidP="00277089">
            <w:pPr>
              <w:keepNext/>
              <w:spacing w:before="30" w:after="30"/>
              <w:ind w:right="43"/>
              <w:jc w:val="center"/>
              <w:rPr>
                <w:rFonts w:cs="Calibri"/>
                <w:color w:val="000000"/>
                <w:sz w:val="20"/>
                <w:szCs w:val="20"/>
              </w:rPr>
            </w:pPr>
            <w:r>
              <w:rPr>
                <w:rFonts w:cs="Calibri"/>
                <w:sz w:val="20"/>
                <w:szCs w:val="20"/>
              </w:rPr>
              <w:t>4.77%</w:t>
            </w:r>
          </w:p>
        </w:tc>
        <w:tc>
          <w:tcPr>
            <w:tcW w:w="770" w:type="pct"/>
            <w:noWrap/>
            <w:tcMar>
              <w:left w:w="58" w:type="dxa"/>
              <w:right w:w="58" w:type="dxa"/>
            </w:tcMar>
            <w:vAlign w:val="bottom"/>
          </w:tcPr>
          <w:p w14:paraId="190A319C" w14:textId="60F63DD5" w:rsidR="00277089" w:rsidRPr="00151651" w:rsidRDefault="00277089" w:rsidP="00277089">
            <w:pPr>
              <w:keepNext/>
              <w:spacing w:before="30" w:after="30"/>
              <w:ind w:right="43"/>
              <w:jc w:val="center"/>
              <w:rPr>
                <w:rFonts w:cs="Calibri"/>
                <w:color w:val="000000"/>
                <w:sz w:val="20"/>
                <w:szCs w:val="20"/>
              </w:rPr>
            </w:pPr>
            <w:r>
              <w:rPr>
                <w:rFonts w:cs="Calibri"/>
                <w:sz w:val="20"/>
                <w:szCs w:val="20"/>
              </w:rPr>
              <w:t>7.42%</w:t>
            </w:r>
          </w:p>
        </w:tc>
      </w:tr>
      <w:tr w:rsidR="00277089" w:rsidRPr="00AF0761" w14:paraId="61E003E1" w14:textId="77777777">
        <w:trPr>
          <w:cantSplit/>
          <w:trHeight w:val="74"/>
          <w:jc w:val="center"/>
        </w:trPr>
        <w:tc>
          <w:tcPr>
            <w:tcW w:w="2740" w:type="pct"/>
            <w:noWrap/>
            <w:tcMar>
              <w:left w:w="58" w:type="dxa"/>
              <w:right w:w="58" w:type="dxa"/>
            </w:tcMar>
            <w:vAlign w:val="bottom"/>
          </w:tcPr>
          <w:p w14:paraId="12C3046A" w14:textId="1157109A" w:rsidR="00277089" w:rsidRPr="00151651" w:rsidRDefault="00277089" w:rsidP="00277089">
            <w:pPr>
              <w:keepNext/>
              <w:spacing w:before="30" w:after="30"/>
              <w:rPr>
                <w:rFonts w:cs="Calibri"/>
                <w:sz w:val="20"/>
                <w:szCs w:val="20"/>
              </w:rPr>
            </w:pPr>
            <w:r>
              <w:rPr>
                <w:rFonts w:cs="Calibri"/>
                <w:sz w:val="20"/>
                <w:szCs w:val="20"/>
              </w:rPr>
              <w:t>PC6LT8</w:t>
            </w:r>
          </w:p>
        </w:tc>
        <w:tc>
          <w:tcPr>
            <w:tcW w:w="721" w:type="pct"/>
            <w:noWrap/>
            <w:tcMar>
              <w:left w:w="58" w:type="dxa"/>
              <w:right w:w="58" w:type="dxa"/>
            </w:tcMar>
            <w:vAlign w:val="bottom"/>
          </w:tcPr>
          <w:p w14:paraId="5E8D23FB" w14:textId="1C0E0DAF" w:rsidR="00277089" w:rsidRPr="00151651" w:rsidRDefault="00277089" w:rsidP="00277089">
            <w:pPr>
              <w:keepNext/>
              <w:spacing w:before="30" w:after="30"/>
              <w:ind w:right="43"/>
              <w:jc w:val="center"/>
              <w:rPr>
                <w:rFonts w:cs="Calibri"/>
                <w:color w:val="000000"/>
                <w:sz w:val="20"/>
                <w:szCs w:val="20"/>
              </w:rPr>
            </w:pPr>
            <w:r>
              <w:rPr>
                <w:rFonts w:cs="Calibri"/>
                <w:sz w:val="20"/>
                <w:szCs w:val="20"/>
              </w:rPr>
              <w:t>3.43%</w:t>
            </w:r>
          </w:p>
        </w:tc>
        <w:tc>
          <w:tcPr>
            <w:tcW w:w="769" w:type="pct"/>
            <w:noWrap/>
            <w:tcMar>
              <w:left w:w="58" w:type="dxa"/>
              <w:right w:w="58" w:type="dxa"/>
            </w:tcMar>
            <w:vAlign w:val="bottom"/>
          </w:tcPr>
          <w:p w14:paraId="67AA4D57" w14:textId="59FF0703" w:rsidR="00277089" w:rsidRPr="00151651" w:rsidRDefault="00277089" w:rsidP="00277089">
            <w:pPr>
              <w:keepNext/>
              <w:spacing w:before="30" w:after="30"/>
              <w:ind w:right="43"/>
              <w:jc w:val="center"/>
              <w:rPr>
                <w:rFonts w:cs="Calibri"/>
                <w:color w:val="000000"/>
                <w:sz w:val="20"/>
                <w:szCs w:val="20"/>
              </w:rPr>
            </w:pPr>
            <w:r>
              <w:rPr>
                <w:rFonts w:cs="Calibri"/>
                <w:sz w:val="20"/>
                <w:szCs w:val="20"/>
              </w:rPr>
              <w:t>4.77%</w:t>
            </w:r>
          </w:p>
        </w:tc>
        <w:tc>
          <w:tcPr>
            <w:tcW w:w="770" w:type="pct"/>
            <w:noWrap/>
            <w:tcMar>
              <w:left w:w="58" w:type="dxa"/>
              <w:right w:w="58" w:type="dxa"/>
            </w:tcMar>
            <w:vAlign w:val="bottom"/>
          </w:tcPr>
          <w:p w14:paraId="0B65F7CC" w14:textId="15C833B3" w:rsidR="00277089" w:rsidRPr="00151651" w:rsidRDefault="00277089" w:rsidP="00277089">
            <w:pPr>
              <w:keepNext/>
              <w:spacing w:before="30" w:after="30"/>
              <w:ind w:right="43"/>
              <w:jc w:val="center"/>
              <w:rPr>
                <w:rFonts w:cs="Calibri"/>
                <w:color w:val="000000"/>
                <w:sz w:val="20"/>
                <w:szCs w:val="20"/>
              </w:rPr>
            </w:pPr>
            <w:r>
              <w:rPr>
                <w:rFonts w:cs="Calibri"/>
                <w:sz w:val="20"/>
                <w:szCs w:val="20"/>
              </w:rPr>
              <w:t>7.42%</w:t>
            </w:r>
          </w:p>
        </w:tc>
      </w:tr>
      <w:tr w:rsidR="001C0AB8" w:rsidRPr="00AF0761" w14:paraId="6127F3D6" w14:textId="77777777">
        <w:trPr>
          <w:cantSplit/>
          <w:trHeight w:val="74"/>
          <w:jc w:val="center"/>
        </w:trPr>
        <w:tc>
          <w:tcPr>
            <w:tcW w:w="5000" w:type="pct"/>
            <w:gridSpan w:val="4"/>
            <w:shd w:val="clear" w:color="auto" w:fill="F2F2F2" w:themeFill="background1" w:themeFillShade="F2"/>
            <w:noWrap/>
            <w:tcMar>
              <w:left w:w="58" w:type="dxa"/>
              <w:right w:w="58" w:type="dxa"/>
            </w:tcMar>
            <w:vAlign w:val="bottom"/>
          </w:tcPr>
          <w:p w14:paraId="6A01C679" w14:textId="15D8AC39" w:rsidR="001C0AB8" w:rsidRPr="00151651" w:rsidRDefault="001C0AB8">
            <w:pPr>
              <w:keepNext/>
              <w:spacing w:before="30" w:after="30"/>
              <w:rPr>
                <w:rFonts w:cs="Calibri"/>
                <w:b/>
                <w:sz w:val="20"/>
                <w:szCs w:val="20"/>
              </w:rPr>
            </w:pPr>
            <w:r w:rsidRPr="00151651">
              <w:rPr>
                <w:rFonts w:cs="Calibri"/>
                <w:b/>
                <w:sz w:val="20"/>
                <w:szCs w:val="20"/>
              </w:rPr>
              <w:t>Reductions in Global Mean Precipitation Increase by Alternative (% Compared to the No</w:t>
            </w:r>
            <w:r w:rsidR="00AD36C9">
              <w:rPr>
                <w:rFonts w:cs="Calibri"/>
                <w:b/>
                <w:sz w:val="20"/>
                <w:szCs w:val="20"/>
              </w:rPr>
              <w:t>-</w:t>
            </w:r>
            <w:r w:rsidRPr="00151651">
              <w:rPr>
                <w:rFonts w:cs="Calibri"/>
                <w:b/>
                <w:sz w:val="20"/>
                <w:szCs w:val="20"/>
              </w:rPr>
              <w:t>Action Alternative)</w:t>
            </w:r>
          </w:p>
        </w:tc>
      </w:tr>
      <w:tr w:rsidR="00E21279" w:rsidRPr="00AF0761" w14:paraId="39303C54" w14:textId="77777777">
        <w:trPr>
          <w:cantSplit/>
          <w:trHeight w:val="74"/>
          <w:jc w:val="center"/>
        </w:trPr>
        <w:tc>
          <w:tcPr>
            <w:tcW w:w="2740" w:type="pct"/>
            <w:noWrap/>
            <w:tcMar>
              <w:left w:w="58" w:type="dxa"/>
              <w:right w:w="58" w:type="dxa"/>
            </w:tcMar>
            <w:vAlign w:val="bottom"/>
          </w:tcPr>
          <w:p w14:paraId="54C23773" w14:textId="62E7F5E5" w:rsidR="00E21279" w:rsidRPr="00E21279" w:rsidRDefault="00E21279" w:rsidP="00E21279">
            <w:pPr>
              <w:keepNext/>
              <w:spacing w:before="30" w:after="30"/>
              <w:rPr>
                <w:rFonts w:asciiTheme="minorHAnsi" w:hAnsiTheme="minorHAnsi" w:cstheme="minorHAnsi"/>
                <w:sz w:val="20"/>
                <w:szCs w:val="20"/>
              </w:rPr>
            </w:pPr>
            <w:r w:rsidRPr="00E21279">
              <w:rPr>
                <w:rFonts w:asciiTheme="minorHAnsi" w:hAnsiTheme="minorHAnsi" w:cstheme="minorHAnsi"/>
                <w:sz w:val="20"/>
                <w:szCs w:val="20"/>
              </w:rPr>
              <w:t>PC2LT002</w:t>
            </w:r>
          </w:p>
        </w:tc>
        <w:tc>
          <w:tcPr>
            <w:tcW w:w="721" w:type="pct"/>
            <w:noWrap/>
            <w:tcMar>
              <w:left w:w="58" w:type="dxa"/>
              <w:right w:w="58" w:type="dxa"/>
            </w:tcMar>
            <w:vAlign w:val="bottom"/>
          </w:tcPr>
          <w:p w14:paraId="39D62765" w14:textId="2F2599FC" w:rsidR="00E21279" w:rsidRPr="00E21279" w:rsidRDefault="00E21279" w:rsidP="00E21279">
            <w:pPr>
              <w:keepNext/>
              <w:spacing w:before="30" w:after="30"/>
              <w:ind w:right="43"/>
              <w:jc w:val="center"/>
              <w:rPr>
                <w:rFonts w:asciiTheme="minorHAnsi" w:hAnsiTheme="minorHAnsi" w:cstheme="minorHAnsi"/>
                <w:color w:val="000000"/>
                <w:sz w:val="20"/>
                <w:szCs w:val="20"/>
              </w:rPr>
            </w:pPr>
            <w:r w:rsidRPr="00E21279">
              <w:rPr>
                <w:rFonts w:asciiTheme="minorHAnsi" w:hAnsiTheme="minorHAnsi" w:cstheme="minorHAnsi"/>
                <w:sz w:val="20"/>
                <w:szCs w:val="20"/>
              </w:rPr>
              <w:t>0.00%</w:t>
            </w:r>
          </w:p>
        </w:tc>
        <w:tc>
          <w:tcPr>
            <w:tcW w:w="769" w:type="pct"/>
            <w:noWrap/>
            <w:tcMar>
              <w:left w:w="58" w:type="dxa"/>
              <w:right w:w="58" w:type="dxa"/>
            </w:tcMar>
            <w:vAlign w:val="bottom"/>
          </w:tcPr>
          <w:p w14:paraId="67B227C1" w14:textId="6A7831F7" w:rsidR="00E21279" w:rsidRPr="00E21279" w:rsidRDefault="00E21279" w:rsidP="00E21279">
            <w:pPr>
              <w:keepNext/>
              <w:spacing w:before="30" w:after="30"/>
              <w:ind w:right="43"/>
              <w:jc w:val="center"/>
              <w:rPr>
                <w:rFonts w:asciiTheme="minorHAnsi" w:hAnsiTheme="minorHAnsi" w:cstheme="minorHAnsi"/>
                <w:color w:val="000000"/>
                <w:sz w:val="20"/>
                <w:szCs w:val="20"/>
              </w:rPr>
            </w:pPr>
            <w:r w:rsidRPr="00E21279">
              <w:rPr>
                <w:rFonts w:asciiTheme="minorHAnsi" w:hAnsiTheme="minorHAnsi" w:cstheme="minorHAnsi"/>
                <w:sz w:val="20"/>
                <w:szCs w:val="20"/>
              </w:rPr>
              <w:t>0.00%</w:t>
            </w:r>
          </w:p>
        </w:tc>
        <w:tc>
          <w:tcPr>
            <w:tcW w:w="770" w:type="pct"/>
            <w:noWrap/>
            <w:tcMar>
              <w:left w:w="58" w:type="dxa"/>
              <w:right w:w="58" w:type="dxa"/>
            </w:tcMar>
            <w:vAlign w:val="bottom"/>
          </w:tcPr>
          <w:p w14:paraId="38ABFDB1" w14:textId="4B733CD7" w:rsidR="00E21279" w:rsidRPr="00E21279" w:rsidRDefault="00E21279" w:rsidP="00E21279">
            <w:pPr>
              <w:keepNext/>
              <w:spacing w:before="30" w:after="30"/>
              <w:ind w:right="43"/>
              <w:jc w:val="center"/>
              <w:rPr>
                <w:rFonts w:asciiTheme="minorHAnsi" w:hAnsiTheme="minorHAnsi" w:cstheme="minorHAnsi"/>
                <w:color w:val="000000"/>
                <w:sz w:val="20"/>
                <w:szCs w:val="20"/>
              </w:rPr>
            </w:pPr>
            <w:r w:rsidRPr="00E21279">
              <w:rPr>
                <w:rFonts w:asciiTheme="minorHAnsi" w:hAnsiTheme="minorHAnsi" w:cstheme="minorHAnsi"/>
                <w:sz w:val="20"/>
                <w:szCs w:val="20"/>
              </w:rPr>
              <w:t>0.00%</w:t>
            </w:r>
          </w:p>
        </w:tc>
      </w:tr>
      <w:tr w:rsidR="00E21279" w:rsidRPr="00AF0761" w14:paraId="42F24A47" w14:textId="77777777">
        <w:trPr>
          <w:cantSplit/>
          <w:trHeight w:val="74"/>
          <w:jc w:val="center"/>
        </w:trPr>
        <w:tc>
          <w:tcPr>
            <w:tcW w:w="2740" w:type="pct"/>
            <w:noWrap/>
            <w:tcMar>
              <w:left w:w="58" w:type="dxa"/>
              <w:right w:w="58" w:type="dxa"/>
            </w:tcMar>
            <w:vAlign w:val="bottom"/>
          </w:tcPr>
          <w:p w14:paraId="0A8731DE" w14:textId="4334F80C" w:rsidR="00E21279" w:rsidRPr="00E21279" w:rsidRDefault="00E21279" w:rsidP="00E21279">
            <w:pPr>
              <w:keepNext/>
              <w:spacing w:before="30" w:after="30"/>
              <w:rPr>
                <w:rFonts w:asciiTheme="minorHAnsi" w:hAnsiTheme="minorHAnsi" w:cstheme="minorHAnsi"/>
                <w:sz w:val="20"/>
                <w:szCs w:val="20"/>
              </w:rPr>
            </w:pPr>
            <w:r w:rsidRPr="00E21279">
              <w:rPr>
                <w:rFonts w:asciiTheme="minorHAnsi" w:hAnsiTheme="minorHAnsi" w:cstheme="minorHAnsi"/>
                <w:sz w:val="20"/>
                <w:szCs w:val="20"/>
              </w:rPr>
              <w:t>PC1LT3</w:t>
            </w:r>
          </w:p>
        </w:tc>
        <w:tc>
          <w:tcPr>
            <w:tcW w:w="721" w:type="pct"/>
            <w:noWrap/>
            <w:tcMar>
              <w:left w:w="58" w:type="dxa"/>
              <w:right w:w="58" w:type="dxa"/>
            </w:tcMar>
            <w:vAlign w:val="bottom"/>
          </w:tcPr>
          <w:p w14:paraId="7F90D2D5" w14:textId="0396FDC1" w:rsidR="00E21279" w:rsidRPr="00E21279" w:rsidRDefault="00E21279" w:rsidP="00E21279">
            <w:pPr>
              <w:keepNext/>
              <w:spacing w:before="30" w:after="30"/>
              <w:ind w:right="43"/>
              <w:jc w:val="center"/>
              <w:rPr>
                <w:rFonts w:asciiTheme="minorHAnsi" w:hAnsiTheme="minorHAnsi" w:cstheme="minorHAnsi"/>
                <w:color w:val="000000"/>
                <w:sz w:val="20"/>
                <w:szCs w:val="20"/>
              </w:rPr>
            </w:pPr>
            <w:r w:rsidRPr="00E21279">
              <w:rPr>
                <w:rFonts w:asciiTheme="minorHAnsi" w:hAnsiTheme="minorHAnsi" w:cstheme="minorHAnsi"/>
                <w:sz w:val="20"/>
                <w:szCs w:val="20"/>
              </w:rPr>
              <w:t>0.00%</w:t>
            </w:r>
          </w:p>
        </w:tc>
        <w:tc>
          <w:tcPr>
            <w:tcW w:w="769" w:type="pct"/>
            <w:noWrap/>
            <w:tcMar>
              <w:left w:w="58" w:type="dxa"/>
              <w:right w:w="58" w:type="dxa"/>
            </w:tcMar>
            <w:vAlign w:val="bottom"/>
          </w:tcPr>
          <w:p w14:paraId="71F536A1" w14:textId="35CA082A" w:rsidR="00E21279" w:rsidRPr="00E21279" w:rsidRDefault="00E21279" w:rsidP="00E21279">
            <w:pPr>
              <w:keepNext/>
              <w:spacing w:before="30" w:after="30"/>
              <w:ind w:right="43"/>
              <w:jc w:val="center"/>
              <w:rPr>
                <w:rFonts w:asciiTheme="minorHAnsi" w:hAnsiTheme="minorHAnsi" w:cstheme="minorHAnsi"/>
                <w:color w:val="000000"/>
                <w:sz w:val="20"/>
                <w:szCs w:val="20"/>
              </w:rPr>
            </w:pPr>
            <w:r w:rsidRPr="00E21279">
              <w:rPr>
                <w:rFonts w:asciiTheme="minorHAnsi" w:hAnsiTheme="minorHAnsi" w:cstheme="minorHAnsi"/>
                <w:sz w:val="20"/>
                <w:szCs w:val="20"/>
              </w:rPr>
              <w:t>0.00%</w:t>
            </w:r>
          </w:p>
        </w:tc>
        <w:tc>
          <w:tcPr>
            <w:tcW w:w="770" w:type="pct"/>
            <w:noWrap/>
            <w:tcMar>
              <w:left w:w="58" w:type="dxa"/>
              <w:right w:w="58" w:type="dxa"/>
            </w:tcMar>
            <w:vAlign w:val="bottom"/>
          </w:tcPr>
          <w:p w14:paraId="673DA510" w14:textId="22845B58" w:rsidR="00E21279" w:rsidRPr="00E21279" w:rsidRDefault="00E21279" w:rsidP="00E21279">
            <w:pPr>
              <w:keepNext/>
              <w:spacing w:before="30" w:after="30"/>
              <w:ind w:right="43"/>
              <w:jc w:val="center"/>
              <w:rPr>
                <w:rFonts w:asciiTheme="minorHAnsi" w:hAnsiTheme="minorHAnsi" w:cstheme="minorHAnsi"/>
                <w:color w:val="000000"/>
                <w:sz w:val="20"/>
                <w:szCs w:val="20"/>
              </w:rPr>
            </w:pPr>
            <w:r w:rsidRPr="00E21279">
              <w:rPr>
                <w:rFonts w:asciiTheme="minorHAnsi" w:hAnsiTheme="minorHAnsi" w:cstheme="minorHAnsi"/>
                <w:sz w:val="20"/>
                <w:szCs w:val="20"/>
              </w:rPr>
              <w:t>0.00%</w:t>
            </w:r>
          </w:p>
        </w:tc>
      </w:tr>
      <w:tr w:rsidR="00E21279" w:rsidRPr="00AF0761" w14:paraId="646D059C" w14:textId="77777777">
        <w:trPr>
          <w:cantSplit/>
          <w:trHeight w:val="74"/>
          <w:jc w:val="center"/>
        </w:trPr>
        <w:tc>
          <w:tcPr>
            <w:tcW w:w="2740" w:type="pct"/>
            <w:noWrap/>
            <w:tcMar>
              <w:left w:w="58" w:type="dxa"/>
              <w:right w:w="58" w:type="dxa"/>
            </w:tcMar>
            <w:vAlign w:val="bottom"/>
          </w:tcPr>
          <w:p w14:paraId="64185C1C" w14:textId="04C16984" w:rsidR="00E21279" w:rsidRPr="00E21279" w:rsidRDefault="00E21279" w:rsidP="00E21279">
            <w:pPr>
              <w:keepNext/>
              <w:spacing w:before="30" w:after="30"/>
              <w:rPr>
                <w:rFonts w:asciiTheme="minorHAnsi" w:hAnsiTheme="minorHAnsi" w:cstheme="minorHAnsi"/>
                <w:sz w:val="20"/>
                <w:szCs w:val="20"/>
              </w:rPr>
            </w:pPr>
            <w:r w:rsidRPr="00E21279">
              <w:rPr>
                <w:rFonts w:asciiTheme="minorHAnsi" w:hAnsiTheme="minorHAnsi" w:cstheme="minorHAnsi"/>
                <w:sz w:val="20"/>
                <w:szCs w:val="20"/>
              </w:rPr>
              <w:t>PC2LT4</w:t>
            </w:r>
          </w:p>
        </w:tc>
        <w:tc>
          <w:tcPr>
            <w:tcW w:w="721" w:type="pct"/>
            <w:noWrap/>
            <w:tcMar>
              <w:left w:w="58" w:type="dxa"/>
              <w:right w:w="58" w:type="dxa"/>
            </w:tcMar>
            <w:vAlign w:val="bottom"/>
          </w:tcPr>
          <w:p w14:paraId="1592819B" w14:textId="2638E5E0" w:rsidR="00E21279" w:rsidRPr="00E21279" w:rsidRDefault="00E21279" w:rsidP="00E21279">
            <w:pPr>
              <w:keepNext/>
              <w:spacing w:before="30" w:after="30"/>
              <w:ind w:right="43"/>
              <w:jc w:val="center"/>
              <w:rPr>
                <w:rFonts w:asciiTheme="minorHAnsi" w:hAnsiTheme="minorHAnsi" w:cstheme="minorHAnsi"/>
                <w:color w:val="000000"/>
                <w:sz w:val="20"/>
                <w:szCs w:val="20"/>
              </w:rPr>
            </w:pPr>
            <w:r w:rsidRPr="00E21279">
              <w:rPr>
                <w:rFonts w:asciiTheme="minorHAnsi" w:hAnsiTheme="minorHAnsi" w:cstheme="minorHAnsi"/>
                <w:sz w:val="20"/>
                <w:szCs w:val="20"/>
              </w:rPr>
              <w:t>0.00%</w:t>
            </w:r>
          </w:p>
        </w:tc>
        <w:tc>
          <w:tcPr>
            <w:tcW w:w="769" w:type="pct"/>
            <w:noWrap/>
            <w:tcMar>
              <w:left w:w="58" w:type="dxa"/>
              <w:right w:w="58" w:type="dxa"/>
            </w:tcMar>
            <w:vAlign w:val="bottom"/>
          </w:tcPr>
          <w:p w14:paraId="3082CC36" w14:textId="3AF019EA" w:rsidR="00E21279" w:rsidRPr="00E21279" w:rsidRDefault="00E21279" w:rsidP="00E21279">
            <w:pPr>
              <w:keepNext/>
              <w:spacing w:before="30" w:after="30"/>
              <w:ind w:right="43"/>
              <w:jc w:val="center"/>
              <w:rPr>
                <w:rFonts w:asciiTheme="minorHAnsi" w:hAnsiTheme="minorHAnsi" w:cstheme="minorHAnsi"/>
                <w:color w:val="000000"/>
                <w:sz w:val="20"/>
                <w:szCs w:val="20"/>
              </w:rPr>
            </w:pPr>
            <w:r w:rsidRPr="00E21279">
              <w:rPr>
                <w:rFonts w:asciiTheme="minorHAnsi" w:hAnsiTheme="minorHAnsi" w:cstheme="minorHAnsi"/>
                <w:sz w:val="20"/>
                <w:szCs w:val="20"/>
              </w:rPr>
              <w:t>0.00%</w:t>
            </w:r>
          </w:p>
        </w:tc>
        <w:tc>
          <w:tcPr>
            <w:tcW w:w="770" w:type="pct"/>
            <w:noWrap/>
            <w:tcMar>
              <w:left w:w="58" w:type="dxa"/>
              <w:right w:w="58" w:type="dxa"/>
            </w:tcMar>
            <w:vAlign w:val="bottom"/>
          </w:tcPr>
          <w:p w14:paraId="24E0F03C" w14:textId="4901F13A" w:rsidR="00E21279" w:rsidRPr="00E21279" w:rsidRDefault="00E21279" w:rsidP="00E21279">
            <w:pPr>
              <w:keepNext/>
              <w:spacing w:before="30" w:after="30"/>
              <w:ind w:right="43"/>
              <w:jc w:val="center"/>
              <w:rPr>
                <w:rFonts w:asciiTheme="minorHAnsi" w:hAnsiTheme="minorHAnsi" w:cstheme="minorHAnsi"/>
                <w:color w:val="000000"/>
                <w:sz w:val="20"/>
                <w:szCs w:val="20"/>
              </w:rPr>
            </w:pPr>
            <w:r w:rsidRPr="00E21279">
              <w:rPr>
                <w:rFonts w:asciiTheme="minorHAnsi" w:hAnsiTheme="minorHAnsi" w:cstheme="minorHAnsi"/>
                <w:sz w:val="20"/>
                <w:szCs w:val="20"/>
              </w:rPr>
              <w:t>0.00%</w:t>
            </w:r>
          </w:p>
        </w:tc>
      </w:tr>
      <w:tr w:rsidR="00E21279" w:rsidRPr="00AF0761" w14:paraId="5F2BCAC0" w14:textId="77777777">
        <w:trPr>
          <w:cantSplit/>
          <w:trHeight w:val="74"/>
          <w:jc w:val="center"/>
        </w:trPr>
        <w:tc>
          <w:tcPr>
            <w:tcW w:w="2740" w:type="pct"/>
            <w:noWrap/>
            <w:tcMar>
              <w:left w:w="58" w:type="dxa"/>
              <w:right w:w="58" w:type="dxa"/>
            </w:tcMar>
            <w:vAlign w:val="bottom"/>
          </w:tcPr>
          <w:p w14:paraId="44B12399" w14:textId="6A901C41" w:rsidR="00E21279" w:rsidRPr="00E21279" w:rsidRDefault="00E21279" w:rsidP="00E21279">
            <w:pPr>
              <w:keepNext/>
              <w:spacing w:before="30" w:after="30"/>
              <w:rPr>
                <w:rFonts w:asciiTheme="minorHAnsi" w:hAnsiTheme="minorHAnsi" w:cstheme="minorHAnsi"/>
                <w:sz w:val="20"/>
                <w:szCs w:val="20"/>
                <w:lang w:bidi="en-US"/>
              </w:rPr>
            </w:pPr>
            <w:r w:rsidRPr="00E21279">
              <w:rPr>
                <w:rFonts w:asciiTheme="minorHAnsi" w:hAnsiTheme="minorHAnsi" w:cstheme="minorHAnsi"/>
                <w:sz w:val="20"/>
                <w:szCs w:val="20"/>
              </w:rPr>
              <w:t>PC3LT5</w:t>
            </w:r>
          </w:p>
        </w:tc>
        <w:tc>
          <w:tcPr>
            <w:tcW w:w="721" w:type="pct"/>
            <w:noWrap/>
            <w:tcMar>
              <w:left w:w="58" w:type="dxa"/>
              <w:right w:w="58" w:type="dxa"/>
            </w:tcMar>
            <w:vAlign w:val="bottom"/>
          </w:tcPr>
          <w:p w14:paraId="5AAF6F49" w14:textId="3598CFD1" w:rsidR="00E21279" w:rsidRPr="00E21279" w:rsidRDefault="00E21279" w:rsidP="00E21279">
            <w:pPr>
              <w:keepNext/>
              <w:spacing w:before="30" w:after="30"/>
              <w:ind w:right="43"/>
              <w:jc w:val="center"/>
              <w:rPr>
                <w:rFonts w:asciiTheme="minorHAnsi" w:hAnsiTheme="minorHAnsi" w:cstheme="minorHAnsi"/>
                <w:sz w:val="20"/>
                <w:szCs w:val="20"/>
              </w:rPr>
            </w:pPr>
            <w:r w:rsidRPr="00E21279">
              <w:rPr>
                <w:rFonts w:asciiTheme="minorHAnsi" w:hAnsiTheme="minorHAnsi" w:cstheme="minorHAnsi"/>
                <w:sz w:val="20"/>
                <w:szCs w:val="20"/>
              </w:rPr>
              <w:t>0.00%</w:t>
            </w:r>
          </w:p>
        </w:tc>
        <w:tc>
          <w:tcPr>
            <w:tcW w:w="769" w:type="pct"/>
            <w:noWrap/>
            <w:tcMar>
              <w:left w:w="58" w:type="dxa"/>
              <w:right w:w="58" w:type="dxa"/>
            </w:tcMar>
            <w:vAlign w:val="bottom"/>
          </w:tcPr>
          <w:p w14:paraId="174D2108" w14:textId="42695579" w:rsidR="00E21279" w:rsidRPr="00E21279" w:rsidRDefault="00E21279" w:rsidP="00E21279">
            <w:pPr>
              <w:keepNext/>
              <w:spacing w:before="30" w:after="30"/>
              <w:ind w:right="43"/>
              <w:jc w:val="center"/>
              <w:rPr>
                <w:rFonts w:asciiTheme="minorHAnsi" w:hAnsiTheme="minorHAnsi" w:cstheme="minorHAnsi"/>
                <w:sz w:val="20"/>
                <w:szCs w:val="20"/>
              </w:rPr>
            </w:pPr>
            <w:r w:rsidRPr="00E21279">
              <w:rPr>
                <w:rFonts w:asciiTheme="minorHAnsi" w:hAnsiTheme="minorHAnsi" w:cstheme="minorHAnsi"/>
                <w:sz w:val="20"/>
                <w:szCs w:val="20"/>
              </w:rPr>
              <w:t>0.00%</w:t>
            </w:r>
          </w:p>
        </w:tc>
        <w:tc>
          <w:tcPr>
            <w:tcW w:w="770" w:type="pct"/>
            <w:noWrap/>
            <w:tcMar>
              <w:left w:w="58" w:type="dxa"/>
              <w:right w:w="58" w:type="dxa"/>
            </w:tcMar>
            <w:vAlign w:val="bottom"/>
          </w:tcPr>
          <w:p w14:paraId="04F8FDC3" w14:textId="5E00E6E9" w:rsidR="00E21279" w:rsidRPr="00E21279" w:rsidRDefault="00E21279" w:rsidP="00E21279">
            <w:pPr>
              <w:keepNext/>
              <w:spacing w:before="30" w:after="30"/>
              <w:ind w:right="43"/>
              <w:jc w:val="center"/>
              <w:rPr>
                <w:rFonts w:asciiTheme="minorHAnsi" w:hAnsiTheme="minorHAnsi" w:cstheme="minorHAnsi"/>
                <w:sz w:val="20"/>
                <w:szCs w:val="20"/>
              </w:rPr>
            </w:pPr>
            <w:r w:rsidRPr="00E21279">
              <w:rPr>
                <w:rFonts w:asciiTheme="minorHAnsi" w:hAnsiTheme="minorHAnsi" w:cstheme="minorHAnsi"/>
                <w:sz w:val="20"/>
                <w:szCs w:val="20"/>
              </w:rPr>
              <w:t>0.00%</w:t>
            </w:r>
          </w:p>
        </w:tc>
      </w:tr>
      <w:tr w:rsidR="00E21279" w:rsidRPr="00AF0761" w14:paraId="58EB8C4D" w14:textId="77777777">
        <w:trPr>
          <w:cantSplit/>
          <w:trHeight w:val="74"/>
          <w:jc w:val="center"/>
        </w:trPr>
        <w:tc>
          <w:tcPr>
            <w:tcW w:w="2740" w:type="pct"/>
            <w:noWrap/>
            <w:tcMar>
              <w:left w:w="58" w:type="dxa"/>
              <w:right w:w="58" w:type="dxa"/>
            </w:tcMar>
            <w:vAlign w:val="bottom"/>
          </w:tcPr>
          <w:p w14:paraId="457D2D61" w14:textId="26DA5C49" w:rsidR="00E21279" w:rsidRPr="00E21279" w:rsidRDefault="00E21279" w:rsidP="00E21279">
            <w:pPr>
              <w:keepNext/>
              <w:spacing w:before="30" w:after="30"/>
              <w:rPr>
                <w:rFonts w:asciiTheme="minorHAnsi" w:hAnsiTheme="minorHAnsi" w:cstheme="minorHAnsi"/>
                <w:sz w:val="20"/>
                <w:szCs w:val="20"/>
              </w:rPr>
            </w:pPr>
            <w:r w:rsidRPr="00E21279">
              <w:rPr>
                <w:rFonts w:asciiTheme="minorHAnsi" w:hAnsiTheme="minorHAnsi" w:cstheme="minorHAnsi"/>
                <w:sz w:val="20"/>
                <w:szCs w:val="20"/>
              </w:rPr>
              <w:t>PC6LT8</w:t>
            </w:r>
          </w:p>
        </w:tc>
        <w:tc>
          <w:tcPr>
            <w:tcW w:w="721" w:type="pct"/>
            <w:noWrap/>
            <w:tcMar>
              <w:left w:w="58" w:type="dxa"/>
              <w:right w:w="58" w:type="dxa"/>
            </w:tcMar>
            <w:vAlign w:val="bottom"/>
          </w:tcPr>
          <w:p w14:paraId="6E42B7CE" w14:textId="5630380F" w:rsidR="00E21279" w:rsidRPr="00E21279" w:rsidRDefault="00E21279" w:rsidP="00E21279">
            <w:pPr>
              <w:keepNext/>
              <w:spacing w:before="30" w:after="30"/>
              <w:ind w:right="43"/>
              <w:jc w:val="center"/>
              <w:rPr>
                <w:rFonts w:asciiTheme="minorHAnsi" w:hAnsiTheme="minorHAnsi" w:cstheme="minorHAnsi"/>
                <w:color w:val="000000"/>
                <w:sz w:val="20"/>
                <w:szCs w:val="20"/>
              </w:rPr>
            </w:pPr>
            <w:r w:rsidRPr="00E21279">
              <w:rPr>
                <w:rFonts w:asciiTheme="minorHAnsi" w:hAnsiTheme="minorHAnsi" w:cstheme="minorHAnsi"/>
                <w:sz w:val="20"/>
                <w:szCs w:val="20"/>
              </w:rPr>
              <w:t>0.00%</w:t>
            </w:r>
          </w:p>
        </w:tc>
        <w:tc>
          <w:tcPr>
            <w:tcW w:w="769" w:type="pct"/>
            <w:noWrap/>
            <w:tcMar>
              <w:left w:w="58" w:type="dxa"/>
              <w:right w:w="58" w:type="dxa"/>
            </w:tcMar>
            <w:vAlign w:val="bottom"/>
          </w:tcPr>
          <w:p w14:paraId="10924450" w14:textId="3B3BAD05" w:rsidR="00E21279" w:rsidRPr="00E21279" w:rsidRDefault="00E21279" w:rsidP="00E21279">
            <w:pPr>
              <w:keepNext/>
              <w:spacing w:before="30" w:after="30"/>
              <w:ind w:right="43"/>
              <w:jc w:val="center"/>
              <w:rPr>
                <w:rFonts w:asciiTheme="minorHAnsi" w:hAnsiTheme="minorHAnsi" w:cstheme="minorHAnsi"/>
                <w:color w:val="000000"/>
                <w:sz w:val="20"/>
                <w:szCs w:val="20"/>
              </w:rPr>
            </w:pPr>
            <w:r w:rsidRPr="00E21279">
              <w:rPr>
                <w:rFonts w:asciiTheme="minorHAnsi" w:hAnsiTheme="minorHAnsi" w:cstheme="minorHAnsi"/>
                <w:sz w:val="20"/>
                <w:szCs w:val="20"/>
              </w:rPr>
              <w:t>0.00%</w:t>
            </w:r>
          </w:p>
        </w:tc>
        <w:tc>
          <w:tcPr>
            <w:tcW w:w="770" w:type="pct"/>
            <w:noWrap/>
            <w:tcMar>
              <w:left w:w="58" w:type="dxa"/>
              <w:right w:w="58" w:type="dxa"/>
            </w:tcMar>
            <w:vAlign w:val="bottom"/>
          </w:tcPr>
          <w:p w14:paraId="565368E2" w14:textId="16CAEF6E" w:rsidR="00E21279" w:rsidRPr="00E21279" w:rsidRDefault="00E21279" w:rsidP="00E21279">
            <w:pPr>
              <w:keepNext/>
              <w:spacing w:before="30" w:after="30"/>
              <w:ind w:right="43"/>
              <w:jc w:val="center"/>
              <w:rPr>
                <w:rFonts w:asciiTheme="minorHAnsi" w:hAnsiTheme="minorHAnsi" w:cstheme="minorHAnsi"/>
                <w:color w:val="000000"/>
                <w:sz w:val="20"/>
                <w:szCs w:val="20"/>
              </w:rPr>
            </w:pPr>
            <w:r w:rsidRPr="00E21279">
              <w:rPr>
                <w:rFonts w:asciiTheme="minorHAnsi" w:hAnsiTheme="minorHAnsi" w:cstheme="minorHAnsi"/>
                <w:sz w:val="20"/>
                <w:szCs w:val="20"/>
              </w:rPr>
              <w:t>0.00%</w:t>
            </w:r>
          </w:p>
        </w:tc>
      </w:tr>
    </w:tbl>
    <w:p w14:paraId="5F725CE2" w14:textId="77777777" w:rsidR="001C0AB8" w:rsidRPr="00256F87" w:rsidRDefault="001C0AB8" w:rsidP="001C0AB8">
      <w:pPr>
        <w:keepLines/>
        <w:spacing w:before="60" w:after="60"/>
        <w:contextualSpacing/>
        <w:rPr>
          <w:rFonts w:eastAsia="Calibri" w:cs="Times New Roman"/>
          <w:sz w:val="17"/>
          <w:szCs w:val="17"/>
        </w:rPr>
      </w:pPr>
      <w:r w:rsidRPr="00256F87">
        <w:rPr>
          <w:rFonts w:eastAsia="Calibri" w:cs="Times New Roman"/>
          <w:sz w:val="17"/>
          <w:szCs w:val="17"/>
        </w:rPr>
        <w:t>Notes:</w:t>
      </w:r>
    </w:p>
    <w:p w14:paraId="41622E0E" w14:textId="323BEDDA" w:rsidR="001C0AB8" w:rsidRPr="00256F87" w:rsidRDefault="001C0AB8" w:rsidP="001C0AB8">
      <w:pPr>
        <w:keepLines/>
        <w:spacing w:before="60" w:after="60"/>
        <w:contextualSpacing/>
        <w:rPr>
          <w:rFonts w:eastAsia="Calibri" w:cs="Times New Roman"/>
          <w:sz w:val="17"/>
          <w:szCs w:val="17"/>
        </w:rPr>
      </w:pPr>
      <w:proofErr w:type="spellStart"/>
      <w:r w:rsidRPr="00256F87">
        <w:rPr>
          <w:rFonts w:eastAsia="Calibri" w:cs="Times New Roman"/>
          <w:sz w:val="17"/>
          <w:szCs w:val="17"/>
          <w:vertAlign w:val="superscript"/>
        </w:rPr>
        <w:t>a</w:t>
      </w:r>
      <w:proofErr w:type="spellEnd"/>
      <w:r w:rsidRPr="00256F87">
        <w:rPr>
          <w:rFonts w:eastAsia="Calibri" w:cs="Times New Roman"/>
          <w:sz w:val="17"/>
          <w:szCs w:val="17"/>
        </w:rPr>
        <w:t xml:space="preserve"> </w:t>
      </w:r>
      <w:r w:rsidR="00D11C15" w:rsidRPr="00D11C15">
        <w:rPr>
          <w:rFonts w:eastAsia="Calibri" w:cs="Times New Roman"/>
          <w:sz w:val="17"/>
          <w:szCs w:val="17"/>
        </w:rPr>
        <w:t>The numbers in this table have been rounded for presentation purposes. As a result, the values do not reflect the exact differences between the values</w:t>
      </w:r>
      <w:r w:rsidRPr="00256F87">
        <w:rPr>
          <w:rFonts w:eastAsia="Calibri" w:cs="Times New Roman"/>
          <w:sz w:val="17"/>
          <w:szCs w:val="17"/>
        </w:rPr>
        <w:t>.</w:t>
      </w:r>
    </w:p>
    <w:p w14:paraId="6E8DB4C3" w14:textId="77777777" w:rsidR="001C0AB8" w:rsidRPr="00256F87" w:rsidRDefault="001C0AB8" w:rsidP="001C0AB8">
      <w:pPr>
        <w:keepLines/>
        <w:spacing w:before="60" w:after="60"/>
        <w:contextualSpacing/>
        <w:rPr>
          <w:rFonts w:eastAsia="Calibri" w:cs="Times New Roman"/>
          <w:sz w:val="17"/>
          <w:szCs w:val="17"/>
        </w:rPr>
      </w:pPr>
      <w:r w:rsidRPr="00256F87">
        <w:rPr>
          <w:rFonts w:eastAsia="Calibri" w:cs="Times New Roman"/>
          <w:sz w:val="17"/>
          <w:szCs w:val="17"/>
          <w:vertAlign w:val="superscript"/>
        </w:rPr>
        <w:t xml:space="preserve">b </w:t>
      </w:r>
      <w:r w:rsidRPr="00256F87">
        <w:rPr>
          <w:rFonts w:eastAsia="Calibri" w:cs="Times New Roman"/>
          <w:sz w:val="17"/>
          <w:szCs w:val="17"/>
        </w:rPr>
        <w:t>Precipitation changes reported as 0.000 are more than zero but less than 0.001.</w:t>
      </w:r>
    </w:p>
    <w:p w14:paraId="4D5C8956" w14:textId="77777777" w:rsidR="001C0AB8" w:rsidRPr="00256F87" w:rsidRDefault="001C0AB8" w:rsidP="001C0AB8">
      <w:pPr>
        <w:keepLines/>
        <w:spacing w:before="60" w:after="60"/>
        <w:contextualSpacing/>
        <w:rPr>
          <w:rFonts w:eastAsia="Calibri" w:cs="Times New Roman"/>
          <w:sz w:val="17"/>
          <w:szCs w:val="17"/>
        </w:rPr>
      </w:pPr>
      <w:r w:rsidRPr="00256F87">
        <w:rPr>
          <w:rFonts w:eastAsia="Calibri" w:cs="Times New Roman"/>
          <w:sz w:val="19"/>
          <w:szCs w:val="19"/>
          <w:vertAlign w:val="superscript"/>
        </w:rPr>
        <w:t>c</w:t>
      </w:r>
      <w:r w:rsidRPr="00256F87">
        <w:rPr>
          <w:rFonts w:eastAsia="Calibri" w:cs="Times New Roman"/>
          <w:sz w:val="19"/>
          <w:szCs w:val="19"/>
        </w:rPr>
        <w:t xml:space="preserve"> </w:t>
      </w:r>
      <w:r w:rsidRPr="00256F87">
        <w:rPr>
          <w:rFonts w:eastAsia="Calibri" w:cs="Times New Roman"/>
          <w:sz w:val="17"/>
          <w:szCs w:val="17"/>
        </w:rPr>
        <w:t>The increase in precipitation is less than 0.005%, and thus is rounded to 0.00%.</w:t>
      </w:r>
    </w:p>
    <w:p w14:paraId="720D82AE" w14:textId="77777777" w:rsidR="001C0AB8" w:rsidRPr="00256F87" w:rsidRDefault="001C0AB8" w:rsidP="001C0AB8">
      <w:pPr>
        <w:keepLines/>
        <w:pBdr>
          <w:bottom w:val="single" w:sz="4" w:space="1" w:color="000000" w:themeColor="text1"/>
        </w:pBdr>
        <w:spacing w:before="60" w:after="60"/>
        <w:contextualSpacing/>
        <w:rPr>
          <w:rFonts w:eastAsia="Calibri" w:cs="Times New Roman"/>
          <w:sz w:val="17"/>
          <w:szCs w:val="17"/>
        </w:rPr>
      </w:pPr>
      <w:r>
        <w:rPr>
          <w:rFonts w:eastAsia="Calibri" w:cs="Times New Roman"/>
          <w:sz w:val="17"/>
          <w:szCs w:val="17"/>
        </w:rPr>
        <w:t>SSP = Shared Socioeconomic Pathway</w:t>
      </w:r>
      <w:r w:rsidRPr="00256F87">
        <w:rPr>
          <w:rFonts w:eastAsia="Calibri" w:cs="Times New Roman"/>
          <w:sz w:val="17"/>
          <w:szCs w:val="17"/>
        </w:rPr>
        <w:t>; MAGICC = Model for the Assessment of Greenhouse‐gas Induced Climate Change; °C = degrees Celsius</w:t>
      </w:r>
    </w:p>
    <w:p w14:paraId="0B5B3045" w14:textId="77777777" w:rsidR="001C0AB8" w:rsidRPr="001A6D0C" w:rsidRDefault="001C0AB8" w:rsidP="001C0AB8"/>
    <w:p w14:paraId="44577FA3" w14:textId="1E5C35B0" w:rsidR="001C0AB8" w:rsidRDefault="001C0AB8" w:rsidP="00553C6E">
      <w:pPr>
        <w:pStyle w:val="TableTitle"/>
        <w:rPr>
          <w:vertAlign w:val="superscript"/>
        </w:rPr>
      </w:pPr>
      <w:r>
        <w:lastRenderedPageBreak/>
        <w:t xml:space="preserve">Table </w:t>
      </w:r>
      <w:fldSimple w:instr=" STYLEREF 3 \s ">
        <w:r w:rsidR="00687053">
          <w:rPr>
            <w:noProof/>
          </w:rPr>
          <w:t>5.4.1</w:t>
        </w:r>
      </w:fldSimple>
      <w:r>
        <w:noBreakHyphen/>
      </w:r>
      <w:fldSimple w:instr=" SEQ Table \* ARABIC \s 3 ">
        <w:r w:rsidR="00687053">
          <w:rPr>
            <w:noProof/>
          </w:rPr>
          <w:t>10</w:t>
        </w:r>
      </w:fldSimple>
      <w:r>
        <w:t xml:space="preserve">. </w:t>
      </w:r>
      <w:r w:rsidRPr="00CA1CD3">
        <w:t xml:space="preserve">Global Mean Precipitation (Percent Increase) Using Increases in Global Mean Surface Temperature Simulated by MAGICC, by </w:t>
      </w:r>
      <w:r w:rsidRPr="00901FA0">
        <w:t xml:space="preserve">HDPUV </w:t>
      </w:r>
      <w:r w:rsidR="00312773">
        <w:t xml:space="preserve">FE </w:t>
      </w:r>
      <w:r w:rsidR="411BEFC0" w:rsidRPr="5F96B82A">
        <w:t>Standard</w:t>
      </w:r>
      <w:r w:rsidR="20B695C7" w:rsidRPr="5F96B82A">
        <w:t>s</w:t>
      </w:r>
      <w:r w:rsidRPr="00901FA0">
        <w:t xml:space="preserve"> </w:t>
      </w:r>
      <w:proofErr w:type="spellStart"/>
      <w:r w:rsidRPr="00901FA0">
        <w:t>Alternative</w:t>
      </w:r>
      <w:r w:rsidRPr="00901FA0">
        <w:rPr>
          <w:vertAlign w:val="superscript"/>
        </w:rPr>
        <w:t>a</w:t>
      </w:r>
      <w:proofErr w:type="spellEnd"/>
    </w:p>
    <w:tbl>
      <w:tblPr>
        <w:tblW w:w="9360" w:type="dxa"/>
        <w:jc w:val="center"/>
        <w:tblBorders>
          <w:top w:val="single" w:sz="4" w:space="0" w:color="auto"/>
          <w:bottom w:val="single" w:sz="4" w:space="0" w:color="auto"/>
          <w:insideH w:val="single" w:sz="4" w:space="0" w:color="auto"/>
          <w:insideV w:val="single" w:sz="4" w:space="0" w:color="auto"/>
        </w:tblBorders>
        <w:tblLayout w:type="fixed"/>
        <w:tblLook w:val="0620" w:firstRow="1" w:lastRow="0" w:firstColumn="0" w:lastColumn="0" w:noHBand="1" w:noVBand="1"/>
        <w:tblDescription w:val="Global mean precipitation by percent increase based on GCAM reference scenario using increases in global mean surface temperature simulated by MAGICC by each alternative."/>
      </w:tblPr>
      <w:tblGrid>
        <w:gridCol w:w="5129"/>
        <w:gridCol w:w="1350"/>
        <w:gridCol w:w="1440"/>
        <w:gridCol w:w="1441"/>
      </w:tblGrid>
      <w:tr w:rsidR="001C0AB8" w:rsidRPr="00AF0761" w14:paraId="1F40AB38" w14:textId="77777777">
        <w:trPr>
          <w:cantSplit/>
          <w:trHeight w:val="255"/>
          <w:tblHeader/>
          <w:jc w:val="center"/>
        </w:trPr>
        <w:tc>
          <w:tcPr>
            <w:tcW w:w="2740" w:type="pct"/>
            <w:shd w:val="clear" w:color="auto" w:fill="D9D9D9" w:themeFill="background1" w:themeFillShade="D9"/>
            <w:noWrap/>
            <w:tcMar>
              <w:left w:w="58" w:type="dxa"/>
              <w:right w:w="58" w:type="dxa"/>
            </w:tcMar>
            <w:vAlign w:val="bottom"/>
          </w:tcPr>
          <w:p w14:paraId="6BC86F5F" w14:textId="77777777" w:rsidR="001C0AB8" w:rsidRPr="00151651" w:rsidRDefault="001C0AB8">
            <w:pPr>
              <w:keepNext/>
              <w:spacing w:before="60" w:after="60"/>
              <w:rPr>
                <w:rFonts w:cs="Calibri"/>
                <w:b/>
                <w:sz w:val="20"/>
                <w:szCs w:val="20"/>
              </w:rPr>
            </w:pPr>
            <w:r w:rsidRPr="00151651">
              <w:rPr>
                <w:rFonts w:cs="Calibri"/>
                <w:b/>
                <w:sz w:val="20"/>
                <w:szCs w:val="20"/>
              </w:rPr>
              <w:t>Scenario</w:t>
            </w:r>
          </w:p>
        </w:tc>
        <w:tc>
          <w:tcPr>
            <w:tcW w:w="721" w:type="pct"/>
            <w:shd w:val="clear" w:color="auto" w:fill="D9D9D9" w:themeFill="background1" w:themeFillShade="D9"/>
            <w:noWrap/>
            <w:tcMar>
              <w:left w:w="58" w:type="dxa"/>
              <w:right w:w="58" w:type="dxa"/>
            </w:tcMar>
            <w:vAlign w:val="bottom"/>
          </w:tcPr>
          <w:p w14:paraId="03658394" w14:textId="77777777" w:rsidR="001C0AB8" w:rsidRPr="00151651" w:rsidRDefault="001C0AB8">
            <w:pPr>
              <w:keepNext/>
              <w:spacing w:before="60" w:after="60"/>
              <w:jc w:val="center"/>
              <w:rPr>
                <w:rFonts w:cs="Calibri"/>
                <w:b/>
                <w:sz w:val="20"/>
                <w:szCs w:val="20"/>
              </w:rPr>
            </w:pPr>
            <w:r w:rsidRPr="00151651">
              <w:rPr>
                <w:rFonts w:cs="Calibri"/>
                <w:b/>
                <w:sz w:val="20"/>
                <w:szCs w:val="20"/>
              </w:rPr>
              <w:t>2040</w:t>
            </w:r>
          </w:p>
        </w:tc>
        <w:tc>
          <w:tcPr>
            <w:tcW w:w="769" w:type="pct"/>
            <w:shd w:val="clear" w:color="auto" w:fill="D9D9D9" w:themeFill="background1" w:themeFillShade="D9"/>
            <w:noWrap/>
            <w:tcMar>
              <w:left w:w="58" w:type="dxa"/>
              <w:right w:w="58" w:type="dxa"/>
            </w:tcMar>
            <w:vAlign w:val="bottom"/>
          </w:tcPr>
          <w:p w14:paraId="6875862D" w14:textId="77777777" w:rsidR="001C0AB8" w:rsidRPr="00151651" w:rsidRDefault="001C0AB8">
            <w:pPr>
              <w:keepNext/>
              <w:spacing w:before="60" w:after="60"/>
              <w:jc w:val="center"/>
              <w:rPr>
                <w:rFonts w:cs="Calibri"/>
                <w:b/>
                <w:sz w:val="20"/>
                <w:szCs w:val="20"/>
              </w:rPr>
            </w:pPr>
            <w:r w:rsidRPr="00151651">
              <w:rPr>
                <w:rFonts w:cs="Calibri"/>
                <w:b/>
                <w:sz w:val="20"/>
                <w:szCs w:val="20"/>
              </w:rPr>
              <w:t>2060</w:t>
            </w:r>
          </w:p>
        </w:tc>
        <w:tc>
          <w:tcPr>
            <w:tcW w:w="770" w:type="pct"/>
            <w:shd w:val="clear" w:color="auto" w:fill="D9D9D9" w:themeFill="background1" w:themeFillShade="D9"/>
            <w:noWrap/>
            <w:tcMar>
              <w:left w:w="58" w:type="dxa"/>
              <w:right w:w="58" w:type="dxa"/>
            </w:tcMar>
            <w:vAlign w:val="bottom"/>
          </w:tcPr>
          <w:p w14:paraId="7FA95C23" w14:textId="77777777" w:rsidR="001C0AB8" w:rsidRPr="00151651" w:rsidRDefault="001C0AB8">
            <w:pPr>
              <w:keepNext/>
              <w:spacing w:before="60" w:after="60"/>
              <w:jc w:val="center"/>
              <w:rPr>
                <w:rFonts w:cs="Calibri"/>
                <w:b/>
                <w:sz w:val="20"/>
                <w:szCs w:val="20"/>
              </w:rPr>
            </w:pPr>
            <w:r w:rsidRPr="00151651">
              <w:rPr>
                <w:rFonts w:cs="Calibri"/>
                <w:b/>
                <w:sz w:val="20"/>
                <w:szCs w:val="20"/>
              </w:rPr>
              <w:t>2100</w:t>
            </w:r>
          </w:p>
        </w:tc>
      </w:tr>
      <w:tr w:rsidR="001C0AB8" w:rsidRPr="00AF0761" w14:paraId="5720D4E4" w14:textId="77777777">
        <w:trPr>
          <w:cantSplit/>
          <w:trHeight w:val="255"/>
          <w:jc w:val="center"/>
        </w:trPr>
        <w:tc>
          <w:tcPr>
            <w:tcW w:w="2740" w:type="pct"/>
            <w:noWrap/>
            <w:tcMar>
              <w:left w:w="58" w:type="dxa"/>
              <w:right w:w="58" w:type="dxa"/>
            </w:tcMar>
          </w:tcPr>
          <w:p w14:paraId="0EF54A9B" w14:textId="77777777" w:rsidR="001C0AB8" w:rsidRPr="00151651" w:rsidRDefault="001C0AB8">
            <w:pPr>
              <w:keepNext/>
              <w:spacing w:before="30" w:after="30"/>
              <w:rPr>
                <w:rFonts w:cs="Calibri"/>
                <w:sz w:val="20"/>
                <w:szCs w:val="20"/>
              </w:rPr>
            </w:pPr>
            <w:r w:rsidRPr="00151651">
              <w:rPr>
                <w:rFonts w:cs="Calibri"/>
                <w:sz w:val="20"/>
                <w:szCs w:val="20"/>
              </w:rPr>
              <w:t>Global Mean Precipitation Change (scaling factor, % change in precipitation per °C change in temperature)</w:t>
            </w:r>
          </w:p>
        </w:tc>
        <w:tc>
          <w:tcPr>
            <w:tcW w:w="2260" w:type="pct"/>
            <w:gridSpan w:val="3"/>
            <w:noWrap/>
            <w:tcMar>
              <w:left w:w="58" w:type="dxa"/>
              <w:right w:w="58" w:type="dxa"/>
            </w:tcMar>
            <w:vAlign w:val="center"/>
          </w:tcPr>
          <w:p w14:paraId="733BC5D1" w14:textId="77777777" w:rsidR="001C0AB8" w:rsidRPr="00151651" w:rsidRDefault="001C0AB8">
            <w:pPr>
              <w:keepNext/>
              <w:spacing w:before="30" w:after="30"/>
              <w:jc w:val="center"/>
              <w:rPr>
                <w:rFonts w:cs="Calibri"/>
                <w:sz w:val="20"/>
                <w:szCs w:val="20"/>
              </w:rPr>
            </w:pPr>
            <w:r w:rsidRPr="00151651">
              <w:rPr>
                <w:rFonts w:cs="Calibri"/>
                <w:sz w:val="20"/>
                <w:szCs w:val="20"/>
              </w:rPr>
              <w:t>1.71%</w:t>
            </w:r>
          </w:p>
        </w:tc>
      </w:tr>
      <w:tr w:rsidR="001C0AB8" w:rsidRPr="00AF0761" w14:paraId="48B5876E" w14:textId="77777777">
        <w:trPr>
          <w:cantSplit/>
          <w:trHeight w:val="255"/>
          <w:jc w:val="center"/>
        </w:trPr>
        <w:tc>
          <w:tcPr>
            <w:tcW w:w="5000" w:type="pct"/>
            <w:gridSpan w:val="4"/>
            <w:shd w:val="clear" w:color="auto" w:fill="F2F2F2" w:themeFill="background1" w:themeFillShade="F2"/>
            <w:noWrap/>
            <w:tcMar>
              <w:left w:w="58" w:type="dxa"/>
              <w:right w:w="58" w:type="dxa"/>
            </w:tcMar>
            <w:vAlign w:val="bottom"/>
          </w:tcPr>
          <w:p w14:paraId="2194134F" w14:textId="77777777" w:rsidR="001C0AB8" w:rsidRPr="00151651" w:rsidRDefault="001C0AB8">
            <w:pPr>
              <w:keepNext/>
              <w:spacing w:before="30" w:after="30"/>
              <w:rPr>
                <w:rFonts w:cs="Calibri"/>
                <w:b/>
                <w:sz w:val="20"/>
                <w:szCs w:val="20"/>
              </w:rPr>
            </w:pPr>
            <w:r w:rsidRPr="00151651">
              <w:rPr>
                <w:rFonts w:cs="Calibri"/>
                <w:b/>
                <w:sz w:val="20"/>
                <w:szCs w:val="20"/>
              </w:rPr>
              <w:t>Global Temperature Above Average 1986–2005 Levels (°C) for the SSP3-7.0 Scenario by Alternative</w:t>
            </w:r>
          </w:p>
        </w:tc>
      </w:tr>
      <w:tr w:rsidR="002A2C44" w:rsidRPr="00AF0761" w14:paraId="21393AA9" w14:textId="77777777">
        <w:trPr>
          <w:cantSplit/>
          <w:trHeight w:val="74"/>
          <w:jc w:val="center"/>
        </w:trPr>
        <w:tc>
          <w:tcPr>
            <w:tcW w:w="2740" w:type="pct"/>
            <w:noWrap/>
            <w:tcMar>
              <w:left w:w="58" w:type="dxa"/>
              <w:right w:w="58" w:type="dxa"/>
            </w:tcMar>
            <w:vAlign w:val="bottom"/>
          </w:tcPr>
          <w:p w14:paraId="7719569B" w14:textId="6AC66D33" w:rsidR="002A2C44" w:rsidRPr="00151651" w:rsidRDefault="009631A6" w:rsidP="002A2C44">
            <w:pPr>
              <w:keepNext/>
              <w:spacing w:before="30" w:after="30"/>
              <w:rPr>
                <w:rFonts w:cs="Calibri"/>
                <w:sz w:val="20"/>
                <w:szCs w:val="20"/>
              </w:rPr>
            </w:pPr>
            <w:r>
              <w:rPr>
                <w:rFonts w:cs="Calibri"/>
                <w:sz w:val="20"/>
                <w:szCs w:val="20"/>
              </w:rPr>
              <w:t>No Action</w:t>
            </w:r>
            <w:r w:rsidR="002A2C44">
              <w:rPr>
                <w:rFonts w:cs="Calibri"/>
                <w:sz w:val="20"/>
                <w:szCs w:val="20"/>
              </w:rPr>
              <w:t> </w:t>
            </w:r>
          </w:p>
        </w:tc>
        <w:tc>
          <w:tcPr>
            <w:tcW w:w="721" w:type="pct"/>
            <w:noWrap/>
            <w:tcMar>
              <w:left w:w="58" w:type="dxa"/>
              <w:right w:w="58" w:type="dxa"/>
            </w:tcMar>
            <w:vAlign w:val="bottom"/>
          </w:tcPr>
          <w:p w14:paraId="221C7BBC" w14:textId="095FBA4D" w:rsidR="002A2C44" w:rsidRPr="00151651" w:rsidRDefault="002A2C44" w:rsidP="002A2C44">
            <w:pPr>
              <w:keepNext/>
              <w:spacing w:before="30" w:after="30"/>
              <w:ind w:right="43"/>
              <w:jc w:val="center"/>
              <w:rPr>
                <w:rFonts w:cs="Calibri"/>
                <w:color w:val="000000"/>
                <w:sz w:val="20"/>
                <w:szCs w:val="20"/>
              </w:rPr>
            </w:pPr>
            <w:r>
              <w:rPr>
                <w:rFonts w:cs="Calibri"/>
                <w:sz w:val="20"/>
                <w:szCs w:val="20"/>
              </w:rPr>
              <w:t>2.008</w:t>
            </w:r>
          </w:p>
        </w:tc>
        <w:tc>
          <w:tcPr>
            <w:tcW w:w="769" w:type="pct"/>
            <w:noWrap/>
            <w:tcMar>
              <w:left w:w="58" w:type="dxa"/>
              <w:right w:w="58" w:type="dxa"/>
            </w:tcMar>
            <w:vAlign w:val="bottom"/>
          </w:tcPr>
          <w:p w14:paraId="39C3A5DA" w14:textId="5BC2B172" w:rsidR="002A2C44" w:rsidRPr="00151651" w:rsidRDefault="002A2C44" w:rsidP="002A2C44">
            <w:pPr>
              <w:keepNext/>
              <w:spacing w:before="30" w:after="30"/>
              <w:ind w:right="43"/>
              <w:jc w:val="center"/>
              <w:rPr>
                <w:rFonts w:cs="Calibri"/>
                <w:color w:val="000000"/>
                <w:sz w:val="20"/>
                <w:szCs w:val="20"/>
              </w:rPr>
            </w:pPr>
            <w:r>
              <w:rPr>
                <w:rFonts w:cs="Calibri"/>
                <w:sz w:val="20"/>
                <w:szCs w:val="20"/>
              </w:rPr>
              <w:t>2.788</w:t>
            </w:r>
          </w:p>
        </w:tc>
        <w:tc>
          <w:tcPr>
            <w:tcW w:w="770" w:type="pct"/>
            <w:noWrap/>
            <w:tcMar>
              <w:left w:w="58" w:type="dxa"/>
              <w:right w:w="58" w:type="dxa"/>
            </w:tcMar>
            <w:vAlign w:val="bottom"/>
          </w:tcPr>
          <w:p w14:paraId="21BE6BC5" w14:textId="4102785E" w:rsidR="002A2C44" w:rsidRPr="00151651" w:rsidRDefault="002A2C44" w:rsidP="002A2C44">
            <w:pPr>
              <w:keepNext/>
              <w:spacing w:before="30" w:after="30"/>
              <w:ind w:right="43"/>
              <w:jc w:val="center"/>
              <w:rPr>
                <w:rFonts w:cs="Calibri"/>
                <w:color w:val="000000"/>
                <w:sz w:val="20"/>
                <w:szCs w:val="20"/>
              </w:rPr>
            </w:pPr>
            <w:r>
              <w:rPr>
                <w:rFonts w:cs="Calibri"/>
                <w:sz w:val="20"/>
                <w:szCs w:val="20"/>
              </w:rPr>
              <w:t>4.340</w:t>
            </w:r>
          </w:p>
        </w:tc>
      </w:tr>
      <w:tr w:rsidR="002A2C44" w:rsidRPr="00AF0761" w14:paraId="57E609F6" w14:textId="77777777">
        <w:trPr>
          <w:cantSplit/>
          <w:trHeight w:val="74"/>
          <w:jc w:val="center"/>
        </w:trPr>
        <w:tc>
          <w:tcPr>
            <w:tcW w:w="2740" w:type="pct"/>
            <w:noWrap/>
            <w:tcMar>
              <w:left w:w="58" w:type="dxa"/>
              <w:right w:w="58" w:type="dxa"/>
            </w:tcMar>
            <w:vAlign w:val="bottom"/>
          </w:tcPr>
          <w:p w14:paraId="2B8C33EC" w14:textId="58E6C79E" w:rsidR="002A2C44" w:rsidRPr="00151651" w:rsidRDefault="002A2C44" w:rsidP="002A2C44">
            <w:pPr>
              <w:keepNext/>
              <w:spacing w:before="30" w:after="30"/>
              <w:rPr>
                <w:rFonts w:cs="Calibri"/>
                <w:sz w:val="20"/>
                <w:szCs w:val="20"/>
              </w:rPr>
            </w:pPr>
            <w:r>
              <w:rPr>
                <w:rFonts w:cs="Calibri"/>
                <w:sz w:val="20"/>
                <w:szCs w:val="20"/>
              </w:rPr>
              <w:t>HDPUV4 </w:t>
            </w:r>
          </w:p>
        </w:tc>
        <w:tc>
          <w:tcPr>
            <w:tcW w:w="721" w:type="pct"/>
            <w:noWrap/>
            <w:tcMar>
              <w:left w:w="58" w:type="dxa"/>
              <w:right w:w="58" w:type="dxa"/>
            </w:tcMar>
            <w:vAlign w:val="bottom"/>
          </w:tcPr>
          <w:p w14:paraId="3CB0A5FF" w14:textId="09A209EC" w:rsidR="002A2C44" w:rsidRPr="00151651" w:rsidRDefault="002A2C44" w:rsidP="002A2C44">
            <w:pPr>
              <w:keepNext/>
              <w:spacing w:before="30" w:after="30"/>
              <w:ind w:right="43"/>
              <w:jc w:val="center"/>
              <w:rPr>
                <w:rFonts w:cs="Calibri"/>
                <w:color w:val="000000"/>
                <w:sz w:val="20"/>
                <w:szCs w:val="20"/>
              </w:rPr>
            </w:pPr>
            <w:r>
              <w:rPr>
                <w:rFonts w:cs="Calibri"/>
                <w:sz w:val="20"/>
                <w:szCs w:val="20"/>
              </w:rPr>
              <w:t>2.008</w:t>
            </w:r>
          </w:p>
        </w:tc>
        <w:tc>
          <w:tcPr>
            <w:tcW w:w="769" w:type="pct"/>
            <w:noWrap/>
            <w:tcMar>
              <w:left w:w="58" w:type="dxa"/>
              <w:right w:w="58" w:type="dxa"/>
            </w:tcMar>
            <w:vAlign w:val="bottom"/>
          </w:tcPr>
          <w:p w14:paraId="5FDD097E" w14:textId="080B8EFB" w:rsidR="002A2C44" w:rsidRPr="00151651" w:rsidRDefault="002A2C44" w:rsidP="002A2C44">
            <w:pPr>
              <w:keepNext/>
              <w:spacing w:before="30" w:after="30"/>
              <w:ind w:right="43"/>
              <w:jc w:val="center"/>
              <w:rPr>
                <w:rFonts w:cs="Calibri"/>
                <w:color w:val="000000"/>
                <w:sz w:val="20"/>
                <w:szCs w:val="20"/>
              </w:rPr>
            </w:pPr>
            <w:r>
              <w:rPr>
                <w:rFonts w:cs="Calibri"/>
                <w:sz w:val="20"/>
                <w:szCs w:val="20"/>
              </w:rPr>
              <w:t>2.788</w:t>
            </w:r>
          </w:p>
        </w:tc>
        <w:tc>
          <w:tcPr>
            <w:tcW w:w="770" w:type="pct"/>
            <w:noWrap/>
            <w:tcMar>
              <w:left w:w="58" w:type="dxa"/>
              <w:right w:w="58" w:type="dxa"/>
            </w:tcMar>
            <w:vAlign w:val="bottom"/>
          </w:tcPr>
          <w:p w14:paraId="3DC20928" w14:textId="3E0500C6" w:rsidR="002A2C44" w:rsidRPr="00151651" w:rsidRDefault="002A2C44" w:rsidP="002A2C44">
            <w:pPr>
              <w:keepNext/>
              <w:spacing w:before="30" w:after="30"/>
              <w:ind w:right="43"/>
              <w:jc w:val="center"/>
              <w:rPr>
                <w:rFonts w:cs="Calibri"/>
                <w:color w:val="000000"/>
                <w:sz w:val="20"/>
                <w:szCs w:val="20"/>
              </w:rPr>
            </w:pPr>
            <w:r>
              <w:rPr>
                <w:rFonts w:cs="Calibri"/>
                <w:sz w:val="20"/>
                <w:szCs w:val="20"/>
              </w:rPr>
              <w:t>4.340</w:t>
            </w:r>
          </w:p>
        </w:tc>
      </w:tr>
      <w:tr w:rsidR="002A2C44" w:rsidRPr="00AF0761" w14:paraId="1116190F" w14:textId="77777777">
        <w:trPr>
          <w:cantSplit/>
          <w:trHeight w:val="74"/>
          <w:jc w:val="center"/>
        </w:trPr>
        <w:tc>
          <w:tcPr>
            <w:tcW w:w="2740" w:type="pct"/>
            <w:noWrap/>
            <w:tcMar>
              <w:left w:w="58" w:type="dxa"/>
              <w:right w:w="58" w:type="dxa"/>
            </w:tcMar>
            <w:vAlign w:val="bottom"/>
          </w:tcPr>
          <w:p w14:paraId="2F1918AE" w14:textId="7E064E3C" w:rsidR="002A2C44" w:rsidRPr="00151651" w:rsidRDefault="002A2C44" w:rsidP="002A2C44">
            <w:pPr>
              <w:keepNext/>
              <w:spacing w:before="30" w:after="30"/>
              <w:rPr>
                <w:rFonts w:cs="Calibri"/>
                <w:sz w:val="20"/>
                <w:szCs w:val="20"/>
              </w:rPr>
            </w:pPr>
            <w:r>
              <w:rPr>
                <w:rFonts w:cs="Calibri"/>
                <w:sz w:val="20"/>
                <w:szCs w:val="20"/>
              </w:rPr>
              <w:t>HDPUV108 </w:t>
            </w:r>
          </w:p>
        </w:tc>
        <w:tc>
          <w:tcPr>
            <w:tcW w:w="721" w:type="pct"/>
            <w:noWrap/>
            <w:tcMar>
              <w:left w:w="58" w:type="dxa"/>
              <w:right w:w="58" w:type="dxa"/>
            </w:tcMar>
            <w:vAlign w:val="bottom"/>
          </w:tcPr>
          <w:p w14:paraId="70D49DC7" w14:textId="3233E761" w:rsidR="002A2C44" w:rsidRPr="00151651" w:rsidRDefault="002A2C44" w:rsidP="002A2C44">
            <w:pPr>
              <w:keepNext/>
              <w:spacing w:before="30" w:after="30"/>
              <w:ind w:right="43"/>
              <w:jc w:val="center"/>
              <w:rPr>
                <w:rFonts w:cs="Calibri"/>
                <w:color w:val="000000"/>
                <w:sz w:val="20"/>
                <w:szCs w:val="20"/>
              </w:rPr>
            </w:pPr>
            <w:r>
              <w:rPr>
                <w:rFonts w:cs="Calibri"/>
                <w:sz w:val="20"/>
                <w:szCs w:val="20"/>
              </w:rPr>
              <w:t>2.008</w:t>
            </w:r>
          </w:p>
        </w:tc>
        <w:tc>
          <w:tcPr>
            <w:tcW w:w="769" w:type="pct"/>
            <w:noWrap/>
            <w:tcMar>
              <w:left w:w="58" w:type="dxa"/>
              <w:right w:w="58" w:type="dxa"/>
            </w:tcMar>
            <w:vAlign w:val="bottom"/>
          </w:tcPr>
          <w:p w14:paraId="27B5E1F1" w14:textId="1A0BA66C" w:rsidR="002A2C44" w:rsidRPr="00151651" w:rsidRDefault="002A2C44" w:rsidP="002A2C44">
            <w:pPr>
              <w:keepNext/>
              <w:spacing w:before="30" w:after="30"/>
              <w:ind w:right="43"/>
              <w:jc w:val="center"/>
              <w:rPr>
                <w:rFonts w:cs="Calibri"/>
                <w:color w:val="000000"/>
                <w:sz w:val="20"/>
                <w:szCs w:val="20"/>
              </w:rPr>
            </w:pPr>
            <w:r>
              <w:rPr>
                <w:rFonts w:cs="Calibri"/>
                <w:sz w:val="20"/>
                <w:szCs w:val="20"/>
              </w:rPr>
              <w:t>2.788</w:t>
            </w:r>
          </w:p>
        </w:tc>
        <w:tc>
          <w:tcPr>
            <w:tcW w:w="770" w:type="pct"/>
            <w:noWrap/>
            <w:tcMar>
              <w:left w:w="58" w:type="dxa"/>
              <w:right w:w="58" w:type="dxa"/>
            </w:tcMar>
            <w:vAlign w:val="bottom"/>
          </w:tcPr>
          <w:p w14:paraId="07A99DC4" w14:textId="281BA2CE" w:rsidR="002A2C44" w:rsidRPr="00151651" w:rsidRDefault="002A2C44" w:rsidP="002A2C44">
            <w:pPr>
              <w:keepNext/>
              <w:spacing w:before="30" w:after="30"/>
              <w:ind w:right="43"/>
              <w:jc w:val="center"/>
              <w:rPr>
                <w:rFonts w:cs="Calibri"/>
                <w:color w:val="000000"/>
                <w:sz w:val="20"/>
                <w:szCs w:val="20"/>
              </w:rPr>
            </w:pPr>
            <w:r>
              <w:rPr>
                <w:rFonts w:cs="Calibri"/>
                <w:sz w:val="20"/>
                <w:szCs w:val="20"/>
              </w:rPr>
              <w:t>4.339</w:t>
            </w:r>
          </w:p>
        </w:tc>
      </w:tr>
      <w:tr w:rsidR="002A2C44" w:rsidRPr="00AF0761" w14:paraId="65BF392C" w14:textId="77777777">
        <w:trPr>
          <w:cantSplit/>
          <w:trHeight w:val="74"/>
          <w:jc w:val="center"/>
        </w:trPr>
        <w:tc>
          <w:tcPr>
            <w:tcW w:w="2740" w:type="pct"/>
            <w:noWrap/>
            <w:tcMar>
              <w:left w:w="58" w:type="dxa"/>
              <w:right w:w="58" w:type="dxa"/>
            </w:tcMar>
            <w:vAlign w:val="bottom"/>
          </w:tcPr>
          <w:p w14:paraId="5755F30E" w14:textId="47417680" w:rsidR="002A2C44" w:rsidRDefault="002A2C44" w:rsidP="002A2C44">
            <w:pPr>
              <w:keepNext/>
              <w:spacing w:before="30" w:after="30"/>
              <w:rPr>
                <w:rFonts w:cs="Calibri"/>
                <w:sz w:val="20"/>
                <w:szCs w:val="20"/>
                <w:lang w:bidi="en-US"/>
              </w:rPr>
            </w:pPr>
            <w:r>
              <w:rPr>
                <w:rFonts w:cs="Calibri"/>
                <w:sz w:val="20"/>
                <w:szCs w:val="20"/>
              </w:rPr>
              <w:t>HDPUV10 </w:t>
            </w:r>
          </w:p>
        </w:tc>
        <w:tc>
          <w:tcPr>
            <w:tcW w:w="721" w:type="pct"/>
            <w:noWrap/>
            <w:tcMar>
              <w:left w:w="58" w:type="dxa"/>
              <w:right w:w="58" w:type="dxa"/>
            </w:tcMar>
            <w:vAlign w:val="bottom"/>
          </w:tcPr>
          <w:p w14:paraId="175A4145" w14:textId="356BF926" w:rsidR="002A2C44" w:rsidRDefault="002A2C44" w:rsidP="002A2C44">
            <w:pPr>
              <w:keepNext/>
              <w:spacing w:before="30" w:after="30"/>
              <w:ind w:right="43"/>
              <w:jc w:val="center"/>
              <w:rPr>
                <w:rFonts w:cs="Calibri"/>
                <w:sz w:val="20"/>
                <w:szCs w:val="20"/>
              </w:rPr>
            </w:pPr>
            <w:r>
              <w:rPr>
                <w:rFonts w:cs="Calibri"/>
                <w:sz w:val="20"/>
                <w:szCs w:val="20"/>
              </w:rPr>
              <w:t>2.008</w:t>
            </w:r>
          </w:p>
        </w:tc>
        <w:tc>
          <w:tcPr>
            <w:tcW w:w="769" w:type="pct"/>
            <w:noWrap/>
            <w:tcMar>
              <w:left w:w="58" w:type="dxa"/>
              <w:right w:w="58" w:type="dxa"/>
            </w:tcMar>
            <w:vAlign w:val="bottom"/>
          </w:tcPr>
          <w:p w14:paraId="7C86BE18" w14:textId="0A41E8D2" w:rsidR="002A2C44" w:rsidRDefault="002A2C44" w:rsidP="002A2C44">
            <w:pPr>
              <w:keepNext/>
              <w:spacing w:before="30" w:after="30"/>
              <w:ind w:right="43"/>
              <w:jc w:val="center"/>
              <w:rPr>
                <w:rFonts w:cs="Calibri"/>
                <w:sz w:val="20"/>
                <w:szCs w:val="20"/>
              </w:rPr>
            </w:pPr>
            <w:r>
              <w:rPr>
                <w:rFonts w:cs="Calibri"/>
                <w:sz w:val="20"/>
                <w:szCs w:val="20"/>
              </w:rPr>
              <w:t>2.788</w:t>
            </w:r>
          </w:p>
        </w:tc>
        <w:tc>
          <w:tcPr>
            <w:tcW w:w="770" w:type="pct"/>
            <w:noWrap/>
            <w:tcMar>
              <w:left w:w="58" w:type="dxa"/>
              <w:right w:w="58" w:type="dxa"/>
            </w:tcMar>
            <w:vAlign w:val="bottom"/>
          </w:tcPr>
          <w:p w14:paraId="58378A3D" w14:textId="1D8D74BE" w:rsidR="002A2C44" w:rsidRDefault="002A2C44" w:rsidP="002A2C44">
            <w:pPr>
              <w:keepNext/>
              <w:spacing w:before="30" w:after="30"/>
              <w:ind w:right="43"/>
              <w:jc w:val="center"/>
              <w:rPr>
                <w:rFonts w:cs="Calibri"/>
                <w:sz w:val="20"/>
                <w:szCs w:val="20"/>
              </w:rPr>
            </w:pPr>
            <w:r>
              <w:rPr>
                <w:rFonts w:cs="Calibri"/>
                <w:sz w:val="20"/>
                <w:szCs w:val="20"/>
              </w:rPr>
              <w:t>4.339</w:t>
            </w:r>
          </w:p>
        </w:tc>
      </w:tr>
      <w:tr w:rsidR="002A2C44" w:rsidRPr="00AF0761" w14:paraId="0370375F" w14:textId="77777777">
        <w:trPr>
          <w:cantSplit/>
          <w:trHeight w:val="74"/>
          <w:jc w:val="center"/>
        </w:trPr>
        <w:tc>
          <w:tcPr>
            <w:tcW w:w="2740" w:type="pct"/>
            <w:noWrap/>
            <w:tcMar>
              <w:left w:w="58" w:type="dxa"/>
              <w:right w:w="58" w:type="dxa"/>
            </w:tcMar>
            <w:vAlign w:val="bottom"/>
          </w:tcPr>
          <w:p w14:paraId="17CC1869" w14:textId="452B8658" w:rsidR="002A2C44" w:rsidRPr="00151651" w:rsidRDefault="002A2C44" w:rsidP="002A2C44">
            <w:pPr>
              <w:keepNext/>
              <w:spacing w:before="30" w:after="30"/>
              <w:rPr>
                <w:rFonts w:cs="Calibri"/>
                <w:sz w:val="20"/>
                <w:szCs w:val="20"/>
              </w:rPr>
            </w:pPr>
            <w:r>
              <w:rPr>
                <w:rFonts w:cs="Calibri"/>
                <w:sz w:val="20"/>
                <w:szCs w:val="20"/>
              </w:rPr>
              <w:t>HDPUV14 </w:t>
            </w:r>
          </w:p>
        </w:tc>
        <w:tc>
          <w:tcPr>
            <w:tcW w:w="721" w:type="pct"/>
            <w:noWrap/>
            <w:tcMar>
              <w:left w:w="58" w:type="dxa"/>
              <w:right w:w="58" w:type="dxa"/>
            </w:tcMar>
            <w:vAlign w:val="bottom"/>
          </w:tcPr>
          <w:p w14:paraId="0BD14452" w14:textId="3B0E9D83" w:rsidR="002A2C44" w:rsidRPr="00151651" w:rsidRDefault="002A2C44" w:rsidP="002A2C44">
            <w:pPr>
              <w:keepNext/>
              <w:spacing w:before="30" w:after="30"/>
              <w:ind w:right="43"/>
              <w:jc w:val="center"/>
              <w:rPr>
                <w:rFonts w:cs="Calibri"/>
                <w:color w:val="000000"/>
                <w:sz w:val="20"/>
                <w:szCs w:val="20"/>
              </w:rPr>
            </w:pPr>
            <w:r>
              <w:rPr>
                <w:rFonts w:cs="Calibri"/>
                <w:sz w:val="20"/>
                <w:szCs w:val="20"/>
              </w:rPr>
              <w:t>2.008</w:t>
            </w:r>
          </w:p>
        </w:tc>
        <w:tc>
          <w:tcPr>
            <w:tcW w:w="769" w:type="pct"/>
            <w:noWrap/>
            <w:tcMar>
              <w:left w:w="58" w:type="dxa"/>
              <w:right w:w="58" w:type="dxa"/>
            </w:tcMar>
            <w:vAlign w:val="bottom"/>
          </w:tcPr>
          <w:p w14:paraId="7636BEE6" w14:textId="11945866" w:rsidR="002A2C44" w:rsidRPr="00151651" w:rsidRDefault="002A2C44" w:rsidP="002A2C44">
            <w:pPr>
              <w:keepNext/>
              <w:spacing w:before="30" w:after="30"/>
              <w:ind w:right="43"/>
              <w:jc w:val="center"/>
              <w:rPr>
                <w:rFonts w:cs="Calibri"/>
                <w:color w:val="000000"/>
                <w:sz w:val="20"/>
                <w:szCs w:val="20"/>
              </w:rPr>
            </w:pPr>
            <w:r>
              <w:rPr>
                <w:rFonts w:cs="Calibri"/>
                <w:sz w:val="20"/>
                <w:szCs w:val="20"/>
              </w:rPr>
              <w:t>2.788</w:t>
            </w:r>
          </w:p>
        </w:tc>
        <w:tc>
          <w:tcPr>
            <w:tcW w:w="770" w:type="pct"/>
            <w:noWrap/>
            <w:tcMar>
              <w:left w:w="58" w:type="dxa"/>
              <w:right w:w="58" w:type="dxa"/>
            </w:tcMar>
            <w:vAlign w:val="bottom"/>
          </w:tcPr>
          <w:p w14:paraId="2D4677D7" w14:textId="15899E11" w:rsidR="002A2C44" w:rsidRPr="00151651" w:rsidRDefault="002A2C44" w:rsidP="002A2C44">
            <w:pPr>
              <w:keepNext/>
              <w:spacing w:before="30" w:after="30"/>
              <w:ind w:right="43"/>
              <w:jc w:val="center"/>
              <w:rPr>
                <w:rFonts w:cs="Calibri"/>
                <w:color w:val="000000"/>
                <w:sz w:val="20"/>
                <w:szCs w:val="20"/>
              </w:rPr>
            </w:pPr>
            <w:r>
              <w:rPr>
                <w:rFonts w:cs="Calibri"/>
                <w:sz w:val="20"/>
                <w:szCs w:val="20"/>
              </w:rPr>
              <w:t>4.339</w:t>
            </w:r>
          </w:p>
        </w:tc>
      </w:tr>
      <w:tr w:rsidR="001C0AB8" w:rsidRPr="00AF0761" w14:paraId="05268060" w14:textId="77777777">
        <w:trPr>
          <w:cantSplit/>
          <w:trHeight w:val="255"/>
          <w:jc w:val="center"/>
        </w:trPr>
        <w:tc>
          <w:tcPr>
            <w:tcW w:w="5000" w:type="pct"/>
            <w:gridSpan w:val="4"/>
            <w:shd w:val="clear" w:color="auto" w:fill="F2F2F2" w:themeFill="background1" w:themeFillShade="F2"/>
            <w:noWrap/>
            <w:tcMar>
              <w:left w:w="58" w:type="dxa"/>
              <w:right w:w="58" w:type="dxa"/>
            </w:tcMar>
            <w:vAlign w:val="bottom"/>
          </w:tcPr>
          <w:p w14:paraId="0308D6D6" w14:textId="3453D0D0" w:rsidR="001C0AB8" w:rsidRPr="00151651" w:rsidRDefault="001C0AB8">
            <w:pPr>
              <w:keepNext/>
              <w:spacing w:before="30" w:after="30"/>
              <w:rPr>
                <w:rFonts w:cs="Calibri"/>
                <w:b/>
                <w:sz w:val="20"/>
                <w:szCs w:val="20"/>
              </w:rPr>
            </w:pPr>
            <w:r w:rsidRPr="00151651">
              <w:rPr>
                <w:rFonts w:cs="Calibri"/>
                <w:b/>
                <w:sz w:val="20"/>
                <w:szCs w:val="20"/>
              </w:rPr>
              <w:t>Reductions in Global Temperature (°C) by Alternative (Compared to the No</w:t>
            </w:r>
            <w:r w:rsidR="00AD36C9">
              <w:rPr>
                <w:rFonts w:cs="Calibri"/>
                <w:b/>
                <w:sz w:val="20"/>
                <w:szCs w:val="20"/>
              </w:rPr>
              <w:t>-</w:t>
            </w:r>
            <w:r w:rsidRPr="00151651">
              <w:rPr>
                <w:rFonts w:cs="Calibri"/>
                <w:b/>
                <w:sz w:val="20"/>
                <w:szCs w:val="20"/>
              </w:rPr>
              <w:t>Action Alternative)</w:t>
            </w:r>
            <w:r w:rsidRPr="00151651">
              <w:rPr>
                <w:rFonts w:cs="Calibri"/>
                <w:b/>
                <w:sz w:val="20"/>
                <w:szCs w:val="20"/>
                <w:vertAlign w:val="superscript"/>
              </w:rPr>
              <w:t>b</w:t>
            </w:r>
          </w:p>
        </w:tc>
      </w:tr>
      <w:tr w:rsidR="009631A6" w:rsidRPr="00AF0761" w14:paraId="452782CD" w14:textId="77777777">
        <w:trPr>
          <w:cantSplit/>
          <w:trHeight w:val="74"/>
          <w:jc w:val="center"/>
        </w:trPr>
        <w:tc>
          <w:tcPr>
            <w:tcW w:w="2740" w:type="pct"/>
            <w:noWrap/>
            <w:tcMar>
              <w:left w:w="58" w:type="dxa"/>
              <w:right w:w="58" w:type="dxa"/>
            </w:tcMar>
            <w:vAlign w:val="bottom"/>
          </w:tcPr>
          <w:p w14:paraId="311791EF" w14:textId="1C9C71DB" w:rsidR="009631A6" w:rsidRPr="00151651" w:rsidRDefault="009631A6" w:rsidP="009631A6">
            <w:pPr>
              <w:keepNext/>
              <w:spacing w:before="30" w:after="30"/>
              <w:rPr>
                <w:rFonts w:cs="Calibri"/>
                <w:sz w:val="20"/>
                <w:szCs w:val="20"/>
              </w:rPr>
            </w:pPr>
            <w:r>
              <w:rPr>
                <w:rFonts w:cs="Calibri"/>
                <w:sz w:val="20"/>
                <w:szCs w:val="20"/>
              </w:rPr>
              <w:t>HDPUV4 </w:t>
            </w:r>
          </w:p>
        </w:tc>
        <w:tc>
          <w:tcPr>
            <w:tcW w:w="721" w:type="pct"/>
            <w:noWrap/>
            <w:tcMar>
              <w:left w:w="58" w:type="dxa"/>
              <w:right w:w="58" w:type="dxa"/>
            </w:tcMar>
            <w:vAlign w:val="bottom"/>
          </w:tcPr>
          <w:p w14:paraId="70464AFD" w14:textId="01BC9344" w:rsidR="009631A6" w:rsidRPr="00151651" w:rsidRDefault="009631A6" w:rsidP="009631A6">
            <w:pPr>
              <w:keepNext/>
              <w:spacing w:before="30" w:after="30"/>
              <w:ind w:right="43"/>
              <w:jc w:val="center"/>
              <w:rPr>
                <w:rFonts w:cs="Calibri"/>
                <w:color w:val="000000"/>
                <w:sz w:val="20"/>
                <w:szCs w:val="20"/>
              </w:rPr>
            </w:pPr>
            <w:r>
              <w:rPr>
                <w:rFonts w:cs="Calibri"/>
                <w:sz w:val="20"/>
                <w:szCs w:val="20"/>
              </w:rPr>
              <w:t>0.000</w:t>
            </w:r>
          </w:p>
        </w:tc>
        <w:tc>
          <w:tcPr>
            <w:tcW w:w="769" w:type="pct"/>
            <w:noWrap/>
            <w:tcMar>
              <w:left w:w="58" w:type="dxa"/>
              <w:right w:w="58" w:type="dxa"/>
            </w:tcMar>
            <w:vAlign w:val="bottom"/>
          </w:tcPr>
          <w:p w14:paraId="53B7C04F" w14:textId="187A306B" w:rsidR="009631A6" w:rsidRPr="00151651" w:rsidRDefault="009631A6" w:rsidP="009631A6">
            <w:pPr>
              <w:keepNext/>
              <w:spacing w:before="30" w:after="30"/>
              <w:ind w:right="43"/>
              <w:jc w:val="center"/>
              <w:rPr>
                <w:rFonts w:cs="Calibri"/>
                <w:color w:val="000000"/>
                <w:sz w:val="20"/>
                <w:szCs w:val="20"/>
              </w:rPr>
            </w:pPr>
            <w:r>
              <w:rPr>
                <w:rFonts w:cs="Calibri"/>
                <w:sz w:val="20"/>
                <w:szCs w:val="20"/>
              </w:rPr>
              <w:t>0.000</w:t>
            </w:r>
          </w:p>
        </w:tc>
        <w:tc>
          <w:tcPr>
            <w:tcW w:w="770" w:type="pct"/>
            <w:noWrap/>
            <w:tcMar>
              <w:left w:w="58" w:type="dxa"/>
              <w:right w:w="58" w:type="dxa"/>
            </w:tcMar>
            <w:vAlign w:val="bottom"/>
          </w:tcPr>
          <w:p w14:paraId="4B598A9D" w14:textId="760BA16A" w:rsidR="009631A6" w:rsidRPr="00151651" w:rsidRDefault="009631A6" w:rsidP="009631A6">
            <w:pPr>
              <w:keepNext/>
              <w:spacing w:before="30" w:after="30"/>
              <w:ind w:right="43"/>
              <w:jc w:val="center"/>
              <w:rPr>
                <w:rFonts w:cs="Calibri"/>
                <w:color w:val="000000"/>
                <w:sz w:val="20"/>
                <w:szCs w:val="20"/>
              </w:rPr>
            </w:pPr>
            <w:r>
              <w:rPr>
                <w:rFonts w:cs="Calibri"/>
                <w:sz w:val="20"/>
                <w:szCs w:val="20"/>
              </w:rPr>
              <w:t>0.000</w:t>
            </w:r>
          </w:p>
        </w:tc>
      </w:tr>
      <w:tr w:rsidR="009631A6" w:rsidRPr="00AF0761" w14:paraId="72E65B78" w14:textId="77777777">
        <w:trPr>
          <w:cantSplit/>
          <w:trHeight w:val="74"/>
          <w:jc w:val="center"/>
        </w:trPr>
        <w:tc>
          <w:tcPr>
            <w:tcW w:w="2740" w:type="pct"/>
            <w:noWrap/>
            <w:tcMar>
              <w:left w:w="58" w:type="dxa"/>
              <w:right w:w="58" w:type="dxa"/>
            </w:tcMar>
            <w:vAlign w:val="bottom"/>
          </w:tcPr>
          <w:p w14:paraId="17D1BD2E" w14:textId="5C4B4E1E" w:rsidR="009631A6" w:rsidRPr="00151651" w:rsidRDefault="009631A6" w:rsidP="009631A6">
            <w:pPr>
              <w:keepNext/>
              <w:spacing w:before="30" w:after="30"/>
              <w:rPr>
                <w:rFonts w:cs="Calibri"/>
                <w:sz w:val="20"/>
                <w:szCs w:val="20"/>
              </w:rPr>
            </w:pPr>
            <w:r>
              <w:rPr>
                <w:rFonts w:cs="Calibri"/>
                <w:sz w:val="20"/>
                <w:szCs w:val="20"/>
              </w:rPr>
              <w:t>HDPUV108 </w:t>
            </w:r>
          </w:p>
        </w:tc>
        <w:tc>
          <w:tcPr>
            <w:tcW w:w="721" w:type="pct"/>
            <w:noWrap/>
            <w:tcMar>
              <w:left w:w="58" w:type="dxa"/>
              <w:right w:w="58" w:type="dxa"/>
            </w:tcMar>
            <w:vAlign w:val="bottom"/>
          </w:tcPr>
          <w:p w14:paraId="645344DB" w14:textId="5FF8036B" w:rsidR="009631A6" w:rsidRPr="00151651" w:rsidRDefault="009631A6" w:rsidP="009631A6">
            <w:pPr>
              <w:keepNext/>
              <w:spacing w:before="30" w:after="30"/>
              <w:ind w:right="43"/>
              <w:jc w:val="center"/>
              <w:rPr>
                <w:rFonts w:cs="Calibri"/>
                <w:color w:val="000000"/>
                <w:sz w:val="20"/>
                <w:szCs w:val="20"/>
              </w:rPr>
            </w:pPr>
            <w:r>
              <w:rPr>
                <w:rFonts w:cs="Calibri"/>
                <w:sz w:val="20"/>
                <w:szCs w:val="20"/>
              </w:rPr>
              <w:t>0.000</w:t>
            </w:r>
          </w:p>
        </w:tc>
        <w:tc>
          <w:tcPr>
            <w:tcW w:w="769" w:type="pct"/>
            <w:noWrap/>
            <w:tcMar>
              <w:left w:w="58" w:type="dxa"/>
              <w:right w:w="58" w:type="dxa"/>
            </w:tcMar>
            <w:vAlign w:val="bottom"/>
          </w:tcPr>
          <w:p w14:paraId="698579C5" w14:textId="70208168" w:rsidR="009631A6" w:rsidRPr="00151651" w:rsidRDefault="009631A6" w:rsidP="009631A6">
            <w:pPr>
              <w:keepNext/>
              <w:spacing w:before="30" w:after="30"/>
              <w:ind w:right="43"/>
              <w:jc w:val="center"/>
              <w:rPr>
                <w:rFonts w:cs="Calibri"/>
                <w:color w:val="000000"/>
                <w:sz w:val="20"/>
                <w:szCs w:val="20"/>
              </w:rPr>
            </w:pPr>
            <w:r>
              <w:rPr>
                <w:rFonts w:cs="Calibri"/>
                <w:sz w:val="20"/>
                <w:szCs w:val="20"/>
              </w:rPr>
              <w:t>0.000</w:t>
            </w:r>
          </w:p>
        </w:tc>
        <w:tc>
          <w:tcPr>
            <w:tcW w:w="770" w:type="pct"/>
            <w:noWrap/>
            <w:tcMar>
              <w:left w:w="58" w:type="dxa"/>
              <w:right w:w="58" w:type="dxa"/>
            </w:tcMar>
            <w:vAlign w:val="bottom"/>
          </w:tcPr>
          <w:p w14:paraId="409D7034" w14:textId="77C8DE12" w:rsidR="009631A6" w:rsidRPr="00151651" w:rsidRDefault="009631A6" w:rsidP="009631A6">
            <w:pPr>
              <w:keepNext/>
              <w:spacing w:before="30" w:after="30"/>
              <w:ind w:right="43"/>
              <w:jc w:val="center"/>
              <w:rPr>
                <w:rFonts w:cs="Calibri"/>
                <w:color w:val="000000"/>
                <w:sz w:val="20"/>
                <w:szCs w:val="20"/>
              </w:rPr>
            </w:pPr>
            <w:r>
              <w:rPr>
                <w:rFonts w:cs="Calibri"/>
                <w:sz w:val="20"/>
                <w:szCs w:val="20"/>
              </w:rPr>
              <w:t>0.000</w:t>
            </w:r>
          </w:p>
        </w:tc>
      </w:tr>
      <w:tr w:rsidR="009631A6" w:rsidRPr="00AF0761" w14:paraId="0B686E7B" w14:textId="77777777">
        <w:trPr>
          <w:cantSplit/>
          <w:trHeight w:val="74"/>
          <w:jc w:val="center"/>
        </w:trPr>
        <w:tc>
          <w:tcPr>
            <w:tcW w:w="2740" w:type="pct"/>
            <w:noWrap/>
            <w:tcMar>
              <w:left w:w="58" w:type="dxa"/>
              <w:right w:w="58" w:type="dxa"/>
            </w:tcMar>
            <w:vAlign w:val="bottom"/>
          </w:tcPr>
          <w:p w14:paraId="1F4DAF55" w14:textId="6FFC4EA0" w:rsidR="009631A6" w:rsidRDefault="009631A6" w:rsidP="009631A6">
            <w:pPr>
              <w:keepNext/>
              <w:spacing w:before="30" w:after="30"/>
              <w:rPr>
                <w:rFonts w:cs="Calibri"/>
                <w:sz w:val="20"/>
                <w:szCs w:val="20"/>
                <w:lang w:bidi="en-US"/>
              </w:rPr>
            </w:pPr>
            <w:r>
              <w:rPr>
                <w:rFonts w:cs="Calibri"/>
                <w:sz w:val="20"/>
                <w:szCs w:val="20"/>
              </w:rPr>
              <w:t>HDPUV10 </w:t>
            </w:r>
          </w:p>
        </w:tc>
        <w:tc>
          <w:tcPr>
            <w:tcW w:w="721" w:type="pct"/>
            <w:noWrap/>
            <w:tcMar>
              <w:left w:w="58" w:type="dxa"/>
              <w:right w:w="58" w:type="dxa"/>
            </w:tcMar>
            <w:vAlign w:val="bottom"/>
          </w:tcPr>
          <w:p w14:paraId="024C163E" w14:textId="3D613428" w:rsidR="009631A6" w:rsidRDefault="009631A6" w:rsidP="009631A6">
            <w:pPr>
              <w:keepNext/>
              <w:spacing w:before="30" w:after="30"/>
              <w:ind w:right="43"/>
              <w:jc w:val="center"/>
              <w:rPr>
                <w:rFonts w:cs="Calibri"/>
                <w:sz w:val="20"/>
                <w:szCs w:val="20"/>
              </w:rPr>
            </w:pPr>
            <w:r>
              <w:rPr>
                <w:rFonts w:cs="Calibri"/>
                <w:sz w:val="20"/>
                <w:szCs w:val="20"/>
              </w:rPr>
              <w:t>0.000</w:t>
            </w:r>
          </w:p>
        </w:tc>
        <w:tc>
          <w:tcPr>
            <w:tcW w:w="769" w:type="pct"/>
            <w:noWrap/>
            <w:tcMar>
              <w:left w:w="58" w:type="dxa"/>
              <w:right w:w="58" w:type="dxa"/>
            </w:tcMar>
            <w:vAlign w:val="bottom"/>
          </w:tcPr>
          <w:p w14:paraId="3BFDEB24" w14:textId="551AA8E3" w:rsidR="009631A6" w:rsidRDefault="009631A6" w:rsidP="009631A6">
            <w:pPr>
              <w:keepNext/>
              <w:spacing w:before="30" w:after="30"/>
              <w:ind w:right="43"/>
              <w:jc w:val="center"/>
              <w:rPr>
                <w:rFonts w:cs="Calibri"/>
                <w:sz w:val="20"/>
                <w:szCs w:val="20"/>
              </w:rPr>
            </w:pPr>
            <w:r>
              <w:rPr>
                <w:rFonts w:cs="Calibri"/>
                <w:sz w:val="20"/>
                <w:szCs w:val="20"/>
              </w:rPr>
              <w:t>0.000</w:t>
            </w:r>
          </w:p>
        </w:tc>
        <w:tc>
          <w:tcPr>
            <w:tcW w:w="770" w:type="pct"/>
            <w:noWrap/>
            <w:tcMar>
              <w:left w:w="58" w:type="dxa"/>
              <w:right w:w="58" w:type="dxa"/>
            </w:tcMar>
            <w:vAlign w:val="bottom"/>
          </w:tcPr>
          <w:p w14:paraId="17329AC6" w14:textId="7ACDFBCE" w:rsidR="009631A6" w:rsidRDefault="009631A6" w:rsidP="009631A6">
            <w:pPr>
              <w:keepNext/>
              <w:spacing w:before="30" w:after="30"/>
              <w:ind w:right="43"/>
              <w:jc w:val="center"/>
              <w:rPr>
                <w:rFonts w:cs="Calibri"/>
                <w:sz w:val="20"/>
                <w:szCs w:val="20"/>
              </w:rPr>
            </w:pPr>
            <w:r>
              <w:rPr>
                <w:rFonts w:cs="Calibri"/>
                <w:sz w:val="20"/>
                <w:szCs w:val="20"/>
              </w:rPr>
              <w:t>0.000</w:t>
            </w:r>
          </w:p>
        </w:tc>
      </w:tr>
      <w:tr w:rsidR="009631A6" w:rsidRPr="00AF0761" w14:paraId="68DF3FB4" w14:textId="77777777">
        <w:trPr>
          <w:cantSplit/>
          <w:trHeight w:val="74"/>
          <w:jc w:val="center"/>
        </w:trPr>
        <w:tc>
          <w:tcPr>
            <w:tcW w:w="2740" w:type="pct"/>
            <w:noWrap/>
            <w:tcMar>
              <w:left w:w="58" w:type="dxa"/>
              <w:right w:w="58" w:type="dxa"/>
            </w:tcMar>
            <w:vAlign w:val="bottom"/>
          </w:tcPr>
          <w:p w14:paraId="0A500FF8" w14:textId="3FA8ACD0" w:rsidR="009631A6" w:rsidRPr="00151651" w:rsidRDefault="009631A6" w:rsidP="009631A6">
            <w:pPr>
              <w:keepNext/>
              <w:spacing w:before="30" w:after="30"/>
              <w:rPr>
                <w:rFonts w:cs="Calibri"/>
                <w:sz w:val="20"/>
                <w:szCs w:val="20"/>
              </w:rPr>
            </w:pPr>
            <w:r>
              <w:rPr>
                <w:rFonts w:cs="Calibri"/>
                <w:sz w:val="20"/>
                <w:szCs w:val="20"/>
              </w:rPr>
              <w:t>HDPUV14 </w:t>
            </w:r>
          </w:p>
        </w:tc>
        <w:tc>
          <w:tcPr>
            <w:tcW w:w="721" w:type="pct"/>
            <w:noWrap/>
            <w:tcMar>
              <w:left w:w="58" w:type="dxa"/>
              <w:right w:w="58" w:type="dxa"/>
            </w:tcMar>
            <w:vAlign w:val="bottom"/>
          </w:tcPr>
          <w:p w14:paraId="3C815CDC" w14:textId="576E932B" w:rsidR="009631A6" w:rsidRPr="00151651" w:rsidRDefault="009631A6" w:rsidP="009631A6">
            <w:pPr>
              <w:keepNext/>
              <w:spacing w:before="30" w:after="30"/>
              <w:ind w:right="43"/>
              <w:jc w:val="center"/>
              <w:rPr>
                <w:rFonts w:cs="Calibri"/>
                <w:color w:val="000000"/>
                <w:sz w:val="20"/>
                <w:szCs w:val="20"/>
              </w:rPr>
            </w:pPr>
            <w:r>
              <w:rPr>
                <w:rFonts w:cs="Calibri"/>
                <w:sz w:val="20"/>
                <w:szCs w:val="20"/>
              </w:rPr>
              <w:t>0.000</w:t>
            </w:r>
          </w:p>
        </w:tc>
        <w:tc>
          <w:tcPr>
            <w:tcW w:w="769" w:type="pct"/>
            <w:noWrap/>
            <w:tcMar>
              <w:left w:w="58" w:type="dxa"/>
              <w:right w:w="58" w:type="dxa"/>
            </w:tcMar>
            <w:vAlign w:val="bottom"/>
          </w:tcPr>
          <w:p w14:paraId="49D42D80" w14:textId="46782990" w:rsidR="009631A6" w:rsidRPr="00151651" w:rsidRDefault="009631A6" w:rsidP="009631A6">
            <w:pPr>
              <w:keepNext/>
              <w:spacing w:before="30" w:after="30"/>
              <w:ind w:right="43"/>
              <w:jc w:val="center"/>
              <w:rPr>
                <w:rFonts w:cs="Calibri"/>
                <w:color w:val="000000"/>
                <w:sz w:val="20"/>
                <w:szCs w:val="20"/>
              </w:rPr>
            </w:pPr>
            <w:r>
              <w:rPr>
                <w:rFonts w:cs="Calibri"/>
                <w:sz w:val="20"/>
                <w:szCs w:val="20"/>
              </w:rPr>
              <w:t>0.000</w:t>
            </w:r>
          </w:p>
        </w:tc>
        <w:tc>
          <w:tcPr>
            <w:tcW w:w="770" w:type="pct"/>
            <w:noWrap/>
            <w:tcMar>
              <w:left w:w="58" w:type="dxa"/>
              <w:right w:w="58" w:type="dxa"/>
            </w:tcMar>
            <w:vAlign w:val="bottom"/>
          </w:tcPr>
          <w:p w14:paraId="6BE26F93" w14:textId="3232CB9D" w:rsidR="009631A6" w:rsidRPr="00151651" w:rsidRDefault="009631A6" w:rsidP="009631A6">
            <w:pPr>
              <w:keepNext/>
              <w:spacing w:before="30" w:after="30"/>
              <w:ind w:right="43"/>
              <w:jc w:val="center"/>
              <w:rPr>
                <w:rFonts w:cs="Calibri"/>
                <w:color w:val="000000"/>
                <w:sz w:val="20"/>
                <w:szCs w:val="20"/>
              </w:rPr>
            </w:pPr>
            <w:r>
              <w:rPr>
                <w:rFonts w:cs="Calibri"/>
                <w:sz w:val="20"/>
                <w:szCs w:val="20"/>
              </w:rPr>
              <w:t>0.000</w:t>
            </w:r>
          </w:p>
        </w:tc>
      </w:tr>
      <w:tr w:rsidR="001C0AB8" w:rsidRPr="00AF0761" w14:paraId="0EFDA0D4" w14:textId="77777777">
        <w:trPr>
          <w:cantSplit/>
          <w:trHeight w:val="74"/>
          <w:jc w:val="center"/>
        </w:trPr>
        <w:tc>
          <w:tcPr>
            <w:tcW w:w="5000" w:type="pct"/>
            <w:gridSpan w:val="4"/>
            <w:shd w:val="clear" w:color="auto" w:fill="F2F2F2" w:themeFill="background1" w:themeFillShade="F2"/>
            <w:noWrap/>
            <w:tcMar>
              <w:left w:w="58" w:type="dxa"/>
              <w:right w:w="58" w:type="dxa"/>
            </w:tcMar>
            <w:vAlign w:val="bottom"/>
          </w:tcPr>
          <w:p w14:paraId="579BCC68" w14:textId="77777777" w:rsidR="001C0AB8" w:rsidRPr="00151651" w:rsidRDefault="001C0AB8">
            <w:pPr>
              <w:keepNext/>
              <w:spacing w:before="30" w:after="30"/>
              <w:rPr>
                <w:rFonts w:cs="Calibri"/>
                <w:b/>
                <w:sz w:val="20"/>
                <w:szCs w:val="20"/>
              </w:rPr>
            </w:pPr>
            <w:r w:rsidRPr="00151651">
              <w:rPr>
                <w:rFonts w:cs="Calibri"/>
                <w:b/>
                <w:sz w:val="20"/>
                <w:szCs w:val="20"/>
              </w:rPr>
              <w:t>Global Mean Precipitation Increase by Alternative (%)</w:t>
            </w:r>
          </w:p>
        </w:tc>
      </w:tr>
      <w:tr w:rsidR="00964B57" w:rsidRPr="00AF0761" w14:paraId="3EBFD199" w14:textId="77777777">
        <w:trPr>
          <w:cantSplit/>
          <w:trHeight w:val="74"/>
          <w:jc w:val="center"/>
        </w:trPr>
        <w:tc>
          <w:tcPr>
            <w:tcW w:w="2740" w:type="pct"/>
            <w:noWrap/>
            <w:tcMar>
              <w:left w:w="58" w:type="dxa"/>
              <w:right w:w="58" w:type="dxa"/>
            </w:tcMar>
            <w:vAlign w:val="bottom"/>
          </w:tcPr>
          <w:p w14:paraId="330F9FD6" w14:textId="52EB4CD5" w:rsidR="00964B57" w:rsidRPr="00151651" w:rsidRDefault="00964B57" w:rsidP="00964B57">
            <w:pPr>
              <w:keepNext/>
              <w:spacing w:before="30" w:after="30"/>
              <w:rPr>
                <w:rFonts w:cs="Calibri"/>
                <w:sz w:val="20"/>
                <w:szCs w:val="20"/>
              </w:rPr>
            </w:pPr>
            <w:r>
              <w:rPr>
                <w:rFonts w:cs="Calibri"/>
                <w:sz w:val="20"/>
                <w:szCs w:val="20"/>
              </w:rPr>
              <w:t>No Action</w:t>
            </w:r>
          </w:p>
        </w:tc>
        <w:tc>
          <w:tcPr>
            <w:tcW w:w="721" w:type="pct"/>
            <w:noWrap/>
            <w:tcMar>
              <w:left w:w="58" w:type="dxa"/>
              <w:right w:w="58" w:type="dxa"/>
            </w:tcMar>
            <w:vAlign w:val="bottom"/>
          </w:tcPr>
          <w:p w14:paraId="79739EC5" w14:textId="2959C603" w:rsidR="00964B57" w:rsidRPr="00151651" w:rsidRDefault="00964B57" w:rsidP="00964B57">
            <w:pPr>
              <w:keepNext/>
              <w:spacing w:before="30" w:after="30"/>
              <w:ind w:right="43"/>
              <w:jc w:val="center"/>
              <w:rPr>
                <w:rFonts w:cs="Calibri"/>
                <w:color w:val="000000"/>
                <w:sz w:val="20"/>
                <w:szCs w:val="20"/>
              </w:rPr>
            </w:pPr>
            <w:r>
              <w:rPr>
                <w:rFonts w:cs="Calibri"/>
                <w:sz w:val="20"/>
                <w:szCs w:val="20"/>
              </w:rPr>
              <w:t>3.43%</w:t>
            </w:r>
          </w:p>
        </w:tc>
        <w:tc>
          <w:tcPr>
            <w:tcW w:w="769" w:type="pct"/>
            <w:noWrap/>
            <w:tcMar>
              <w:left w:w="58" w:type="dxa"/>
              <w:right w:w="58" w:type="dxa"/>
            </w:tcMar>
            <w:vAlign w:val="bottom"/>
          </w:tcPr>
          <w:p w14:paraId="639ED716" w14:textId="5EB2E841" w:rsidR="00964B57" w:rsidRPr="00151651" w:rsidRDefault="00964B57" w:rsidP="00964B57">
            <w:pPr>
              <w:keepNext/>
              <w:spacing w:before="30" w:after="30"/>
              <w:ind w:right="43"/>
              <w:jc w:val="center"/>
              <w:rPr>
                <w:rFonts w:cs="Calibri"/>
                <w:color w:val="000000"/>
                <w:sz w:val="20"/>
                <w:szCs w:val="20"/>
              </w:rPr>
            </w:pPr>
            <w:r>
              <w:rPr>
                <w:rFonts w:cs="Calibri"/>
                <w:sz w:val="20"/>
                <w:szCs w:val="20"/>
              </w:rPr>
              <w:t>4.77%</w:t>
            </w:r>
          </w:p>
        </w:tc>
        <w:tc>
          <w:tcPr>
            <w:tcW w:w="770" w:type="pct"/>
            <w:noWrap/>
            <w:tcMar>
              <w:left w:w="58" w:type="dxa"/>
              <w:right w:w="58" w:type="dxa"/>
            </w:tcMar>
            <w:vAlign w:val="bottom"/>
          </w:tcPr>
          <w:p w14:paraId="5FAE5A01" w14:textId="5871094A" w:rsidR="00964B57" w:rsidRPr="00151651" w:rsidRDefault="00964B57" w:rsidP="00964B57">
            <w:pPr>
              <w:keepNext/>
              <w:spacing w:before="30" w:after="30"/>
              <w:ind w:right="43"/>
              <w:jc w:val="center"/>
              <w:rPr>
                <w:rFonts w:cs="Calibri"/>
                <w:color w:val="000000"/>
                <w:sz w:val="20"/>
                <w:szCs w:val="20"/>
              </w:rPr>
            </w:pPr>
            <w:r>
              <w:rPr>
                <w:rFonts w:cs="Calibri"/>
                <w:sz w:val="20"/>
                <w:szCs w:val="20"/>
              </w:rPr>
              <w:t>7.42%</w:t>
            </w:r>
          </w:p>
        </w:tc>
      </w:tr>
      <w:tr w:rsidR="00964B57" w:rsidRPr="00AF0761" w14:paraId="0E69A0F3" w14:textId="77777777">
        <w:trPr>
          <w:cantSplit/>
          <w:trHeight w:val="74"/>
          <w:jc w:val="center"/>
        </w:trPr>
        <w:tc>
          <w:tcPr>
            <w:tcW w:w="2740" w:type="pct"/>
            <w:noWrap/>
            <w:tcMar>
              <w:left w:w="58" w:type="dxa"/>
              <w:right w:w="58" w:type="dxa"/>
            </w:tcMar>
            <w:vAlign w:val="bottom"/>
          </w:tcPr>
          <w:p w14:paraId="5FD8B060" w14:textId="1CE2803E" w:rsidR="00964B57" w:rsidRPr="00151651" w:rsidRDefault="00964B57" w:rsidP="00964B57">
            <w:pPr>
              <w:keepNext/>
              <w:spacing w:before="30" w:after="30"/>
              <w:rPr>
                <w:rFonts w:cs="Calibri"/>
                <w:sz w:val="20"/>
                <w:szCs w:val="20"/>
              </w:rPr>
            </w:pPr>
            <w:r>
              <w:rPr>
                <w:rFonts w:cs="Calibri"/>
                <w:sz w:val="20"/>
                <w:szCs w:val="20"/>
              </w:rPr>
              <w:t>HDPUV4 </w:t>
            </w:r>
          </w:p>
        </w:tc>
        <w:tc>
          <w:tcPr>
            <w:tcW w:w="721" w:type="pct"/>
            <w:noWrap/>
            <w:tcMar>
              <w:left w:w="58" w:type="dxa"/>
              <w:right w:w="58" w:type="dxa"/>
            </w:tcMar>
            <w:vAlign w:val="bottom"/>
          </w:tcPr>
          <w:p w14:paraId="16F32BE5" w14:textId="1DEC0277" w:rsidR="00964B57" w:rsidRPr="00151651" w:rsidRDefault="00964B57" w:rsidP="00964B57">
            <w:pPr>
              <w:keepNext/>
              <w:spacing w:before="30" w:after="30"/>
              <w:ind w:right="43"/>
              <w:jc w:val="center"/>
              <w:rPr>
                <w:rFonts w:cs="Calibri"/>
                <w:color w:val="000000"/>
                <w:sz w:val="20"/>
                <w:szCs w:val="20"/>
              </w:rPr>
            </w:pPr>
            <w:r>
              <w:rPr>
                <w:rFonts w:cs="Calibri"/>
                <w:sz w:val="20"/>
                <w:szCs w:val="20"/>
              </w:rPr>
              <w:t>3.43%</w:t>
            </w:r>
          </w:p>
        </w:tc>
        <w:tc>
          <w:tcPr>
            <w:tcW w:w="769" w:type="pct"/>
            <w:noWrap/>
            <w:tcMar>
              <w:left w:w="58" w:type="dxa"/>
              <w:right w:w="58" w:type="dxa"/>
            </w:tcMar>
            <w:vAlign w:val="bottom"/>
          </w:tcPr>
          <w:p w14:paraId="09E79B94" w14:textId="395912DB" w:rsidR="00964B57" w:rsidRPr="00151651" w:rsidRDefault="00964B57" w:rsidP="00964B57">
            <w:pPr>
              <w:keepNext/>
              <w:spacing w:before="30" w:after="30"/>
              <w:ind w:right="43"/>
              <w:jc w:val="center"/>
              <w:rPr>
                <w:rFonts w:cs="Calibri"/>
                <w:color w:val="000000"/>
                <w:sz w:val="20"/>
                <w:szCs w:val="20"/>
              </w:rPr>
            </w:pPr>
            <w:r>
              <w:rPr>
                <w:rFonts w:cs="Calibri"/>
                <w:sz w:val="20"/>
                <w:szCs w:val="20"/>
              </w:rPr>
              <w:t>4.77%</w:t>
            </w:r>
          </w:p>
        </w:tc>
        <w:tc>
          <w:tcPr>
            <w:tcW w:w="770" w:type="pct"/>
            <w:noWrap/>
            <w:tcMar>
              <w:left w:w="58" w:type="dxa"/>
              <w:right w:w="58" w:type="dxa"/>
            </w:tcMar>
            <w:vAlign w:val="bottom"/>
          </w:tcPr>
          <w:p w14:paraId="154836C3" w14:textId="76E18EA9" w:rsidR="00964B57" w:rsidRPr="00151651" w:rsidRDefault="00964B57" w:rsidP="00964B57">
            <w:pPr>
              <w:keepNext/>
              <w:spacing w:before="30" w:after="30"/>
              <w:ind w:right="43"/>
              <w:jc w:val="center"/>
              <w:rPr>
                <w:rFonts w:cs="Calibri"/>
                <w:color w:val="000000"/>
                <w:sz w:val="20"/>
                <w:szCs w:val="20"/>
              </w:rPr>
            </w:pPr>
            <w:r>
              <w:rPr>
                <w:rFonts w:cs="Calibri"/>
                <w:sz w:val="20"/>
                <w:szCs w:val="20"/>
              </w:rPr>
              <w:t>7.42%</w:t>
            </w:r>
          </w:p>
        </w:tc>
      </w:tr>
      <w:tr w:rsidR="00964B57" w:rsidRPr="00AF0761" w14:paraId="4125A416" w14:textId="77777777">
        <w:trPr>
          <w:cantSplit/>
          <w:trHeight w:val="74"/>
          <w:jc w:val="center"/>
        </w:trPr>
        <w:tc>
          <w:tcPr>
            <w:tcW w:w="2740" w:type="pct"/>
            <w:noWrap/>
            <w:tcMar>
              <w:left w:w="58" w:type="dxa"/>
              <w:right w:w="58" w:type="dxa"/>
            </w:tcMar>
            <w:vAlign w:val="bottom"/>
          </w:tcPr>
          <w:p w14:paraId="006519FD" w14:textId="5000CE5C" w:rsidR="00964B57" w:rsidRDefault="00964B57" w:rsidP="00964B57">
            <w:pPr>
              <w:keepNext/>
              <w:spacing w:before="30" w:after="30"/>
              <w:rPr>
                <w:rFonts w:cs="Calibri"/>
                <w:sz w:val="20"/>
                <w:szCs w:val="20"/>
                <w:lang w:bidi="en-US"/>
              </w:rPr>
            </w:pPr>
            <w:r>
              <w:rPr>
                <w:rFonts w:cs="Calibri"/>
                <w:sz w:val="20"/>
                <w:szCs w:val="20"/>
              </w:rPr>
              <w:t>HDPUV108 </w:t>
            </w:r>
          </w:p>
        </w:tc>
        <w:tc>
          <w:tcPr>
            <w:tcW w:w="721" w:type="pct"/>
            <w:noWrap/>
            <w:tcMar>
              <w:left w:w="58" w:type="dxa"/>
              <w:right w:w="58" w:type="dxa"/>
            </w:tcMar>
            <w:vAlign w:val="bottom"/>
          </w:tcPr>
          <w:p w14:paraId="41A2B755" w14:textId="770E473A" w:rsidR="00964B57" w:rsidRDefault="00964B57" w:rsidP="00964B57">
            <w:pPr>
              <w:keepNext/>
              <w:spacing w:before="30" w:after="30"/>
              <w:ind w:right="43"/>
              <w:jc w:val="center"/>
              <w:rPr>
                <w:rFonts w:cs="Calibri"/>
                <w:sz w:val="20"/>
                <w:szCs w:val="20"/>
              </w:rPr>
            </w:pPr>
            <w:r>
              <w:rPr>
                <w:rFonts w:cs="Calibri"/>
                <w:sz w:val="20"/>
                <w:szCs w:val="20"/>
              </w:rPr>
              <w:t>3.43%</w:t>
            </w:r>
          </w:p>
        </w:tc>
        <w:tc>
          <w:tcPr>
            <w:tcW w:w="769" w:type="pct"/>
            <w:noWrap/>
            <w:tcMar>
              <w:left w:w="58" w:type="dxa"/>
              <w:right w:w="58" w:type="dxa"/>
            </w:tcMar>
            <w:vAlign w:val="bottom"/>
          </w:tcPr>
          <w:p w14:paraId="1A60091B" w14:textId="79CF6784" w:rsidR="00964B57" w:rsidRDefault="00964B57" w:rsidP="00964B57">
            <w:pPr>
              <w:keepNext/>
              <w:spacing w:before="30" w:after="30"/>
              <w:ind w:right="43"/>
              <w:jc w:val="center"/>
              <w:rPr>
                <w:rFonts w:cs="Calibri"/>
                <w:sz w:val="20"/>
                <w:szCs w:val="20"/>
              </w:rPr>
            </w:pPr>
            <w:r>
              <w:rPr>
                <w:rFonts w:cs="Calibri"/>
                <w:sz w:val="20"/>
                <w:szCs w:val="20"/>
              </w:rPr>
              <w:t>4.77%</w:t>
            </w:r>
          </w:p>
        </w:tc>
        <w:tc>
          <w:tcPr>
            <w:tcW w:w="770" w:type="pct"/>
            <w:noWrap/>
            <w:tcMar>
              <w:left w:w="58" w:type="dxa"/>
              <w:right w:w="58" w:type="dxa"/>
            </w:tcMar>
            <w:vAlign w:val="bottom"/>
          </w:tcPr>
          <w:p w14:paraId="714A0EC6" w14:textId="24C31F14" w:rsidR="00964B57" w:rsidRDefault="00964B57" w:rsidP="00964B57">
            <w:pPr>
              <w:keepNext/>
              <w:spacing w:before="30" w:after="30"/>
              <w:ind w:right="43"/>
              <w:jc w:val="center"/>
              <w:rPr>
                <w:rFonts w:cs="Calibri"/>
                <w:sz w:val="20"/>
                <w:szCs w:val="20"/>
              </w:rPr>
            </w:pPr>
            <w:r>
              <w:rPr>
                <w:rFonts w:cs="Calibri"/>
                <w:sz w:val="20"/>
                <w:szCs w:val="20"/>
              </w:rPr>
              <w:t>7.42%</w:t>
            </w:r>
          </w:p>
        </w:tc>
      </w:tr>
      <w:tr w:rsidR="00964B57" w:rsidRPr="00AF0761" w14:paraId="335B2B7B" w14:textId="77777777">
        <w:trPr>
          <w:cantSplit/>
          <w:trHeight w:val="74"/>
          <w:jc w:val="center"/>
        </w:trPr>
        <w:tc>
          <w:tcPr>
            <w:tcW w:w="2740" w:type="pct"/>
            <w:noWrap/>
            <w:tcMar>
              <w:left w:w="58" w:type="dxa"/>
              <w:right w:w="58" w:type="dxa"/>
            </w:tcMar>
            <w:vAlign w:val="bottom"/>
          </w:tcPr>
          <w:p w14:paraId="0550300C" w14:textId="51004474" w:rsidR="00964B57" w:rsidRPr="00151651" w:rsidRDefault="00964B57" w:rsidP="00964B57">
            <w:pPr>
              <w:keepNext/>
              <w:spacing w:before="30" w:after="30"/>
              <w:rPr>
                <w:rFonts w:cs="Calibri"/>
                <w:sz w:val="20"/>
                <w:szCs w:val="20"/>
              </w:rPr>
            </w:pPr>
            <w:r>
              <w:rPr>
                <w:rFonts w:cs="Calibri"/>
                <w:sz w:val="20"/>
                <w:szCs w:val="20"/>
              </w:rPr>
              <w:t>HDPUV10 </w:t>
            </w:r>
          </w:p>
        </w:tc>
        <w:tc>
          <w:tcPr>
            <w:tcW w:w="721" w:type="pct"/>
            <w:noWrap/>
            <w:tcMar>
              <w:left w:w="58" w:type="dxa"/>
              <w:right w:w="58" w:type="dxa"/>
            </w:tcMar>
            <w:vAlign w:val="bottom"/>
          </w:tcPr>
          <w:p w14:paraId="704FDE73" w14:textId="7936C367" w:rsidR="00964B57" w:rsidRPr="00151651" w:rsidRDefault="00964B57" w:rsidP="00964B57">
            <w:pPr>
              <w:keepNext/>
              <w:spacing w:before="30" w:after="30"/>
              <w:ind w:right="43"/>
              <w:jc w:val="center"/>
              <w:rPr>
                <w:rFonts w:cs="Calibri"/>
                <w:color w:val="000000"/>
                <w:sz w:val="20"/>
                <w:szCs w:val="20"/>
              </w:rPr>
            </w:pPr>
            <w:r>
              <w:rPr>
                <w:rFonts w:cs="Calibri"/>
                <w:sz w:val="20"/>
                <w:szCs w:val="20"/>
              </w:rPr>
              <w:t>3.43%</w:t>
            </w:r>
          </w:p>
        </w:tc>
        <w:tc>
          <w:tcPr>
            <w:tcW w:w="769" w:type="pct"/>
            <w:noWrap/>
            <w:tcMar>
              <w:left w:w="58" w:type="dxa"/>
              <w:right w:w="58" w:type="dxa"/>
            </w:tcMar>
            <w:vAlign w:val="bottom"/>
          </w:tcPr>
          <w:p w14:paraId="4315D46B" w14:textId="45814125" w:rsidR="00964B57" w:rsidRPr="00151651" w:rsidRDefault="00964B57" w:rsidP="00964B57">
            <w:pPr>
              <w:keepNext/>
              <w:spacing w:before="30" w:after="30"/>
              <w:ind w:right="43"/>
              <w:jc w:val="center"/>
              <w:rPr>
                <w:rFonts w:cs="Calibri"/>
                <w:color w:val="000000"/>
                <w:sz w:val="20"/>
                <w:szCs w:val="20"/>
              </w:rPr>
            </w:pPr>
            <w:r>
              <w:rPr>
                <w:rFonts w:cs="Calibri"/>
                <w:sz w:val="20"/>
                <w:szCs w:val="20"/>
              </w:rPr>
              <w:t>4.77%</w:t>
            </w:r>
          </w:p>
        </w:tc>
        <w:tc>
          <w:tcPr>
            <w:tcW w:w="770" w:type="pct"/>
            <w:noWrap/>
            <w:tcMar>
              <w:left w:w="58" w:type="dxa"/>
              <w:right w:w="58" w:type="dxa"/>
            </w:tcMar>
            <w:vAlign w:val="bottom"/>
          </w:tcPr>
          <w:p w14:paraId="3782E36A" w14:textId="29C1BB64" w:rsidR="00964B57" w:rsidRPr="00151651" w:rsidRDefault="00964B57" w:rsidP="00964B57">
            <w:pPr>
              <w:keepNext/>
              <w:spacing w:before="30" w:after="30"/>
              <w:ind w:right="43"/>
              <w:jc w:val="center"/>
              <w:rPr>
                <w:rFonts w:cs="Calibri"/>
                <w:color w:val="000000"/>
                <w:sz w:val="20"/>
                <w:szCs w:val="20"/>
              </w:rPr>
            </w:pPr>
            <w:r>
              <w:rPr>
                <w:rFonts w:cs="Calibri"/>
                <w:sz w:val="20"/>
                <w:szCs w:val="20"/>
              </w:rPr>
              <w:t>7.42%</w:t>
            </w:r>
          </w:p>
        </w:tc>
      </w:tr>
      <w:tr w:rsidR="00964B57" w:rsidRPr="00AF0761" w14:paraId="300C6939" w14:textId="77777777">
        <w:trPr>
          <w:cantSplit/>
          <w:trHeight w:val="74"/>
          <w:jc w:val="center"/>
        </w:trPr>
        <w:tc>
          <w:tcPr>
            <w:tcW w:w="2740" w:type="pct"/>
            <w:noWrap/>
            <w:tcMar>
              <w:left w:w="58" w:type="dxa"/>
              <w:right w:w="58" w:type="dxa"/>
            </w:tcMar>
            <w:vAlign w:val="bottom"/>
          </w:tcPr>
          <w:p w14:paraId="4B9FDC95" w14:textId="68DD0E49" w:rsidR="00964B57" w:rsidRPr="00151651" w:rsidRDefault="00964B57" w:rsidP="00964B57">
            <w:pPr>
              <w:keepNext/>
              <w:spacing w:before="30" w:after="30"/>
              <w:rPr>
                <w:rFonts w:cs="Calibri"/>
                <w:sz w:val="20"/>
                <w:szCs w:val="20"/>
              </w:rPr>
            </w:pPr>
            <w:r>
              <w:rPr>
                <w:rFonts w:cs="Calibri"/>
                <w:sz w:val="20"/>
                <w:szCs w:val="20"/>
              </w:rPr>
              <w:t>HDPUV14 </w:t>
            </w:r>
          </w:p>
        </w:tc>
        <w:tc>
          <w:tcPr>
            <w:tcW w:w="721" w:type="pct"/>
            <w:noWrap/>
            <w:tcMar>
              <w:left w:w="58" w:type="dxa"/>
              <w:right w:w="58" w:type="dxa"/>
            </w:tcMar>
            <w:vAlign w:val="bottom"/>
          </w:tcPr>
          <w:p w14:paraId="4EDE243C" w14:textId="78F6B4AE" w:rsidR="00964B57" w:rsidRPr="00151651" w:rsidRDefault="00964B57" w:rsidP="00964B57">
            <w:pPr>
              <w:keepNext/>
              <w:spacing w:before="30" w:after="30"/>
              <w:ind w:right="43"/>
              <w:jc w:val="center"/>
              <w:rPr>
                <w:rFonts w:cs="Calibri"/>
                <w:color w:val="000000"/>
                <w:sz w:val="20"/>
                <w:szCs w:val="20"/>
              </w:rPr>
            </w:pPr>
            <w:r>
              <w:rPr>
                <w:rFonts w:cs="Calibri"/>
                <w:sz w:val="20"/>
                <w:szCs w:val="20"/>
              </w:rPr>
              <w:t>3.43%</w:t>
            </w:r>
          </w:p>
        </w:tc>
        <w:tc>
          <w:tcPr>
            <w:tcW w:w="769" w:type="pct"/>
            <w:noWrap/>
            <w:tcMar>
              <w:left w:w="58" w:type="dxa"/>
              <w:right w:w="58" w:type="dxa"/>
            </w:tcMar>
            <w:vAlign w:val="bottom"/>
          </w:tcPr>
          <w:p w14:paraId="3B20DF0C" w14:textId="2E3389C5" w:rsidR="00964B57" w:rsidRPr="00151651" w:rsidRDefault="00964B57" w:rsidP="00964B57">
            <w:pPr>
              <w:keepNext/>
              <w:spacing w:before="30" w:after="30"/>
              <w:ind w:right="43"/>
              <w:jc w:val="center"/>
              <w:rPr>
                <w:rFonts w:cs="Calibri"/>
                <w:color w:val="000000"/>
                <w:sz w:val="20"/>
                <w:szCs w:val="20"/>
              </w:rPr>
            </w:pPr>
            <w:r>
              <w:rPr>
                <w:rFonts w:cs="Calibri"/>
                <w:sz w:val="20"/>
                <w:szCs w:val="20"/>
              </w:rPr>
              <w:t>4.77%</w:t>
            </w:r>
          </w:p>
        </w:tc>
        <w:tc>
          <w:tcPr>
            <w:tcW w:w="770" w:type="pct"/>
            <w:noWrap/>
            <w:tcMar>
              <w:left w:w="58" w:type="dxa"/>
              <w:right w:w="58" w:type="dxa"/>
            </w:tcMar>
            <w:vAlign w:val="bottom"/>
          </w:tcPr>
          <w:p w14:paraId="7719B39C" w14:textId="4BACAD2C" w:rsidR="00964B57" w:rsidRPr="00151651" w:rsidRDefault="00964B57" w:rsidP="00964B57">
            <w:pPr>
              <w:keepNext/>
              <w:spacing w:before="30" w:after="30"/>
              <w:ind w:right="43"/>
              <w:jc w:val="center"/>
              <w:rPr>
                <w:rFonts w:cs="Calibri"/>
                <w:color w:val="000000"/>
                <w:sz w:val="20"/>
                <w:szCs w:val="20"/>
              </w:rPr>
            </w:pPr>
            <w:r>
              <w:rPr>
                <w:rFonts w:cs="Calibri"/>
                <w:sz w:val="20"/>
                <w:szCs w:val="20"/>
              </w:rPr>
              <w:t>7.42%</w:t>
            </w:r>
          </w:p>
        </w:tc>
      </w:tr>
      <w:tr w:rsidR="001C0AB8" w:rsidRPr="00AF0761" w14:paraId="5958CDA6" w14:textId="77777777">
        <w:trPr>
          <w:cantSplit/>
          <w:trHeight w:val="74"/>
          <w:jc w:val="center"/>
        </w:trPr>
        <w:tc>
          <w:tcPr>
            <w:tcW w:w="5000" w:type="pct"/>
            <w:gridSpan w:val="4"/>
            <w:shd w:val="clear" w:color="auto" w:fill="F2F2F2" w:themeFill="background1" w:themeFillShade="F2"/>
            <w:noWrap/>
            <w:tcMar>
              <w:left w:w="58" w:type="dxa"/>
              <w:right w:w="58" w:type="dxa"/>
            </w:tcMar>
            <w:vAlign w:val="bottom"/>
          </w:tcPr>
          <w:p w14:paraId="672D8BCB" w14:textId="272859C2" w:rsidR="001C0AB8" w:rsidRPr="00151651" w:rsidRDefault="001C0AB8">
            <w:pPr>
              <w:keepNext/>
              <w:spacing w:before="30" w:after="30"/>
              <w:rPr>
                <w:rFonts w:cs="Calibri"/>
                <w:b/>
                <w:sz w:val="20"/>
                <w:szCs w:val="20"/>
              </w:rPr>
            </w:pPr>
            <w:r w:rsidRPr="00151651">
              <w:rPr>
                <w:rFonts w:cs="Calibri"/>
                <w:b/>
                <w:sz w:val="20"/>
                <w:szCs w:val="20"/>
              </w:rPr>
              <w:t>Reductions in Global Mean Precipitation Increase by Alternative (% Compared to the No</w:t>
            </w:r>
            <w:r w:rsidR="00AD36C9">
              <w:rPr>
                <w:rFonts w:cs="Calibri"/>
                <w:b/>
                <w:sz w:val="20"/>
                <w:szCs w:val="20"/>
              </w:rPr>
              <w:t>-</w:t>
            </w:r>
            <w:r w:rsidRPr="00151651">
              <w:rPr>
                <w:rFonts w:cs="Calibri"/>
                <w:b/>
                <w:sz w:val="20"/>
                <w:szCs w:val="20"/>
              </w:rPr>
              <w:t>Action Alternative)</w:t>
            </w:r>
          </w:p>
        </w:tc>
      </w:tr>
      <w:tr w:rsidR="001D0475" w:rsidRPr="00AF0761" w14:paraId="3131BB8D" w14:textId="77777777">
        <w:trPr>
          <w:cantSplit/>
          <w:trHeight w:val="74"/>
          <w:jc w:val="center"/>
        </w:trPr>
        <w:tc>
          <w:tcPr>
            <w:tcW w:w="2740" w:type="pct"/>
            <w:noWrap/>
            <w:tcMar>
              <w:left w:w="58" w:type="dxa"/>
              <w:right w:w="58" w:type="dxa"/>
            </w:tcMar>
            <w:vAlign w:val="bottom"/>
          </w:tcPr>
          <w:p w14:paraId="3ED65084" w14:textId="5F7CD5B3" w:rsidR="001D0475" w:rsidRPr="00151651" w:rsidRDefault="001D0475" w:rsidP="001D0475">
            <w:pPr>
              <w:keepNext/>
              <w:spacing w:before="30" w:after="30"/>
              <w:rPr>
                <w:rFonts w:cs="Calibri"/>
                <w:sz w:val="20"/>
                <w:szCs w:val="20"/>
              </w:rPr>
            </w:pPr>
            <w:r>
              <w:rPr>
                <w:rFonts w:cs="Calibri"/>
                <w:sz w:val="20"/>
                <w:szCs w:val="20"/>
              </w:rPr>
              <w:t>HDPUV4 </w:t>
            </w:r>
          </w:p>
        </w:tc>
        <w:tc>
          <w:tcPr>
            <w:tcW w:w="721" w:type="pct"/>
            <w:noWrap/>
            <w:tcMar>
              <w:left w:w="58" w:type="dxa"/>
              <w:right w:w="58" w:type="dxa"/>
            </w:tcMar>
            <w:vAlign w:val="bottom"/>
          </w:tcPr>
          <w:p w14:paraId="3EDBB16B" w14:textId="6CB988E8" w:rsidR="001D0475" w:rsidRPr="00151651" w:rsidRDefault="001D0475" w:rsidP="001D0475">
            <w:pPr>
              <w:keepNext/>
              <w:spacing w:before="30" w:after="30"/>
              <w:ind w:right="43"/>
              <w:jc w:val="center"/>
              <w:rPr>
                <w:rFonts w:cs="Calibri"/>
                <w:color w:val="000000"/>
                <w:sz w:val="20"/>
                <w:szCs w:val="20"/>
              </w:rPr>
            </w:pPr>
            <w:r>
              <w:rPr>
                <w:rFonts w:cs="Calibri"/>
                <w:sz w:val="20"/>
                <w:szCs w:val="20"/>
              </w:rPr>
              <w:t>0.00%</w:t>
            </w:r>
          </w:p>
        </w:tc>
        <w:tc>
          <w:tcPr>
            <w:tcW w:w="769" w:type="pct"/>
            <w:noWrap/>
            <w:tcMar>
              <w:left w:w="58" w:type="dxa"/>
              <w:right w:w="58" w:type="dxa"/>
            </w:tcMar>
            <w:vAlign w:val="bottom"/>
          </w:tcPr>
          <w:p w14:paraId="0D322B11" w14:textId="6220FD4E" w:rsidR="001D0475" w:rsidRPr="00151651" w:rsidRDefault="001D0475" w:rsidP="001D0475">
            <w:pPr>
              <w:keepNext/>
              <w:spacing w:before="30" w:after="30"/>
              <w:ind w:right="43"/>
              <w:jc w:val="center"/>
              <w:rPr>
                <w:rFonts w:cs="Calibri"/>
                <w:color w:val="000000"/>
                <w:sz w:val="20"/>
                <w:szCs w:val="20"/>
              </w:rPr>
            </w:pPr>
            <w:r>
              <w:rPr>
                <w:rFonts w:cs="Calibri"/>
                <w:sz w:val="20"/>
                <w:szCs w:val="20"/>
              </w:rPr>
              <w:t>0.00%</w:t>
            </w:r>
          </w:p>
        </w:tc>
        <w:tc>
          <w:tcPr>
            <w:tcW w:w="770" w:type="pct"/>
            <w:noWrap/>
            <w:tcMar>
              <w:left w:w="58" w:type="dxa"/>
              <w:right w:w="58" w:type="dxa"/>
            </w:tcMar>
            <w:vAlign w:val="bottom"/>
          </w:tcPr>
          <w:p w14:paraId="58AAF2CE" w14:textId="455F4686" w:rsidR="001D0475" w:rsidRPr="00151651" w:rsidRDefault="001D0475" w:rsidP="001D0475">
            <w:pPr>
              <w:keepNext/>
              <w:spacing w:before="30" w:after="30"/>
              <w:ind w:right="43"/>
              <w:jc w:val="center"/>
              <w:rPr>
                <w:rFonts w:cs="Calibri"/>
                <w:color w:val="000000"/>
                <w:sz w:val="20"/>
                <w:szCs w:val="20"/>
              </w:rPr>
            </w:pPr>
            <w:r>
              <w:rPr>
                <w:rFonts w:cs="Calibri"/>
                <w:sz w:val="20"/>
                <w:szCs w:val="20"/>
              </w:rPr>
              <w:t>0.00%</w:t>
            </w:r>
          </w:p>
        </w:tc>
      </w:tr>
      <w:tr w:rsidR="001D0475" w:rsidRPr="00AF0761" w14:paraId="3EFB601A" w14:textId="77777777">
        <w:trPr>
          <w:cantSplit/>
          <w:trHeight w:val="74"/>
          <w:jc w:val="center"/>
        </w:trPr>
        <w:tc>
          <w:tcPr>
            <w:tcW w:w="2740" w:type="pct"/>
            <w:noWrap/>
            <w:tcMar>
              <w:left w:w="58" w:type="dxa"/>
              <w:right w:w="58" w:type="dxa"/>
            </w:tcMar>
            <w:vAlign w:val="bottom"/>
          </w:tcPr>
          <w:p w14:paraId="5BF4ED95" w14:textId="49F97AC2" w:rsidR="001D0475" w:rsidRPr="00151651" w:rsidRDefault="001D0475" w:rsidP="001D0475">
            <w:pPr>
              <w:keepNext/>
              <w:spacing w:before="30" w:after="30"/>
              <w:rPr>
                <w:rFonts w:cs="Calibri"/>
                <w:sz w:val="20"/>
                <w:szCs w:val="20"/>
              </w:rPr>
            </w:pPr>
            <w:r>
              <w:rPr>
                <w:rFonts w:cs="Calibri"/>
                <w:sz w:val="20"/>
                <w:szCs w:val="20"/>
              </w:rPr>
              <w:t>HDPUV108 </w:t>
            </w:r>
          </w:p>
        </w:tc>
        <w:tc>
          <w:tcPr>
            <w:tcW w:w="721" w:type="pct"/>
            <w:noWrap/>
            <w:tcMar>
              <w:left w:w="58" w:type="dxa"/>
              <w:right w:w="58" w:type="dxa"/>
            </w:tcMar>
            <w:vAlign w:val="bottom"/>
          </w:tcPr>
          <w:p w14:paraId="5E4B5368" w14:textId="31BA8374" w:rsidR="001D0475" w:rsidRPr="00151651" w:rsidRDefault="001D0475" w:rsidP="001D0475">
            <w:pPr>
              <w:keepNext/>
              <w:spacing w:before="30" w:after="30"/>
              <w:ind w:right="43"/>
              <w:jc w:val="center"/>
              <w:rPr>
                <w:rFonts w:cs="Calibri"/>
                <w:color w:val="000000"/>
                <w:sz w:val="20"/>
                <w:szCs w:val="20"/>
              </w:rPr>
            </w:pPr>
            <w:r>
              <w:rPr>
                <w:rFonts w:cs="Calibri"/>
                <w:sz w:val="20"/>
                <w:szCs w:val="20"/>
              </w:rPr>
              <w:t>0.00%</w:t>
            </w:r>
          </w:p>
        </w:tc>
        <w:tc>
          <w:tcPr>
            <w:tcW w:w="769" w:type="pct"/>
            <w:noWrap/>
            <w:tcMar>
              <w:left w:w="58" w:type="dxa"/>
              <w:right w:w="58" w:type="dxa"/>
            </w:tcMar>
            <w:vAlign w:val="bottom"/>
          </w:tcPr>
          <w:p w14:paraId="0ACB944D" w14:textId="6996E134" w:rsidR="001D0475" w:rsidRPr="00151651" w:rsidRDefault="001D0475" w:rsidP="001D0475">
            <w:pPr>
              <w:keepNext/>
              <w:spacing w:before="30" w:after="30"/>
              <w:ind w:right="43"/>
              <w:jc w:val="center"/>
              <w:rPr>
                <w:rFonts w:cs="Calibri"/>
                <w:color w:val="000000"/>
                <w:sz w:val="20"/>
                <w:szCs w:val="20"/>
              </w:rPr>
            </w:pPr>
            <w:r>
              <w:rPr>
                <w:rFonts w:cs="Calibri"/>
                <w:sz w:val="20"/>
                <w:szCs w:val="20"/>
              </w:rPr>
              <w:t>0.00%</w:t>
            </w:r>
          </w:p>
        </w:tc>
        <w:tc>
          <w:tcPr>
            <w:tcW w:w="770" w:type="pct"/>
            <w:noWrap/>
            <w:tcMar>
              <w:left w:w="58" w:type="dxa"/>
              <w:right w:w="58" w:type="dxa"/>
            </w:tcMar>
            <w:vAlign w:val="bottom"/>
          </w:tcPr>
          <w:p w14:paraId="3F050771" w14:textId="2F79B33E" w:rsidR="001D0475" w:rsidRPr="00151651" w:rsidRDefault="001D0475" w:rsidP="001D0475">
            <w:pPr>
              <w:keepNext/>
              <w:spacing w:before="30" w:after="30"/>
              <w:ind w:right="43"/>
              <w:jc w:val="center"/>
              <w:rPr>
                <w:rFonts w:cs="Calibri"/>
                <w:color w:val="000000"/>
                <w:sz w:val="20"/>
                <w:szCs w:val="20"/>
              </w:rPr>
            </w:pPr>
            <w:r>
              <w:rPr>
                <w:rFonts w:cs="Calibri"/>
                <w:sz w:val="20"/>
                <w:szCs w:val="20"/>
              </w:rPr>
              <w:t>0.00%</w:t>
            </w:r>
          </w:p>
        </w:tc>
      </w:tr>
      <w:tr w:rsidR="001D0475" w:rsidRPr="00AF0761" w14:paraId="7139B01A" w14:textId="77777777">
        <w:trPr>
          <w:cantSplit/>
          <w:trHeight w:val="74"/>
          <w:jc w:val="center"/>
        </w:trPr>
        <w:tc>
          <w:tcPr>
            <w:tcW w:w="2740" w:type="pct"/>
            <w:noWrap/>
            <w:tcMar>
              <w:left w:w="58" w:type="dxa"/>
              <w:right w:w="58" w:type="dxa"/>
            </w:tcMar>
            <w:vAlign w:val="bottom"/>
          </w:tcPr>
          <w:p w14:paraId="221087BD" w14:textId="6ADE0F7D" w:rsidR="001D0475" w:rsidRDefault="001D0475" w:rsidP="001D0475">
            <w:pPr>
              <w:keepNext/>
              <w:spacing w:before="30" w:after="30"/>
              <w:rPr>
                <w:rFonts w:cs="Calibri"/>
                <w:sz w:val="20"/>
                <w:szCs w:val="20"/>
                <w:lang w:bidi="en-US"/>
              </w:rPr>
            </w:pPr>
            <w:r>
              <w:rPr>
                <w:rFonts w:cs="Calibri"/>
                <w:sz w:val="20"/>
                <w:szCs w:val="20"/>
              </w:rPr>
              <w:t>HDPUV10 </w:t>
            </w:r>
          </w:p>
        </w:tc>
        <w:tc>
          <w:tcPr>
            <w:tcW w:w="721" w:type="pct"/>
            <w:noWrap/>
            <w:tcMar>
              <w:left w:w="58" w:type="dxa"/>
              <w:right w:w="58" w:type="dxa"/>
            </w:tcMar>
            <w:vAlign w:val="bottom"/>
          </w:tcPr>
          <w:p w14:paraId="6F342570" w14:textId="64051090" w:rsidR="001D0475" w:rsidRDefault="001D0475" w:rsidP="001D0475">
            <w:pPr>
              <w:keepNext/>
              <w:spacing w:before="30" w:after="30"/>
              <w:ind w:right="43"/>
              <w:jc w:val="center"/>
              <w:rPr>
                <w:rFonts w:cs="Calibri"/>
                <w:sz w:val="20"/>
                <w:szCs w:val="20"/>
              </w:rPr>
            </w:pPr>
            <w:r>
              <w:rPr>
                <w:rFonts w:cs="Calibri"/>
                <w:sz w:val="20"/>
                <w:szCs w:val="20"/>
              </w:rPr>
              <w:t>0.00%</w:t>
            </w:r>
          </w:p>
        </w:tc>
        <w:tc>
          <w:tcPr>
            <w:tcW w:w="769" w:type="pct"/>
            <w:noWrap/>
            <w:tcMar>
              <w:left w:w="58" w:type="dxa"/>
              <w:right w:w="58" w:type="dxa"/>
            </w:tcMar>
            <w:vAlign w:val="bottom"/>
          </w:tcPr>
          <w:p w14:paraId="3E8D3A57" w14:textId="315962B8" w:rsidR="001D0475" w:rsidRDefault="001D0475" w:rsidP="001D0475">
            <w:pPr>
              <w:keepNext/>
              <w:spacing w:before="30" w:after="30"/>
              <w:ind w:right="43"/>
              <w:jc w:val="center"/>
              <w:rPr>
                <w:rFonts w:cs="Calibri"/>
                <w:sz w:val="20"/>
                <w:szCs w:val="20"/>
              </w:rPr>
            </w:pPr>
            <w:r>
              <w:rPr>
                <w:rFonts w:cs="Calibri"/>
                <w:sz w:val="20"/>
                <w:szCs w:val="20"/>
              </w:rPr>
              <w:t>0.00%</w:t>
            </w:r>
          </w:p>
        </w:tc>
        <w:tc>
          <w:tcPr>
            <w:tcW w:w="770" w:type="pct"/>
            <w:noWrap/>
            <w:tcMar>
              <w:left w:w="58" w:type="dxa"/>
              <w:right w:w="58" w:type="dxa"/>
            </w:tcMar>
            <w:vAlign w:val="bottom"/>
          </w:tcPr>
          <w:p w14:paraId="4B03F0CC" w14:textId="4D2CF0BA" w:rsidR="001D0475" w:rsidRDefault="001D0475" w:rsidP="001D0475">
            <w:pPr>
              <w:keepNext/>
              <w:spacing w:before="30" w:after="30"/>
              <w:ind w:right="43"/>
              <w:jc w:val="center"/>
              <w:rPr>
                <w:rFonts w:cs="Calibri"/>
                <w:sz w:val="20"/>
                <w:szCs w:val="20"/>
              </w:rPr>
            </w:pPr>
            <w:r>
              <w:rPr>
                <w:rFonts w:cs="Calibri"/>
                <w:sz w:val="20"/>
                <w:szCs w:val="20"/>
              </w:rPr>
              <w:t>0.00%</w:t>
            </w:r>
          </w:p>
        </w:tc>
      </w:tr>
      <w:tr w:rsidR="001D0475" w:rsidRPr="00AF0761" w14:paraId="3FB8A8D5" w14:textId="77777777">
        <w:trPr>
          <w:cantSplit/>
          <w:trHeight w:val="74"/>
          <w:jc w:val="center"/>
        </w:trPr>
        <w:tc>
          <w:tcPr>
            <w:tcW w:w="2740" w:type="pct"/>
            <w:noWrap/>
            <w:tcMar>
              <w:left w:w="58" w:type="dxa"/>
              <w:right w:w="58" w:type="dxa"/>
            </w:tcMar>
            <w:vAlign w:val="bottom"/>
          </w:tcPr>
          <w:p w14:paraId="4CA2AE6B" w14:textId="5D17CD4F" w:rsidR="001D0475" w:rsidRPr="001D0475" w:rsidRDefault="001D0475" w:rsidP="001D0475">
            <w:pPr>
              <w:keepNext/>
              <w:spacing w:before="30" w:after="30"/>
              <w:rPr>
                <w:rFonts w:asciiTheme="minorHAnsi" w:hAnsiTheme="minorHAnsi" w:cstheme="minorHAnsi"/>
                <w:sz w:val="20"/>
                <w:szCs w:val="20"/>
              </w:rPr>
            </w:pPr>
            <w:r w:rsidRPr="001D0475">
              <w:rPr>
                <w:rFonts w:asciiTheme="minorHAnsi" w:hAnsiTheme="minorHAnsi" w:cstheme="minorHAnsi"/>
                <w:sz w:val="20"/>
                <w:szCs w:val="20"/>
              </w:rPr>
              <w:t>HDPUV14 </w:t>
            </w:r>
          </w:p>
        </w:tc>
        <w:tc>
          <w:tcPr>
            <w:tcW w:w="721" w:type="pct"/>
            <w:noWrap/>
            <w:tcMar>
              <w:left w:w="58" w:type="dxa"/>
              <w:right w:w="58" w:type="dxa"/>
            </w:tcMar>
            <w:vAlign w:val="bottom"/>
          </w:tcPr>
          <w:p w14:paraId="180A2B12" w14:textId="3F10AD74" w:rsidR="001D0475" w:rsidRPr="001D0475" w:rsidRDefault="001D0475" w:rsidP="001D0475">
            <w:pPr>
              <w:keepNext/>
              <w:spacing w:before="30" w:after="30"/>
              <w:ind w:right="43"/>
              <w:jc w:val="center"/>
              <w:rPr>
                <w:rFonts w:asciiTheme="minorHAnsi" w:hAnsiTheme="minorHAnsi" w:cstheme="minorHAnsi"/>
                <w:color w:val="000000"/>
                <w:sz w:val="20"/>
                <w:szCs w:val="20"/>
              </w:rPr>
            </w:pPr>
            <w:r w:rsidRPr="001D0475">
              <w:rPr>
                <w:rFonts w:asciiTheme="minorHAnsi" w:hAnsiTheme="minorHAnsi" w:cstheme="minorHAnsi"/>
                <w:sz w:val="20"/>
                <w:szCs w:val="20"/>
              </w:rPr>
              <w:t>0.00%</w:t>
            </w:r>
          </w:p>
        </w:tc>
        <w:tc>
          <w:tcPr>
            <w:tcW w:w="769" w:type="pct"/>
            <w:noWrap/>
            <w:tcMar>
              <w:left w:w="58" w:type="dxa"/>
              <w:right w:w="58" w:type="dxa"/>
            </w:tcMar>
            <w:vAlign w:val="bottom"/>
          </w:tcPr>
          <w:p w14:paraId="5923101A" w14:textId="58D7B1D2" w:rsidR="001D0475" w:rsidRPr="001D0475" w:rsidRDefault="001D0475" w:rsidP="001D0475">
            <w:pPr>
              <w:keepNext/>
              <w:spacing w:before="30" w:after="30"/>
              <w:ind w:right="43"/>
              <w:jc w:val="center"/>
              <w:rPr>
                <w:rFonts w:asciiTheme="minorHAnsi" w:hAnsiTheme="minorHAnsi" w:cstheme="minorHAnsi"/>
                <w:color w:val="000000"/>
                <w:sz w:val="20"/>
                <w:szCs w:val="20"/>
              </w:rPr>
            </w:pPr>
            <w:r w:rsidRPr="001D0475">
              <w:rPr>
                <w:rFonts w:asciiTheme="minorHAnsi" w:hAnsiTheme="minorHAnsi" w:cstheme="minorHAnsi"/>
                <w:sz w:val="20"/>
                <w:szCs w:val="20"/>
              </w:rPr>
              <w:t>0.00%</w:t>
            </w:r>
          </w:p>
        </w:tc>
        <w:tc>
          <w:tcPr>
            <w:tcW w:w="770" w:type="pct"/>
            <w:noWrap/>
            <w:tcMar>
              <w:left w:w="58" w:type="dxa"/>
              <w:right w:w="58" w:type="dxa"/>
            </w:tcMar>
            <w:vAlign w:val="bottom"/>
          </w:tcPr>
          <w:p w14:paraId="312DA8FC" w14:textId="1D21FDDE" w:rsidR="001D0475" w:rsidRPr="001D0475" w:rsidRDefault="001D0475" w:rsidP="001D0475">
            <w:pPr>
              <w:keepNext/>
              <w:spacing w:before="30" w:after="30"/>
              <w:ind w:right="43"/>
              <w:jc w:val="center"/>
              <w:rPr>
                <w:rFonts w:asciiTheme="minorHAnsi" w:hAnsiTheme="minorHAnsi" w:cstheme="minorHAnsi"/>
                <w:color w:val="000000"/>
                <w:sz w:val="20"/>
                <w:szCs w:val="20"/>
              </w:rPr>
            </w:pPr>
            <w:r w:rsidRPr="001D0475">
              <w:rPr>
                <w:rFonts w:asciiTheme="minorHAnsi" w:hAnsiTheme="minorHAnsi" w:cstheme="minorHAnsi"/>
                <w:sz w:val="20"/>
                <w:szCs w:val="20"/>
              </w:rPr>
              <w:t>0.00%</w:t>
            </w:r>
          </w:p>
        </w:tc>
      </w:tr>
    </w:tbl>
    <w:p w14:paraId="2A31D2B0" w14:textId="77777777" w:rsidR="001C0AB8" w:rsidRPr="00256F87" w:rsidRDefault="001C0AB8" w:rsidP="001C0AB8">
      <w:pPr>
        <w:keepLines/>
        <w:spacing w:before="60" w:after="60"/>
        <w:contextualSpacing/>
        <w:rPr>
          <w:rFonts w:eastAsia="Calibri" w:cs="Times New Roman"/>
          <w:sz w:val="17"/>
          <w:szCs w:val="17"/>
        </w:rPr>
      </w:pPr>
      <w:r w:rsidRPr="00256F87">
        <w:rPr>
          <w:rFonts w:eastAsia="Calibri" w:cs="Times New Roman"/>
          <w:sz w:val="17"/>
          <w:szCs w:val="17"/>
        </w:rPr>
        <w:t>Notes:</w:t>
      </w:r>
    </w:p>
    <w:p w14:paraId="546C8593" w14:textId="40208EE6" w:rsidR="001C0AB8" w:rsidRPr="00256F87" w:rsidRDefault="001C0AB8" w:rsidP="001C0AB8">
      <w:pPr>
        <w:keepLines/>
        <w:spacing w:before="60" w:after="60"/>
        <w:contextualSpacing/>
        <w:rPr>
          <w:rFonts w:eastAsia="Calibri" w:cs="Times New Roman"/>
          <w:sz w:val="17"/>
          <w:szCs w:val="17"/>
        </w:rPr>
      </w:pPr>
      <w:proofErr w:type="spellStart"/>
      <w:r w:rsidRPr="00256F87">
        <w:rPr>
          <w:rFonts w:eastAsia="Calibri" w:cs="Times New Roman"/>
          <w:sz w:val="17"/>
          <w:szCs w:val="17"/>
          <w:vertAlign w:val="superscript"/>
        </w:rPr>
        <w:t>a</w:t>
      </w:r>
      <w:proofErr w:type="spellEnd"/>
      <w:r w:rsidRPr="00256F87">
        <w:rPr>
          <w:rFonts w:eastAsia="Calibri" w:cs="Times New Roman"/>
          <w:sz w:val="17"/>
          <w:szCs w:val="17"/>
        </w:rPr>
        <w:t xml:space="preserve"> </w:t>
      </w:r>
      <w:r w:rsidR="00EC5171" w:rsidRPr="00256F87">
        <w:rPr>
          <w:rFonts w:eastAsia="Calibri" w:cs="Times New Roman"/>
          <w:sz w:val="17"/>
          <w:szCs w:val="17"/>
        </w:rPr>
        <w:t xml:space="preserve">The numbers in this table have been rounded for presentation purposes. As a result, the </w:t>
      </w:r>
      <w:r w:rsidR="00EC5171">
        <w:rPr>
          <w:rFonts w:eastAsia="Calibri" w:cs="Times New Roman"/>
          <w:sz w:val="17"/>
          <w:szCs w:val="17"/>
        </w:rPr>
        <w:t>values</w:t>
      </w:r>
      <w:r w:rsidR="00EC5171" w:rsidRPr="00256F87">
        <w:rPr>
          <w:rFonts w:eastAsia="Calibri" w:cs="Times New Roman"/>
          <w:sz w:val="17"/>
          <w:szCs w:val="17"/>
        </w:rPr>
        <w:t xml:space="preserve"> might not reflect the exact difference in all cases</w:t>
      </w:r>
      <w:r w:rsidRPr="00256F87">
        <w:rPr>
          <w:rFonts w:eastAsia="Calibri" w:cs="Times New Roman"/>
          <w:sz w:val="17"/>
          <w:szCs w:val="17"/>
        </w:rPr>
        <w:t>.</w:t>
      </w:r>
    </w:p>
    <w:p w14:paraId="624D37DC" w14:textId="77777777" w:rsidR="001C0AB8" w:rsidRPr="00256F87" w:rsidRDefault="001C0AB8" w:rsidP="001C0AB8">
      <w:pPr>
        <w:keepLines/>
        <w:spacing w:before="60" w:after="60"/>
        <w:contextualSpacing/>
        <w:rPr>
          <w:rFonts w:eastAsia="Calibri" w:cs="Times New Roman"/>
          <w:sz w:val="17"/>
          <w:szCs w:val="17"/>
        </w:rPr>
      </w:pPr>
      <w:r w:rsidRPr="00256F87">
        <w:rPr>
          <w:rFonts w:eastAsia="Calibri" w:cs="Times New Roman"/>
          <w:sz w:val="17"/>
          <w:szCs w:val="17"/>
          <w:vertAlign w:val="superscript"/>
        </w:rPr>
        <w:t xml:space="preserve">b </w:t>
      </w:r>
      <w:r w:rsidRPr="00256F87">
        <w:rPr>
          <w:rFonts w:eastAsia="Calibri" w:cs="Times New Roman"/>
          <w:sz w:val="17"/>
          <w:szCs w:val="17"/>
        </w:rPr>
        <w:t>Precipitation changes reported as 0.000 are more than zero but less than 0.001.</w:t>
      </w:r>
    </w:p>
    <w:p w14:paraId="4764DC7F" w14:textId="77777777" w:rsidR="001C0AB8" w:rsidRPr="00256F87" w:rsidRDefault="001C0AB8" w:rsidP="001C0AB8">
      <w:pPr>
        <w:keepLines/>
        <w:spacing w:before="60" w:after="60"/>
        <w:contextualSpacing/>
        <w:rPr>
          <w:rFonts w:eastAsia="Calibri" w:cs="Times New Roman"/>
          <w:sz w:val="17"/>
          <w:szCs w:val="17"/>
        </w:rPr>
      </w:pPr>
      <w:r w:rsidRPr="00256F87">
        <w:rPr>
          <w:rFonts w:eastAsia="Calibri" w:cs="Times New Roman"/>
          <w:sz w:val="19"/>
          <w:szCs w:val="19"/>
          <w:vertAlign w:val="superscript"/>
        </w:rPr>
        <w:t>c</w:t>
      </w:r>
      <w:r w:rsidRPr="00256F87">
        <w:rPr>
          <w:rFonts w:eastAsia="Calibri" w:cs="Times New Roman"/>
          <w:sz w:val="19"/>
          <w:szCs w:val="19"/>
        </w:rPr>
        <w:t xml:space="preserve"> </w:t>
      </w:r>
      <w:r w:rsidRPr="00256F87">
        <w:rPr>
          <w:rFonts w:eastAsia="Calibri" w:cs="Times New Roman"/>
          <w:sz w:val="17"/>
          <w:szCs w:val="17"/>
        </w:rPr>
        <w:t>The increase in precipitation is less than 0.005%, and thus is rounded to 0.00%.</w:t>
      </w:r>
    </w:p>
    <w:p w14:paraId="036BCB5B" w14:textId="77777777" w:rsidR="001C0AB8" w:rsidRPr="00256F87" w:rsidRDefault="001C0AB8" w:rsidP="001C0AB8">
      <w:pPr>
        <w:keepLines/>
        <w:pBdr>
          <w:bottom w:val="single" w:sz="4" w:space="1" w:color="000000" w:themeColor="text1"/>
        </w:pBdr>
        <w:spacing w:before="60" w:after="60"/>
        <w:contextualSpacing/>
        <w:rPr>
          <w:rFonts w:eastAsia="Calibri" w:cs="Times New Roman"/>
          <w:sz w:val="17"/>
          <w:szCs w:val="17"/>
        </w:rPr>
      </w:pPr>
      <w:r>
        <w:rPr>
          <w:rFonts w:eastAsia="Calibri" w:cs="Times New Roman"/>
          <w:sz w:val="17"/>
          <w:szCs w:val="17"/>
        </w:rPr>
        <w:t>SSP = Shared Socioeconomic Pathway</w:t>
      </w:r>
      <w:r w:rsidRPr="00256F87">
        <w:rPr>
          <w:rFonts w:eastAsia="Calibri" w:cs="Times New Roman"/>
          <w:sz w:val="17"/>
          <w:szCs w:val="17"/>
        </w:rPr>
        <w:t>; MAGICC = Model for the Assessment of Greenhouse‐gas Induced Climate Change; °C = degrees Celsius</w:t>
      </w:r>
    </w:p>
    <w:p w14:paraId="59652604" w14:textId="77777777" w:rsidR="001C0AB8" w:rsidRPr="00901FA0" w:rsidRDefault="001C0AB8" w:rsidP="001C0AB8"/>
    <w:p w14:paraId="11308CCC" w14:textId="77777777" w:rsidR="006C3C68" w:rsidRPr="00704B6B" w:rsidRDefault="006C3C68" w:rsidP="00E12E84">
      <w:pPr>
        <w:pStyle w:val="Heading6"/>
        <w:rPr>
          <w:iCs/>
        </w:rPr>
      </w:pPr>
      <w:r w:rsidRPr="00704B6B">
        <w:t>Ocean Acidification</w:t>
      </w:r>
    </w:p>
    <w:p w14:paraId="0DA316D7" w14:textId="302189F3" w:rsidR="002C3232" w:rsidRPr="00704B6B" w:rsidRDefault="006C3C68" w:rsidP="00D214F0">
      <w:pPr>
        <w:pStyle w:val="BodyText"/>
      </w:pPr>
      <w:r w:rsidRPr="00704B6B">
        <w:t>[No charts or tables]</w:t>
      </w:r>
    </w:p>
    <w:p w14:paraId="79B4EDFD" w14:textId="77777777" w:rsidR="009C316B" w:rsidRDefault="009C316B" w:rsidP="001E4B9F">
      <w:pPr>
        <w:pStyle w:val="Heading5"/>
      </w:pPr>
      <w:bookmarkStart w:id="51" w:name="_Ref416262279"/>
      <w:r w:rsidRPr="00256F87">
        <w:lastRenderedPageBreak/>
        <w:t>Climate Sensitivity Variations</w:t>
      </w:r>
      <w:bookmarkEnd w:id="51"/>
    </w:p>
    <w:p w14:paraId="2233799B" w14:textId="601B8B6B" w:rsidR="008F44E0" w:rsidRPr="005D0764" w:rsidRDefault="008F44E0" w:rsidP="00553C6E">
      <w:pPr>
        <w:pStyle w:val="TableTitle"/>
        <w:rPr>
          <w:rFonts w:eastAsia="Calibri"/>
          <w:sz w:val="21"/>
          <w:szCs w:val="21"/>
        </w:rPr>
      </w:pPr>
      <w:bookmarkStart w:id="52" w:name="_Ref127196724"/>
      <w:bookmarkStart w:id="53" w:name="_Ref92710387"/>
      <w:r>
        <w:t xml:space="preserve">Table </w:t>
      </w:r>
      <w:r>
        <w:fldChar w:fldCharType="begin"/>
      </w:r>
      <w:r>
        <w:instrText>STYLEREF 3 \s</w:instrText>
      </w:r>
      <w:r>
        <w:fldChar w:fldCharType="separate"/>
      </w:r>
      <w:r w:rsidR="00687053">
        <w:rPr>
          <w:noProof/>
        </w:rPr>
        <w:t>5.4.1</w:t>
      </w:r>
      <w:r>
        <w:fldChar w:fldCharType="end"/>
      </w:r>
      <w:r>
        <w:noBreakHyphen/>
      </w:r>
      <w:r>
        <w:fldChar w:fldCharType="begin"/>
      </w:r>
      <w:r>
        <w:instrText>SEQ Table \* ARABIC \s 3</w:instrText>
      </w:r>
      <w:r>
        <w:fldChar w:fldCharType="separate"/>
      </w:r>
      <w:r w:rsidR="00687053">
        <w:rPr>
          <w:noProof/>
        </w:rPr>
        <w:t>11</w:t>
      </w:r>
      <w:r>
        <w:fldChar w:fldCharType="end"/>
      </w:r>
      <w:bookmarkEnd w:id="52"/>
      <w:bookmarkEnd w:id="53"/>
      <w:r w:rsidRPr="00256F87">
        <w:rPr>
          <w:sz w:val="21"/>
          <w:szCs w:val="21"/>
        </w:rPr>
        <w:t xml:space="preserve">. </w:t>
      </w:r>
      <w:r w:rsidRPr="004E4CEF">
        <w:t>Carbon Dioxide</w:t>
      </w:r>
      <w:r w:rsidRPr="004E4CEF">
        <w:rPr>
          <w:rFonts w:eastAsia="Calibri"/>
        </w:rPr>
        <w:t xml:space="preserve"> Concentrations, Global Mean Surface Temperature Increases</w:t>
      </w:r>
      <w:r w:rsidRPr="004E4CEF" w:rsidDel="0001704D">
        <w:rPr>
          <w:rFonts w:eastAsia="Calibri"/>
        </w:rPr>
        <w:t xml:space="preserve">, </w:t>
      </w:r>
      <w:r w:rsidRPr="004E4CEF">
        <w:rPr>
          <w:rFonts w:eastAsia="Calibri"/>
        </w:rPr>
        <w:t xml:space="preserve">Sea-Level Rise, and Ocean pH for Varying Climate Sensitivities for Selected </w:t>
      </w:r>
      <w:r>
        <w:rPr>
          <w:rFonts w:eastAsia="Calibri"/>
        </w:rPr>
        <w:t xml:space="preserve">CAFE </w:t>
      </w:r>
      <w:r w:rsidR="1F367CE0">
        <w:rPr>
          <w:rFonts w:eastAsia="Calibri"/>
        </w:rPr>
        <w:t>Standard</w:t>
      </w:r>
      <w:r w:rsidR="2F23CB8B">
        <w:rPr>
          <w:rFonts w:eastAsia="Calibri"/>
        </w:rPr>
        <w:t>s</w:t>
      </w:r>
      <w:r>
        <w:rPr>
          <w:rFonts w:eastAsia="Calibri"/>
        </w:rPr>
        <w:t xml:space="preserve"> </w:t>
      </w:r>
      <w:proofErr w:type="spellStart"/>
      <w:r w:rsidRPr="004E4CEF">
        <w:rPr>
          <w:rFonts w:eastAsia="Calibri"/>
        </w:rPr>
        <w:t>Alternatives</w:t>
      </w:r>
      <w:r w:rsidRPr="004E4CEF">
        <w:rPr>
          <w:rFonts w:eastAsia="Calibri"/>
          <w:vertAlign w:val="superscript"/>
        </w:rPr>
        <w:t>a</w:t>
      </w:r>
      <w:proofErr w:type="spellEnd"/>
    </w:p>
    <w:tbl>
      <w:tblPr>
        <w:tblW w:w="9360" w:type="dxa"/>
        <w:jc w:val="center"/>
        <w:tblBorders>
          <w:top w:val="single" w:sz="4" w:space="0" w:color="auto"/>
          <w:bottom w:val="single" w:sz="4" w:space="0" w:color="auto"/>
          <w:insideH w:val="single" w:sz="4" w:space="0" w:color="auto"/>
          <w:insideV w:val="single" w:sz="4" w:space="0" w:color="auto"/>
        </w:tblBorders>
        <w:tblLayout w:type="fixed"/>
        <w:tblCellMar>
          <w:left w:w="0" w:type="dxa"/>
          <w:right w:w="0" w:type="dxa"/>
        </w:tblCellMar>
        <w:tblLook w:val="0020" w:firstRow="1" w:lastRow="0" w:firstColumn="0" w:lastColumn="0" w:noHBand="0" w:noVBand="0"/>
        <w:tblDescription w:val="Table shows carbon dioxide concentrations in parts per million, global mean surface temperature increase in degrees Celsius, sea level rise in centimeters, and ocean pH for years 2040, 2060, and 2100 under Alternative 0,1 and 7 for Global Change Assessment Model reference."/>
      </w:tblPr>
      <w:tblGrid>
        <w:gridCol w:w="1074"/>
        <w:gridCol w:w="1352"/>
        <w:gridCol w:w="724"/>
        <w:gridCol w:w="721"/>
        <w:gridCol w:w="809"/>
        <w:gridCol w:w="811"/>
        <w:gridCol w:w="809"/>
        <w:gridCol w:w="900"/>
        <w:gridCol w:w="1005"/>
        <w:gridCol w:w="1155"/>
      </w:tblGrid>
      <w:tr w:rsidR="008F44E0" w:rsidRPr="002C3CBE" w14:paraId="6E6D4E59" w14:textId="77777777" w:rsidTr="000F1065">
        <w:trPr>
          <w:trHeight w:val="558"/>
          <w:tblHeader/>
          <w:jc w:val="center"/>
        </w:trPr>
        <w:tc>
          <w:tcPr>
            <w:tcW w:w="574" w:type="pct"/>
            <w:vMerge w:val="restart"/>
            <w:shd w:val="clear" w:color="auto" w:fill="D9D9D9" w:themeFill="background1" w:themeFillShade="D9"/>
            <w:tcMar>
              <w:left w:w="58" w:type="dxa"/>
              <w:right w:w="58" w:type="dxa"/>
            </w:tcMar>
            <w:vAlign w:val="bottom"/>
          </w:tcPr>
          <w:p w14:paraId="2BCCEF73" w14:textId="77777777" w:rsidR="008F44E0" w:rsidRPr="002C3CBE" w:rsidRDefault="008F44E0" w:rsidP="002C3CBE">
            <w:pPr>
              <w:pStyle w:val="TableText"/>
              <w:rPr>
                <w:b/>
                <w:bCs/>
              </w:rPr>
            </w:pPr>
            <w:r w:rsidRPr="002C3CBE">
              <w:rPr>
                <w:b/>
                <w:bCs/>
              </w:rPr>
              <w:t>Alternative</w:t>
            </w:r>
          </w:p>
        </w:tc>
        <w:tc>
          <w:tcPr>
            <w:tcW w:w="722" w:type="pct"/>
            <w:vMerge w:val="restart"/>
            <w:shd w:val="clear" w:color="auto" w:fill="D9D9D9" w:themeFill="background1" w:themeFillShade="D9"/>
            <w:tcMar>
              <w:left w:w="58" w:type="dxa"/>
              <w:right w:w="58" w:type="dxa"/>
            </w:tcMar>
            <w:vAlign w:val="bottom"/>
          </w:tcPr>
          <w:p w14:paraId="700AEBD6" w14:textId="77777777" w:rsidR="008F44E0" w:rsidRPr="002C3CBE" w:rsidRDefault="008F44E0" w:rsidP="002C3CBE">
            <w:pPr>
              <w:pStyle w:val="TableText"/>
              <w:jc w:val="center"/>
              <w:rPr>
                <w:b/>
                <w:bCs/>
              </w:rPr>
            </w:pPr>
            <w:r w:rsidRPr="002C3CBE">
              <w:rPr>
                <w:b/>
                <w:bCs/>
              </w:rPr>
              <w:t>Climate</w:t>
            </w:r>
            <w:r w:rsidRPr="002C3CBE">
              <w:rPr>
                <w:b/>
                <w:bCs/>
              </w:rPr>
              <w:br/>
              <w:t>Sensitivity</w:t>
            </w:r>
            <w:r w:rsidRPr="002C3CBE">
              <w:rPr>
                <w:b/>
                <w:bCs/>
              </w:rPr>
              <w:br/>
              <w:t>(°C for 2 × CO</w:t>
            </w:r>
            <w:r w:rsidRPr="002C3CBE">
              <w:rPr>
                <w:b/>
                <w:bCs/>
                <w:vertAlign w:val="subscript"/>
              </w:rPr>
              <w:t>2</w:t>
            </w:r>
            <w:r w:rsidRPr="002C3CBE">
              <w:rPr>
                <w:b/>
                <w:bCs/>
              </w:rPr>
              <w:t>)</w:t>
            </w:r>
          </w:p>
        </w:tc>
        <w:tc>
          <w:tcPr>
            <w:tcW w:w="1204" w:type="pct"/>
            <w:gridSpan w:val="3"/>
            <w:shd w:val="clear" w:color="auto" w:fill="D9D9D9" w:themeFill="background1" w:themeFillShade="D9"/>
            <w:tcMar>
              <w:left w:w="58" w:type="dxa"/>
              <w:right w:w="58" w:type="dxa"/>
            </w:tcMar>
            <w:vAlign w:val="bottom"/>
          </w:tcPr>
          <w:p w14:paraId="6E066182" w14:textId="77777777" w:rsidR="008F44E0" w:rsidRPr="002C3CBE" w:rsidRDefault="008F44E0" w:rsidP="002C3CBE">
            <w:pPr>
              <w:pStyle w:val="TableText"/>
              <w:jc w:val="center"/>
              <w:rPr>
                <w:b/>
                <w:bCs/>
              </w:rPr>
            </w:pPr>
            <w:r w:rsidRPr="002C3CBE">
              <w:rPr>
                <w:b/>
                <w:bCs/>
              </w:rPr>
              <w:t>CO</w:t>
            </w:r>
            <w:r w:rsidRPr="002C3CBE">
              <w:rPr>
                <w:b/>
                <w:bCs/>
                <w:vertAlign w:val="subscript"/>
              </w:rPr>
              <w:t>2</w:t>
            </w:r>
            <w:r w:rsidRPr="002C3CBE">
              <w:rPr>
                <w:b/>
                <w:bCs/>
              </w:rPr>
              <w:t xml:space="preserve"> Concentration (ppm)</w:t>
            </w:r>
          </w:p>
        </w:tc>
        <w:tc>
          <w:tcPr>
            <w:tcW w:w="1346" w:type="pct"/>
            <w:gridSpan w:val="3"/>
            <w:shd w:val="clear" w:color="auto" w:fill="D9D9D9" w:themeFill="background1" w:themeFillShade="D9"/>
            <w:tcMar>
              <w:left w:w="58" w:type="dxa"/>
              <w:right w:w="58" w:type="dxa"/>
            </w:tcMar>
            <w:vAlign w:val="bottom"/>
          </w:tcPr>
          <w:p w14:paraId="05D7A04E" w14:textId="5C603620" w:rsidR="008F44E0" w:rsidRPr="002C3CBE" w:rsidRDefault="008F44E0" w:rsidP="002C3CBE">
            <w:pPr>
              <w:pStyle w:val="TableText"/>
              <w:jc w:val="center"/>
              <w:rPr>
                <w:b/>
                <w:bCs/>
              </w:rPr>
            </w:pPr>
            <w:r w:rsidRPr="002C3CBE">
              <w:rPr>
                <w:b/>
                <w:bCs/>
              </w:rPr>
              <w:t>Global Mean Surface</w:t>
            </w:r>
            <w:r w:rsidRPr="002C3CBE">
              <w:rPr>
                <w:b/>
                <w:bCs/>
              </w:rPr>
              <w:br/>
              <w:t>Temperature Increase (°C)</w:t>
            </w:r>
            <w:r w:rsidRPr="002C3CBE">
              <w:rPr>
                <w:b/>
                <w:bCs/>
                <w:vertAlign w:val="superscript"/>
              </w:rPr>
              <w:t>b</w:t>
            </w:r>
            <w:r w:rsidR="00110E40" w:rsidRPr="002C3CBE">
              <w:rPr>
                <w:b/>
                <w:bCs/>
                <w:vertAlign w:val="superscript"/>
              </w:rPr>
              <w:t>, c</w:t>
            </w:r>
          </w:p>
        </w:tc>
        <w:tc>
          <w:tcPr>
            <w:tcW w:w="537" w:type="pct"/>
            <w:shd w:val="clear" w:color="auto" w:fill="D9D9D9" w:themeFill="background1" w:themeFillShade="D9"/>
            <w:tcMar>
              <w:left w:w="58" w:type="dxa"/>
              <w:right w:w="58" w:type="dxa"/>
            </w:tcMar>
            <w:vAlign w:val="bottom"/>
          </w:tcPr>
          <w:p w14:paraId="3C2D8F5A" w14:textId="391A112F" w:rsidR="008F44E0" w:rsidRPr="002C3CBE" w:rsidRDefault="008F44E0" w:rsidP="002C3CBE">
            <w:pPr>
              <w:pStyle w:val="TableText"/>
              <w:jc w:val="center"/>
              <w:rPr>
                <w:b/>
                <w:bCs/>
                <w:vertAlign w:val="superscript"/>
              </w:rPr>
            </w:pPr>
            <w:r w:rsidRPr="002C3CBE">
              <w:rPr>
                <w:b/>
                <w:bCs/>
              </w:rPr>
              <w:t>Sea Level</w:t>
            </w:r>
            <w:r w:rsidRPr="002C3CBE">
              <w:rPr>
                <w:b/>
                <w:bCs/>
              </w:rPr>
              <w:br/>
              <w:t>Rise (cm)</w:t>
            </w:r>
            <w:r w:rsidR="00D63B57" w:rsidRPr="002C3CBE">
              <w:rPr>
                <w:b/>
                <w:bCs/>
                <w:vertAlign w:val="superscript"/>
              </w:rPr>
              <w:t>d</w:t>
            </w:r>
          </w:p>
        </w:tc>
        <w:tc>
          <w:tcPr>
            <w:tcW w:w="617" w:type="pct"/>
            <w:shd w:val="clear" w:color="auto" w:fill="D9D9D9" w:themeFill="background1" w:themeFillShade="D9"/>
            <w:vAlign w:val="bottom"/>
          </w:tcPr>
          <w:p w14:paraId="3AE14052" w14:textId="665C411F" w:rsidR="008F44E0" w:rsidRPr="002C3CBE" w:rsidRDefault="008F44E0" w:rsidP="002C3CBE">
            <w:pPr>
              <w:pStyle w:val="TableText"/>
              <w:jc w:val="center"/>
              <w:rPr>
                <w:b/>
                <w:bCs/>
                <w:vertAlign w:val="superscript"/>
              </w:rPr>
            </w:pPr>
            <w:r w:rsidRPr="002C3CBE">
              <w:rPr>
                <w:b/>
                <w:bCs/>
              </w:rPr>
              <w:t xml:space="preserve">Ocean </w:t>
            </w:r>
            <w:proofErr w:type="spellStart"/>
            <w:r w:rsidRPr="002C3CBE">
              <w:rPr>
                <w:b/>
                <w:bCs/>
              </w:rPr>
              <w:t>pH</w:t>
            </w:r>
            <w:r w:rsidR="00B74F27">
              <w:rPr>
                <w:b/>
                <w:bCs/>
                <w:vertAlign w:val="superscript"/>
              </w:rPr>
              <w:t>c</w:t>
            </w:r>
            <w:proofErr w:type="spellEnd"/>
          </w:p>
        </w:tc>
      </w:tr>
      <w:tr w:rsidR="007422BB" w:rsidRPr="002C3CBE" w14:paraId="49D2D27E" w14:textId="77777777" w:rsidTr="000F1065">
        <w:trPr>
          <w:trHeight w:val="249"/>
          <w:tblHeader/>
          <w:jc w:val="center"/>
        </w:trPr>
        <w:tc>
          <w:tcPr>
            <w:tcW w:w="574" w:type="pct"/>
            <w:vMerge/>
            <w:tcMar>
              <w:left w:w="58" w:type="dxa"/>
              <w:right w:w="58" w:type="dxa"/>
            </w:tcMar>
            <w:vAlign w:val="bottom"/>
          </w:tcPr>
          <w:p w14:paraId="72638DE3" w14:textId="77777777" w:rsidR="008F44E0" w:rsidRPr="002C3CBE" w:rsidRDefault="008F44E0" w:rsidP="002C3CBE">
            <w:pPr>
              <w:pStyle w:val="TableText"/>
              <w:rPr>
                <w:b/>
                <w:bCs/>
              </w:rPr>
            </w:pPr>
          </w:p>
        </w:tc>
        <w:tc>
          <w:tcPr>
            <w:tcW w:w="722" w:type="pct"/>
            <w:vMerge/>
            <w:tcMar>
              <w:left w:w="58" w:type="dxa"/>
              <w:right w:w="58" w:type="dxa"/>
            </w:tcMar>
            <w:vAlign w:val="bottom"/>
          </w:tcPr>
          <w:p w14:paraId="70472A7C" w14:textId="77777777" w:rsidR="008F44E0" w:rsidRPr="002C3CBE" w:rsidRDefault="008F44E0" w:rsidP="002C3CBE">
            <w:pPr>
              <w:pStyle w:val="TableText"/>
              <w:jc w:val="center"/>
              <w:rPr>
                <w:b/>
                <w:bCs/>
              </w:rPr>
            </w:pPr>
          </w:p>
        </w:tc>
        <w:tc>
          <w:tcPr>
            <w:tcW w:w="387" w:type="pct"/>
            <w:shd w:val="clear" w:color="auto" w:fill="D9D9D9" w:themeFill="background1" w:themeFillShade="D9"/>
            <w:tcMar>
              <w:left w:w="58" w:type="dxa"/>
              <w:right w:w="58" w:type="dxa"/>
            </w:tcMar>
            <w:vAlign w:val="bottom"/>
          </w:tcPr>
          <w:p w14:paraId="7535BBF9" w14:textId="77777777" w:rsidR="008F44E0" w:rsidRPr="002C3CBE" w:rsidRDefault="008F44E0" w:rsidP="002C3CBE">
            <w:pPr>
              <w:pStyle w:val="TableText"/>
              <w:jc w:val="center"/>
              <w:rPr>
                <w:b/>
                <w:bCs/>
              </w:rPr>
            </w:pPr>
            <w:r w:rsidRPr="002C3CBE">
              <w:rPr>
                <w:b/>
                <w:bCs/>
              </w:rPr>
              <w:t>2040</w:t>
            </w:r>
          </w:p>
        </w:tc>
        <w:tc>
          <w:tcPr>
            <w:tcW w:w="385" w:type="pct"/>
            <w:shd w:val="clear" w:color="auto" w:fill="D9D9D9" w:themeFill="background1" w:themeFillShade="D9"/>
            <w:tcMar>
              <w:left w:w="58" w:type="dxa"/>
              <w:right w:w="58" w:type="dxa"/>
            </w:tcMar>
            <w:vAlign w:val="bottom"/>
          </w:tcPr>
          <w:p w14:paraId="29793313" w14:textId="77777777" w:rsidR="008F44E0" w:rsidRPr="002C3CBE" w:rsidRDefault="008F44E0" w:rsidP="002C3CBE">
            <w:pPr>
              <w:pStyle w:val="TableText"/>
              <w:jc w:val="center"/>
              <w:rPr>
                <w:b/>
                <w:bCs/>
              </w:rPr>
            </w:pPr>
            <w:r w:rsidRPr="002C3CBE">
              <w:rPr>
                <w:b/>
                <w:bCs/>
              </w:rPr>
              <w:t>2060</w:t>
            </w:r>
          </w:p>
        </w:tc>
        <w:tc>
          <w:tcPr>
            <w:tcW w:w="432" w:type="pct"/>
            <w:shd w:val="clear" w:color="auto" w:fill="D9D9D9" w:themeFill="background1" w:themeFillShade="D9"/>
            <w:tcMar>
              <w:left w:w="58" w:type="dxa"/>
              <w:right w:w="58" w:type="dxa"/>
            </w:tcMar>
            <w:vAlign w:val="bottom"/>
          </w:tcPr>
          <w:p w14:paraId="29A91DDF" w14:textId="77777777" w:rsidR="008F44E0" w:rsidRPr="002C3CBE" w:rsidRDefault="008F44E0" w:rsidP="002C3CBE">
            <w:pPr>
              <w:pStyle w:val="TableText"/>
              <w:jc w:val="center"/>
              <w:rPr>
                <w:b/>
                <w:bCs/>
              </w:rPr>
            </w:pPr>
            <w:r w:rsidRPr="002C3CBE">
              <w:rPr>
                <w:b/>
                <w:bCs/>
              </w:rPr>
              <w:t>2100</w:t>
            </w:r>
          </w:p>
        </w:tc>
        <w:tc>
          <w:tcPr>
            <w:tcW w:w="433" w:type="pct"/>
            <w:shd w:val="clear" w:color="auto" w:fill="D9D9D9" w:themeFill="background1" w:themeFillShade="D9"/>
            <w:tcMar>
              <w:left w:w="58" w:type="dxa"/>
              <w:right w:w="58" w:type="dxa"/>
            </w:tcMar>
            <w:vAlign w:val="bottom"/>
          </w:tcPr>
          <w:p w14:paraId="57EBAFCE" w14:textId="77777777" w:rsidR="008F44E0" w:rsidRPr="002C3CBE" w:rsidRDefault="008F44E0" w:rsidP="002C3CBE">
            <w:pPr>
              <w:pStyle w:val="TableText"/>
              <w:jc w:val="center"/>
              <w:rPr>
                <w:b/>
                <w:bCs/>
              </w:rPr>
            </w:pPr>
            <w:r w:rsidRPr="002C3CBE">
              <w:rPr>
                <w:b/>
                <w:bCs/>
              </w:rPr>
              <w:t>2040</w:t>
            </w:r>
          </w:p>
        </w:tc>
        <w:tc>
          <w:tcPr>
            <w:tcW w:w="432" w:type="pct"/>
            <w:shd w:val="clear" w:color="auto" w:fill="D9D9D9" w:themeFill="background1" w:themeFillShade="D9"/>
            <w:tcMar>
              <w:left w:w="58" w:type="dxa"/>
              <w:right w:w="58" w:type="dxa"/>
            </w:tcMar>
            <w:vAlign w:val="bottom"/>
          </w:tcPr>
          <w:p w14:paraId="07C449BB" w14:textId="77777777" w:rsidR="008F44E0" w:rsidRPr="002C3CBE" w:rsidRDefault="008F44E0" w:rsidP="002C3CBE">
            <w:pPr>
              <w:pStyle w:val="TableText"/>
              <w:jc w:val="center"/>
              <w:rPr>
                <w:b/>
                <w:bCs/>
              </w:rPr>
            </w:pPr>
            <w:r w:rsidRPr="002C3CBE">
              <w:rPr>
                <w:b/>
                <w:bCs/>
              </w:rPr>
              <w:t>2060</w:t>
            </w:r>
          </w:p>
        </w:tc>
        <w:tc>
          <w:tcPr>
            <w:tcW w:w="481" w:type="pct"/>
            <w:shd w:val="clear" w:color="auto" w:fill="D9D9D9" w:themeFill="background1" w:themeFillShade="D9"/>
            <w:tcMar>
              <w:left w:w="58" w:type="dxa"/>
              <w:right w:w="58" w:type="dxa"/>
            </w:tcMar>
            <w:vAlign w:val="bottom"/>
          </w:tcPr>
          <w:p w14:paraId="104D40E3" w14:textId="77777777" w:rsidR="008F44E0" w:rsidRPr="002C3CBE" w:rsidRDefault="008F44E0" w:rsidP="002C3CBE">
            <w:pPr>
              <w:pStyle w:val="TableText"/>
              <w:jc w:val="center"/>
              <w:rPr>
                <w:b/>
                <w:bCs/>
              </w:rPr>
            </w:pPr>
            <w:r w:rsidRPr="002C3CBE">
              <w:rPr>
                <w:b/>
                <w:bCs/>
              </w:rPr>
              <w:t>2100</w:t>
            </w:r>
          </w:p>
        </w:tc>
        <w:tc>
          <w:tcPr>
            <w:tcW w:w="537" w:type="pct"/>
            <w:shd w:val="clear" w:color="auto" w:fill="D9D9D9" w:themeFill="background1" w:themeFillShade="D9"/>
            <w:tcMar>
              <w:left w:w="58" w:type="dxa"/>
              <w:right w:w="58" w:type="dxa"/>
            </w:tcMar>
            <w:vAlign w:val="bottom"/>
          </w:tcPr>
          <w:p w14:paraId="7EBEEF8C" w14:textId="77777777" w:rsidR="008F44E0" w:rsidRPr="002C3CBE" w:rsidRDefault="008F44E0" w:rsidP="002C3CBE">
            <w:pPr>
              <w:pStyle w:val="TableText"/>
              <w:jc w:val="center"/>
              <w:rPr>
                <w:b/>
                <w:bCs/>
              </w:rPr>
            </w:pPr>
            <w:r w:rsidRPr="002C3CBE">
              <w:rPr>
                <w:b/>
                <w:bCs/>
              </w:rPr>
              <w:t>2100</w:t>
            </w:r>
          </w:p>
        </w:tc>
        <w:tc>
          <w:tcPr>
            <w:tcW w:w="617" w:type="pct"/>
            <w:shd w:val="clear" w:color="auto" w:fill="D9D9D9" w:themeFill="background1" w:themeFillShade="D9"/>
          </w:tcPr>
          <w:p w14:paraId="7DF8B8B4" w14:textId="77777777" w:rsidR="008F44E0" w:rsidRPr="002C3CBE" w:rsidRDefault="008F44E0" w:rsidP="002C3CBE">
            <w:pPr>
              <w:pStyle w:val="TableText"/>
              <w:jc w:val="center"/>
              <w:rPr>
                <w:b/>
                <w:bCs/>
              </w:rPr>
            </w:pPr>
            <w:r w:rsidRPr="002C3CBE">
              <w:rPr>
                <w:b/>
                <w:bCs/>
              </w:rPr>
              <w:t>2100</w:t>
            </w:r>
          </w:p>
        </w:tc>
      </w:tr>
      <w:tr w:rsidR="00EC2512" w:rsidRPr="00AF0761" w14:paraId="30118303" w14:textId="77777777" w:rsidTr="000F1065">
        <w:trPr>
          <w:trHeight w:val="246"/>
          <w:jc w:val="center"/>
        </w:trPr>
        <w:tc>
          <w:tcPr>
            <w:tcW w:w="574" w:type="pct"/>
            <w:vMerge w:val="restart"/>
            <w:tcMar>
              <w:left w:w="58" w:type="dxa"/>
              <w:right w:w="58" w:type="dxa"/>
            </w:tcMar>
          </w:tcPr>
          <w:p w14:paraId="37E2046A" w14:textId="4832E301" w:rsidR="00EC2512" w:rsidRPr="004E4CEF" w:rsidRDefault="00EC2512" w:rsidP="002C3CBE">
            <w:pPr>
              <w:pStyle w:val="TableText"/>
            </w:pPr>
            <w:r w:rsidRPr="004E4CEF">
              <w:t>No</w:t>
            </w:r>
            <w:r w:rsidRPr="004E4CEF" w:rsidDel="00AD36C9">
              <w:t xml:space="preserve"> </w:t>
            </w:r>
            <w:r w:rsidRPr="004E4CEF">
              <w:t>Action</w:t>
            </w:r>
          </w:p>
        </w:tc>
        <w:tc>
          <w:tcPr>
            <w:tcW w:w="722" w:type="pct"/>
            <w:tcMar>
              <w:left w:w="58" w:type="dxa"/>
              <w:right w:w="58" w:type="dxa"/>
            </w:tcMar>
          </w:tcPr>
          <w:p w14:paraId="74D02BC6" w14:textId="2D647BDB" w:rsidR="00EC2512" w:rsidRPr="00194F56" w:rsidRDefault="00EC2512" w:rsidP="002C3CBE">
            <w:pPr>
              <w:pStyle w:val="TableText"/>
              <w:jc w:val="center"/>
            </w:pPr>
            <w:r w:rsidRPr="00194F56">
              <w:t>2.4</w:t>
            </w:r>
          </w:p>
        </w:tc>
        <w:tc>
          <w:tcPr>
            <w:tcW w:w="387" w:type="pct"/>
            <w:tcMar>
              <w:left w:w="58" w:type="dxa"/>
              <w:right w:w="58" w:type="dxa"/>
            </w:tcMar>
            <w:vAlign w:val="bottom"/>
          </w:tcPr>
          <w:p w14:paraId="712C3FE4" w14:textId="56D44F93" w:rsidR="00EC2512" w:rsidRPr="002B78B7" w:rsidRDefault="00EC2512" w:rsidP="002C3CBE">
            <w:pPr>
              <w:pStyle w:val="TableText"/>
              <w:jc w:val="center"/>
            </w:pPr>
            <w:r w:rsidRPr="002B78B7">
              <w:t>450.29</w:t>
            </w:r>
          </w:p>
        </w:tc>
        <w:tc>
          <w:tcPr>
            <w:tcW w:w="385" w:type="pct"/>
            <w:tcMar>
              <w:left w:w="58" w:type="dxa"/>
              <w:right w:w="58" w:type="dxa"/>
            </w:tcMar>
            <w:vAlign w:val="bottom"/>
          </w:tcPr>
          <w:p w14:paraId="499BFC7F" w14:textId="042C3229" w:rsidR="00EC2512" w:rsidRPr="002B78B7" w:rsidRDefault="00EC2512" w:rsidP="002C3CBE">
            <w:pPr>
              <w:pStyle w:val="TableText"/>
              <w:jc w:val="center"/>
            </w:pPr>
            <w:r w:rsidRPr="002B78B7">
              <w:t>458.64</w:t>
            </w:r>
          </w:p>
        </w:tc>
        <w:tc>
          <w:tcPr>
            <w:tcW w:w="432" w:type="pct"/>
            <w:tcMar>
              <w:left w:w="58" w:type="dxa"/>
              <w:right w:w="58" w:type="dxa"/>
            </w:tcMar>
            <w:vAlign w:val="bottom"/>
          </w:tcPr>
          <w:p w14:paraId="003278EB" w14:textId="712B18FE" w:rsidR="00EC2512" w:rsidRPr="002B78B7" w:rsidRDefault="00EC2512" w:rsidP="002C3CBE">
            <w:pPr>
              <w:pStyle w:val="TableText"/>
              <w:jc w:val="center"/>
            </w:pPr>
            <w:r w:rsidRPr="002B78B7">
              <w:t>422.33</w:t>
            </w:r>
          </w:p>
        </w:tc>
        <w:tc>
          <w:tcPr>
            <w:tcW w:w="433" w:type="pct"/>
            <w:tcMar>
              <w:left w:w="58" w:type="dxa"/>
              <w:right w:w="58" w:type="dxa"/>
            </w:tcMar>
            <w:vAlign w:val="bottom"/>
          </w:tcPr>
          <w:p w14:paraId="2B558E9D" w14:textId="1A48FF77" w:rsidR="00EC2512" w:rsidRPr="002B78B7" w:rsidRDefault="00EC2512" w:rsidP="002C3CBE">
            <w:pPr>
              <w:pStyle w:val="TableText"/>
              <w:jc w:val="center"/>
            </w:pPr>
            <w:r w:rsidRPr="002B78B7">
              <w:t>1.</w:t>
            </w:r>
            <w:r w:rsidR="00604105">
              <w:t>4732</w:t>
            </w:r>
          </w:p>
        </w:tc>
        <w:tc>
          <w:tcPr>
            <w:tcW w:w="432" w:type="pct"/>
            <w:tcMar>
              <w:left w:w="58" w:type="dxa"/>
              <w:right w:w="58" w:type="dxa"/>
            </w:tcMar>
            <w:vAlign w:val="bottom"/>
          </w:tcPr>
          <w:p w14:paraId="0C4CDC34" w14:textId="48FF2E06" w:rsidR="00EC2512" w:rsidRPr="002B78B7" w:rsidRDefault="00EC2512" w:rsidP="002C3CBE">
            <w:pPr>
              <w:pStyle w:val="TableText"/>
              <w:jc w:val="center"/>
            </w:pPr>
            <w:r w:rsidRPr="002B78B7">
              <w:t>1.</w:t>
            </w:r>
            <w:r w:rsidR="00604105">
              <w:t>5505</w:t>
            </w:r>
          </w:p>
        </w:tc>
        <w:tc>
          <w:tcPr>
            <w:tcW w:w="481" w:type="pct"/>
            <w:tcMar>
              <w:left w:w="58" w:type="dxa"/>
              <w:right w:w="58" w:type="dxa"/>
            </w:tcMar>
            <w:vAlign w:val="bottom"/>
          </w:tcPr>
          <w:p w14:paraId="7BA87D78" w14:textId="033ED413" w:rsidR="00EC2512" w:rsidRPr="002B78B7" w:rsidRDefault="00EC2512" w:rsidP="002C3CBE">
            <w:pPr>
              <w:pStyle w:val="TableText"/>
              <w:jc w:val="center"/>
            </w:pPr>
            <w:r w:rsidRPr="002B78B7">
              <w:t>1.</w:t>
            </w:r>
            <w:r w:rsidR="00604105">
              <w:t>3481</w:t>
            </w:r>
          </w:p>
        </w:tc>
        <w:tc>
          <w:tcPr>
            <w:tcW w:w="537" w:type="pct"/>
            <w:tcMar>
              <w:left w:w="58" w:type="dxa"/>
              <w:right w:w="58" w:type="dxa"/>
            </w:tcMar>
            <w:vAlign w:val="center"/>
          </w:tcPr>
          <w:p w14:paraId="09E268D9" w14:textId="3AC39506" w:rsidR="00EC2512" w:rsidRPr="002B78B7" w:rsidRDefault="007C033A" w:rsidP="002C3CBE">
            <w:pPr>
              <w:pStyle w:val="TableText"/>
              <w:jc w:val="center"/>
            </w:pPr>
            <w:r w:rsidRPr="002B78B7">
              <w:t>38.80</w:t>
            </w:r>
          </w:p>
        </w:tc>
        <w:tc>
          <w:tcPr>
            <w:tcW w:w="617" w:type="pct"/>
          </w:tcPr>
          <w:p w14:paraId="4DDCF0DF" w14:textId="27E66AF7" w:rsidR="00EC2512" w:rsidRPr="00403E5A" w:rsidRDefault="00366F23" w:rsidP="002C3CBE">
            <w:pPr>
              <w:pStyle w:val="TableText"/>
              <w:jc w:val="center"/>
            </w:pPr>
            <w:r w:rsidRPr="00403E5A">
              <w:t>8.4332</w:t>
            </w:r>
          </w:p>
        </w:tc>
      </w:tr>
      <w:tr w:rsidR="00D56C7A" w:rsidRPr="00AF0761" w14:paraId="1C2860A1" w14:textId="77777777" w:rsidTr="000F1065">
        <w:trPr>
          <w:trHeight w:val="246"/>
          <w:jc w:val="center"/>
        </w:trPr>
        <w:tc>
          <w:tcPr>
            <w:tcW w:w="574" w:type="pct"/>
            <w:vMerge/>
            <w:tcMar>
              <w:left w:w="58" w:type="dxa"/>
              <w:right w:w="58" w:type="dxa"/>
            </w:tcMar>
          </w:tcPr>
          <w:p w14:paraId="045CAA46" w14:textId="77777777" w:rsidR="00D56C7A" w:rsidRPr="003E4E05" w:rsidRDefault="00D56C7A" w:rsidP="002C3CBE">
            <w:pPr>
              <w:pStyle w:val="TableText"/>
              <w:rPr>
                <w:lang w:eastAsia="ko-KR"/>
              </w:rPr>
            </w:pPr>
          </w:p>
        </w:tc>
        <w:tc>
          <w:tcPr>
            <w:tcW w:w="722" w:type="pct"/>
            <w:tcMar>
              <w:left w:w="58" w:type="dxa"/>
              <w:right w:w="58" w:type="dxa"/>
            </w:tcMar>
            <w:vAlign w:val="bottom"/>
          </w:tcPr>
          <w:p w14:paraId="71FCF680" w14:textId="56C60A88" w:rsidR="00D56C7A" w:rsidRPr="00194F56" w:rsidRDefault="00D56C7A" w:rsidP="002C3CBE">
            <w:pPr>
              <w:pStyle w:val="TableText"/>
              <w:jc w:val="center"/>
              <w:rPr>
                <w:lang w:eastAsia="ko-KR"/>
              </w:rPr>
            </w:pPr>
            <w:r>
              <w:rPr>
                <w:lang w:eastAsia="ko-KR"/>
              </w:rPr>
              <w:t>3.0</w:t>
            </w:r>
          </w:p>
        </w:tc>
        <w:tc>
          <w:tcPr>
            <w:tcW w:w="387" w:type="pct"/>
            <w:tcMar>
              <w:left w:w="58" w:type="dxa"/>
              <w:right w:w="58" w:type="dxa"/>
            </w:tcMar>
            <w:vAlign w:val="bottom"/>
          </w:tcPr>
          <w:p w14:paraId="108979C0" w14:textId="726A829B" w:rsidR="00D56C7A" w:rsidRPr="002B78B7" w:rsidRDefault="00D56C7A" w:rsidP="002C3CBE">
            <w:pPr>
              <w:pStyle w:val="TableText"/>
              <w:jc w:val="center"/>
            </w:pPr>
            <w:r w:rsidRPr="002B78B7">
              <w:t>455.64</w:t>
            </w:r>
          </w:p>
        </w:tc>
        <w:tc>
          <w:tcPr>
            <w:tcW w:w="385" w:type="pct"/>
            <w:tcMar>
              <w:left w:w="58" w:type="dxa"/>
              <w:right w:w="58" w:type="dxa"/>
            </w:tcMar>
            <w:vAlign w:val="bottom"/>
          </w:tcPr>
          <w:p w14:paraId="051067F0" w14:textId="4C40859E" w:rsidR="00D56C7A" w:rsidRPr="002B78B7" w:rsidRDefault="00D56C7A" w:rsidP="002C3CBE">
            <w:pPr>
              <w:pStyle w:val="TableText"/>
              <w:jc w:val="center"/>
            </w:pPr>
            <w:r w:rsidRPr="002B78B7">
              <w:t>469.40</w:t>
            </w:r>
          </w:p>
        </w:tc>
        <w:tc>
          <w:tcPr>
            <w:tcW w:w="432" w:type="pct"/>
            <w:tcMar>
              <w:left w:w="58" w:type="dxa"/>
              <w:right w:w="58" w:type="dxa"/>
            </w:tcMar>
            <w:vAlign w:val="bottom"/>
          </w:tcPr>
          <w:p w14:paraId="6170039B" w14:textId="1EBFF386" w:rsidR="00D56C7A" w:rsidRPr="002B78B7" w:rsidRDefault="00D56C7A" w:rsidP="002C3CBE">
            <w:pPr>
              <w:pStyle w:val="TableText"/>
              <w:jc w:val="center"/>
            </w:pPr>
            <w:r w:rsidRPr="002B78B7">
              <w:t>433.77</w:t>
            </w:r>
          </w:p>
        </w:tc>
        <w:tc>
          <w:tcPr>
            <w:tcW w:w="433" w:type="pct"/>
            <w:tcMar>
              <w:left w:w="58" w:type="dxa"/>
              <w:right w:w="58" w:type="dxa"/>
            </w:tcMar>
            <w:vAlign w:val="bottom"/>
          </w:tcPr>
          <w:p w14:paraId="21472B99" w14:textId="038DFFCB" w:rsidR="00D56C7A" w:rsidRPr="002B78B7" w:rsidRDefault="00D56C7A" w:rsidP="002C3CBE">
            <w:pPr>
              <w:pStyle w:val="TableText"/>
              <w:jc w:val="center"/>
            </w:pPr>
            <w:r w:rsidRPr="002B78B7">
              <w:t>1.</w:t>
            </w:r>
            <w:r w:rsidR="002F7D7F">
              <w:t>7193</w:t>
            </w:r>
          </w:p>
        </w:tc>
        <w:tc>
          <w:tcPr>
            <w:tcW w:w="432" w:type="pct"/>
            <w:tcMar>
              <w:left w:w="58" w:type="dxa"/>
              <w:right w:w="58" w:type="dxa"/>
            </w:tcMar>
            <w:vAlign w:val="bottom"/>
          </w:tcPr>
          <w:p w14:paraId="426061B3" w14:textId="41FFCC08" w:rsidR="00D56C7A" w:rsidRPr="002B78B7" w:rsidRDefault="00D56C7A" w:rsidP="002C3CBE">
            <w:pPr>
              <w:pStyle w:val="TableText"/>
              <w:jc w:val="center"/>
            </w:pPr>
            <w:r w:rsidRPr="002B78B7">
              <w:t>1.</w:t>
            </w:r>
            <w:r w:rsidR="002F7D7F">
              <w:t>8734</w:t>
            </w:r>
          </w:p>
        </w:tc>
        <w:tc>
          <w:tcPr>
            <w:tcW w:w="481" w:type="pct"/>
            <w:tcMar>
              <w:left w:w="58" w:type="dxa"/>
              <w:right w:w="58" w:type="dxa"/>
            </w:tcMar>
            <w:vAlign w:val="bottom"/>
          </w:tcPr>
          <w:p w14:paraId="0690F70F" w14:textId="66C95EAD" w:rsidR="00D56C7A" w:rsidRPr="002B78B7" w:rsidRDefault="00D56C7A" w:rsidP="002C3CBE">
            <w:pPr>
              <w:pStyle w:val="TableText"/>
              <w:jc w:val="center"/>
            </w:pPr>
            <w:r w:rsidRPr="002B78B7">
              <w:t>1.</w:t>
            </w:r>
            <w:r w:rsidR="002F7D7F">
              <w:t>6846</w:t>
            </w:r>
          </w:p>
        </w:tc>
        <w:tc>
          <w:tcPr>
            <w:tcW w:w="537" w:type="pct"/>
            <w:tcMar>
              <w:left w:w="58" w:type="dxa"/>
              <w:right w:w="58" w:type="dxa"/>
            </w:tcMar>
            <w:vAlign w:val="bottom"/>
          </w:tcPr>
          <w:p w14:paraId="0262A490" w14:textId="0E0E3A8E" w:rsidR="00D56C7A" w:rsidRPr="002B78B7" w:rsidRDefault="00D56C7A" w:rsidP="002C3CBE">
            <w:pPr>
              <w:pStyle w:val="TableText"/>
              <w:jc w:val="center"/>
            </w:pPr>
            <w:r w:rsidRPr="002B78B7">
              <w:t>52.21</w:t>
            </w:r>
          </w:p>
        </w:tc>
        <w:tc>
          <w:tcPr>
            <w:tcW w:w="617" w:type="pct"/>
          </w:tcPr>
          <w:p w14:paraId="1D4FDEF0" w14:textId="4DA23D40" w:rsidR="00D56C7A" w:rsidRPr="00403E5A" w:rsidRDefault="00366F23" w:rsidP="002C3CBE">
            <w:pPr>
              <w:pStyle w:val="TableText"/>
              <w:jc w:val="center"/>
            </w:pPr>
            <w:r w:rsidRPr="00403E5A">
              <w:t>8.4235</w:t>
            </w:r>
          </w:p>
        </w:tc>
      </w:tr>
      <w:tr w:rsidR="00F16BFC" w:rsidRPr="00AF0761" w14:paraId="22B9D8AD" w14:textId="77777777" w:rsidTr="000F1065">
        <w:trPr>
          <w:trHeight w:val="246"/>
          <w:jc w:val="center"/>
        </w:trPr>
        <w:tc>
          <w:tcPr>
            <w:tcW w:w="574" w:type="pct"/>
            <w:vMerge/>
            <w:tcMar>
              <w:left w:w="58" w:type="dxa"/>
              <w:right w:w="58" w:type="dxa"/>
            </w:tcMar>
          </w:tcPr>
          <w:p w14:paraId="065ADE6D" w14:textId="77777777" w:rsidR="00F16BFC" w:rsidRPr="003E4E05" w:rsidRDefault="00F16BFC" w:rsidP="002C3CBE">
            <w:pPr>
              <w:pStyle w:val="TableText"/>
              <w:rPr>
                <w:lang w:eastAsia="ko-KR"/>
              </w:rPr>
            </w:pPr>
          </w:p>
        </w:tc>
        <w:tc>
          <w:tcPr>
            <w:tcW w:w="722" w:type="pct"/>
            <w:tcMar>
              <w:left w:w="58" w:type="dxa"/>
              <w:right w:w="58" w:type="dxa"/>
            </w:tcMar>
          </w:tcPr>
          <w:p w14:paraId="6713BDAF" w14:textId="558BE6DE" w:rsidR="00F16BFC" w:rsidRPr="00194F56" w:rsidRDefault="00F16BFC" w:rsidP="002C3CBE">
            <w:pPr>
              <w:pStyle w:val="TableText"/>
              <w:jc w:val="center"/>
            </w:pPr>
            <w:r w:rsidRPr="00194F56">
              <w:t>3.9</w:t>
            </w:r>
          </w:p>
        </w:tc>
        <w:tc>
          <w:tcPr>
            <w:tcW w:w="387" w:type="pct"/>
            <w:tcMar>
              <w:left w:w="58" w:type="dxa"/>
              <w:right w:w="58" w:type="dxa"/>
            </w:tcMar>
            <w:vAlign w:val="bottom"/>
          </w:tcPr>
          <w:p w14:paraId="7B60C45A" w14:textId="5DE5FF8E" w:rsidR="00F16BFC" w:rsidRPr="002B78B7" w:rsidRDefault="00F16BFC" w:rsidP="002C3CBE">
            <w:pPr>
              <w:pStyle w:val="TableText"/>
              <w:jc w:val="center"/>
            </w:pPr>
            <w:r w:rsidRPr="002B78B7">
              <w:t>461.60</w:t>
            </w:r>
          </w:p>
        </w:tc>
        <w:tc>
          <w:tcPr>
            <w:tcW w:w="385" w:type="pct"/>
            <w:tcMar>
              <w:left w:w="58" w:type="dxa"/>
              <w:right w:w="58" w:type="dxa"/>
            </w:tcMar>
            <w:vAlign w:val="bottom"/>
          </w:tcPr>
          <w:p w14:paraId="4A59B279" w14:textId="4F0ABDBA" w:rsidR="00F16BFC" w:rsidRPr="002B78B7" w:rsidRDefault="00F16BFC" w:rsidP="002C3CBE">
            <w:pPr>
              <w:pStyle w:val="TableText"/>
              <w:jc w:val="center"/>
            </w:pPr>
            <w:r w:rsidRPr="002B78B7">
              <w:t>481.57</w:t>
            </w:r>
          </w:p>
        </w:tc>
        <w:tc>
          <w:tcPr>
            <w:tcW w:w="432" w:type="pct"/>
            <w:tcMar>
              <w:left w:w="58" w:type="dxa"/>
              <w:right w:w="58" w:type="dxa"/>
            </w:tcMar>
            <w:vAlign w:val="bottom"/>
          </w:tcPr>
          <w:p w14:paraId="6E209682" w14:textId="048045E1" w:rsidR="00F16BFC" w:rsidRPr="002B78B7" w:rsidRDefault="00F16BFC" w:rsidP="002C3CBE">
            <w:pPr>
              <w:pStyle w:val="TableText"/>
              <w:jc w:val="center"/>
            </w:pPr>
            <w:r w:rsidRPr="002B78B7">
              <w:t>454.48</w:t>
            </w:r>
          </w:p>
        </w:tc>
        <w:tc>
          <w:tcPr>
            <w:tcW w:w="433" w:type="pct"/>
            <w:tcMar>
              <w:left w:w="58" w:type="dxa"/>
              <w:right w:w="58" w:type="dxa"/>
            </w:tcMar>
            <w:vAlign w:val="bottom"/>
          </w:tcPr>
          <w:p w14:paraId="733AEF29" w14:textId="02132CE2" w:rsidR="00F16BFC" w:rsidRPr="002B78B7" w:rsidRDefault="00F16BFC" w:rsidP="002C3CBE">
            <w:pPr>
              <w:pStyle w:val="TableText"/>
              <w:jc w:val="center"/>
            </w:pPr>
            <w:r w:rsidRPr="002B78B7">
              <w:t>1.</w:t>
            </w:r>
            <w:r w:rsidR="002F7D7F">
              <w:t>9941</w:t>
            </w:r>
          </w:p>
        </w:tc>
        <w:tc>
          <w:tcPr>
            <w:tcW w:w="432" w:type="pct"/>
            <w:tcMar>
              <w:left w:w="58" w:type="dxa"/>
              <w:right w:w="58" w:type="dxa"/>
            </w:tcMar>
            <w:vAlign w:val="bottom"/>
          </w:tcPr>
          <w:p w14:paraId="36F5F480" w14:textId="02F4A33C" w:rsidR="00F16BFC" w:rsidRPr="002B78B7" w:rsidRDefault="00F16BFC" w:rsidP="002C3CBE">
            <w:pPr>
              <w:pStyle w:val="TableText"/>
              <w:jc w:val="center"/>
            </w:pPr>
            <w:r w:rsidRPr="002B78B7">
              <w:t>2.</w:t>
            </w:r>
            <w:r w:rsidR="002F7D7F">
              <w:t>2416</w:t>
            </w:r>
          </w:p>
        </w:tc>
        <w:tc>
          <w:tcPr>
            <w:tcW w:w="481" w:type="pct"/>
            <w:tcMar>
              <w:left w:w="58" w:type="dxa"/>
              <w:right w:w="58" w:type="dxa"/>
            </w:tcMar>
            <w:vAlign w:val="bottom"/>
          </w:tcPr>
          <w:p w14:paraId="14B1AF0A" w14:textId="357E790B" w:rsidR="00F16BFC" w:rsidRPr="002B78B7" w:rsidRDefault="00F16BFC" w:rsidP="002C3CBE">
            <w:pPr>
              <w:pStyle w:val="TableText"/>
              <w:jc w:val="center"/>
            </w:pPr>
            <w:r w:rsidRPr="002B78B7">
              <w:t>2.</w:t>
            </w:r>
            <w:r w:rsidR="002F7D7F">
              <w:t>1214</w:t>
            </w:r>
          </w:p>
        </w:tc>
        <w:tc>
          <w:tcPr>
            <w:tcW w:w="537" w:type="pct"/>
            <w:tcMar>
              <w:left w:w="58" w:type="dxa"/>
              <w:right w:w="58" w:type="dxa"/>
            </w:tcMar>
            <w:vAlign w:val="center"/>
          </w:tcPr>
          <w:p w14:paraId="7F94D29E" w14:textId="38AD6105" w:rsidR="00F16BFC" w:rsidRPr="002B78B7" w:rsidRDefault="00DA177A" w:rsidP="002C3CBE">
            <w:pPr>
              <w:pStyle w:val="TableText"/>
              <w:jc w:val="center"/>
            </w:pPr>
            <w:r w:rsidRPr="002B78B7">
              <w:t>69.94</w:t>
            </w:r>
          </w:p>
        </w:tc>
        <w:tc>
          <w:tcPr>
            <w:tcW w:w="617" w:type="pct"/>
          </w:tcPr>
          <w:p w14:paraId="0B60FC40" w14:textId="6414B0F1" w:rsidR="00F16BFC" w:rsidRPr="00403E5A" w:rsidRDefault="00366F23" w:rsidP="002C3CBE">
            <w:pPr>
              <w:pStyle w:val="TableText"/>
              <w:jc w:val="center"/>
            </w:pPr>
            <w:r w:rsidRPr="00403E5A">
              <w:t>8.4065</w:t>
            </w:r>
          </w:p>
        </w:tc>
      </w:tr>
      <w:tr w:rsidR="00D51967" w:rsidRPr="00AF0761" w14:paraId="09AFCC7C" w14:textId="77777777" w:rsidTr="000F1065">
        <w:trPr>
          <w:trHeight w:val="246"/>
          <w:jc w:val="center"/>
        </w:trPr>
        <w:tc>
          <w:tcPr>
            <w:tcW w:w="574" w:type="pct"/>
            <w:vMerge w:val="restart"/>
            <w:tcMar>
              <w:left w:w="58" w:type="dxa"/>
              <w:right w:w="58" w:type="dxa"/>
            </w:tcMar>
          </w:tcPr>
          <w:p w14:paraId="4EBA2BE1" w14:textId="37542A98" w:rsidR="00D51967" w:rsidRPr="004E4CEF" w:rsidRDefault="00D51967" w:rsidP="002C3CBE">
            <w:pPr>
              <w:pStyle w:val="TableText"/>
            </w:pPr>
            <w:r w:rsidRPr="00585ADC">
              <w:t>PC2LT002</w:t>
            </w:r>
          </w:p>
        </w:tc>
        <w:tc>
          <w:tcPr>
            <w:tcW w:w="722" w:type="pct"/>
            <w:tcMar>
              <w:left w:w="58" w:type="dxa"/>
              <w:right w:w="58" w:type="dxa"/>
            </w:tcMar>
          </w:tcPr>
          <w:p w14:paraId="57323812" w14:textId="6F95F95C" w:rsidR="00D51967" w:rsidRPr="00194F56" w:rsidRDefault="00D51967" w:rsidP="002C3CBE">
            <w:pPr>
              <w:pStyle w:val="TableText"/>
              <w:jc w:val="center"/>
            </w:pPr>
            <w:r w:rsidRPr="00194F56">
              <w:t>2.4</w:t>
            </w:r>
          </w:p>
        </w:tc>
        <w:tc>
          <w:tcPr>
            <w:tcW w:w="387" w:type="pct"/>
            <w:tcMar>
              <w:left w:w="58" w:type="dxa"/>
              <w:right w:w="58" w:type="dxa"/>
            </w:tcMar>
            <w:vAlign w:val="bottom"/>
          </w:tcPr>
          <w:p w14:paraId="3C9DE281" w14:textId="76F95EC8" w:rsidR="00D51967" w:rsidRPr="002B78B7" w:rsidRDefault="00D51967" w:rsidP="002C3CBE">
            <w:pPr>
              <w:pStyle w:val="TableText"/>
              <w:jc w:val="center"/>
            </w:pPr>
            <w:r w:rsidRPr="002B78B7">
              <w:t>450.28</w:t>
            </w:r>
          </w:p>
        </w:tc>
        <w:tc>
          <w:tcPr>
            <w:tcW w:w="385" w:type="pct"/>
            <w:tcMar>
              <w:left w:w="58" w:type="dxa"/>
              <w:right w:w="58" w:type="dxa"/>
            </w:tcMar>
            <w:vAlign w:val="bottom"/>
          </w:tcPr>
          <w:p w14:paraId="10075226" w14:textId="0046759F" w:rsidR="00D51967" w:rsidRPr="002B78B7" w:rsidRDefault="00D51967" w:rsidP="002C3CBE">
            <w:pPr>
              <w:pStyle w:val="TableText"/>
              <w:jc w:val="center"/>
            </w:pPr>
            <w:r w:rsidRPr="002B78B7">
              <w:t>458.63</w:t>
            </w:r>
          </w:p>
        </w:tc>
        <w:tc>
          <w:tcPr>
            <w:tcW w:w="432" w:type="pct"/>
            <w:tcMar>
              <w:left w:w="58" w:type="dxa"/>
              <w:right w:w="58" w:type="dxa"/>
            </w:tcMar>
            <w:vAlign w:val="bottom"/>
          </w:tcPr>
          <w:p w14:paraId="03E722C5" w14:textId="6ABBB676" w:rsidR="00D51967" w:rsidRPr="002B78B7" w:rsidRDefault="00D51967" w:rsidP="002C3CBE">
            <w:pPr>
              <w:pStyle w:val="TableText"/>
              <w:jc w:val="center"/>
            </w:pPr>
            <w:r w:rsidRPr="002B78B7">
              <w:t>422.31</w:t>
            </w:r>
          </w:p>
        </w:tc>
        <w:tc>
          <w:tcPr>
            <w:tcW w:w="433" w:type="pct"/>
            <w:tcMar>
              <w:left w:w="58" w:type="dxa"/>
              <w:right w:w="58" w:type="dxa"/>
            </w:tcMar>
            <w:vAlign w:val="bottom"/>
          </w:tcPr>
          <w:p w14:paraId="552DA46D" w14:textId="363E8210" w:rsidR="00D51967" w:rsidRPr="002B78B7" w:rsidRDefault="00D51967" w:rsidP="002C3CBE">
            <w:pPr>
              <w:pStyle w:val="TableText"/>
              <w:jc w:val="center"/>
            </w:pPr>
            <w:r w:rsidRPr="002B78B7">
              <w:t>1.</w:t>
            </w:r>
            <w:r w:rsidR="002F7D7F">
              <w:t>4732</w:t>
            </w:r>
          </w:p>
        </w:tc>
        <w:tc>
          <w:tcPr>
            <w:tcW w:w="432" w:type="pct"/>
            <w:tcMar>
              <w:left w:w="58" w:type="dxa"/>
              <w:right w:w="58" w:type="dxa"/>
            </w:tcMar>
            <w:vAlign w:val="bottom"/>
          </w:tcPr>
          <w:p w14:paraId="5309C0AA" w14:textId="6AF8C84B" w:rsidR="00D51967" w:rsidRPr="002B78B7" w:rsidRDefault="00D51967" w:rsidP="002C3CBE">
            <w:pPr>
              <w:pStyle w:val="TableText"/>
              <w:jc w:val="center"/>
            </w:pPr>
            <w:r w:rsidRPr="002B78B7">
              <w:t>1.</w:t>
            </w:r>
            <w:r w:rsidR="002F7D7F">
              <w:t>5504</w:t>
            </w:r>
          </w:p>
        </w:tc>
        <w:tc>
          <w:tcPr>
            <w:tcW w:w="481" w:type="pct"/>
            <w:tcMar>
              <w:left w:w="58" w:type="dxa"/>
              <w:right w:w="58" w:type="dxa"/>
            </w:tcMar>
            <w:vAlign w:val="bottom"/>
          </w:tcPr>
          <w:p w14:paraId="38311625" w14:textId="6AC0F813" w:rsidR="00D51967" w:rsidRPr="002B78B7" w:rsidRDefault="00D51967" w:rsidP="002C3CBE">
            <w:pPr>
              <w:pStyle w:val="TableText"/>
              <w:jc w:val="center"/>
            </w:pPr>
            <w:r w:rsidRPr="002B78B7">
              <w:t>1.</w:t>
            </w:r>
            <w:r w:rsidR="002F7D7F">
              <w:t>3480</w:t>
            </w:r>
          </w:p>
        </w:tc>
        <w:tc>
          <w:tcPr>
            <w:tcW w:w="537" w:type="pct"/>
            <w:tcMar>
              <w:left w:w="58" w:type="dxa"/>
              <w:right w:w="58" w:type="dxa"/>
            </w:tcMar>
            <w:vAlign w:val="center"/>
          </w:tcPr>
          <w:p w14:paraId="4E2B61DB" w14:textId="1E687D6A" w:rsidR="00D51967" w:rsidRPr="002B78B7" w:rsidRDefault="00D51967" w:rsidP="002C3CBE">
            <w:pPr>
              <w:pStyle w:val="TableText"/>
              <w:jc w:val="center"/>
            </w:pPr>
            <w:r w:rsidRPr="002B78B7">
              <w:t>38.79</w:t>
            </w:r>
          </w:p>
        </w:tc>
        <w:tc>
          <w:tcPr>
            <w:tcW w:w="617" w:type="pct"/>
          </w:tcPr>
          <w:p w14:paraId="7155F548" w14:textId="6693D5A1" w:rsidR="00D51967" w:rsidRPr="00E0446E" w:rsidRDefault="00403E5A" w:rsidP="002C3CBE">
            <w:pPr>
              <w:pStyle w:val="TableText"/>
              <w:jc w:val="center"/>
            </w:pPr>
            <w:r w:rsidRPr="00E0446E">
              <w:t>8.4332</w:t>
            </w:r>
          </w:p>
        </w:tc>
      </w:tr>
      <w:tr w:rsidR="00664085" w:rsidRPr="00AF0761" w14:paraId="0505A7D4" w14:textId="77777777" w:rsidTr="000F1065">
        <w:trPr>
          <w:trHeight w:val="246"/>
          <w:jc w:val="center"/>
        </w:trPr>
        <w:tc>
          <w:tcPr>
            <w:tcW w:w="574" w:type="pct"/>
            <w:vMerge/>
            <w:tcMar>
              <w:left w:w="58" w:type="dxa"/>
              <w:right w:w="58" w:type="dxa"/>
            </w:tcMar>
          </w:tcPr>
          <w:p w14:paraId="7704E140" w14:textId="77777777" w:rsidR="00664085" w:rsidRPr="003E4E05" w:rsidRDefault="00664085" w:rsidP="002C3CBE">
            <w:pPr>
              <w:pStyle w:val="TableText"/>
              <w:rPr>
                <w:lang w:eastAsia="ko-KR"/>
              </w:rPr>
            </w:pPr>
          </w:p>
        </w:tc>
        <w:tc>
          <w:tcPr>
            <w:tcW w:w="722" w:type="pct"/>
            <w:tcMar>
              <w:left w:w="58" w:type="dxa"/>
              <w:right w:w="58" w:type="dxa"/>
            </w:tcMar>
            <w:vAlign w:val="bottom"/>
          </w:tcPr>
          <w:p w14:paraId="114239A2" w14:textId="230674F5" w:rsidR="00664085" w:rsidRPr="00194F56" w:rsidRDefault="00664085" w:rsidP="002C3CBE">
            <w:pPr>
              <w:pStyle w:val="TableText"/>
              <w:jc w:val="center"/>
              <w:rPr>
                <w:lang w:eastAsia="ko-KR"/>
              </w:rPr>
            </w:pPr>
            <w:r>
              <w:rPr>
                <w:lang w:eastAsia="ko-KR"/>
              </w:rPr>
              <w:t>3.0</w:t>
            </w:r>
          </w:p>
        </w:tc>
        <w:tc>
          <w:tcPr>
            <w:tcW w:w="387" w:type="pct"/>
            <w:tcMar>
              <w:left w:w="58" w:type="dxa"/>
              <w:right w:w="58" w:type="dxa"/>
            </w:tcMar>
            <w:vAlign w:val="bottom"/>
          </w:tcPr>
          <w:p w14:paraId="34A9A630" w14:textId="0DDFA546" w:rsidR="00664085" w:rsidRPr="002B78B7" w:rsidRDefault="00664085" w:rsidP="002C3CBE">
            <w:pPr>
              <w:pStyle w:val="TableText"/>
              <w:jc w:val="center"/>
            </w:pPr>
            <w:r w:rsidRPr="002B78B7">
              <w:t>455.63</w:t>
            </w:r>
          </w:p>
        </w:tc>
        <w:tc>
          <w:tcPr>
            <w:tcW w:w="385" w:type="pct"/>
            <w:tcMar>
              <w:left w:w="58" w:type="dxa"/>
              <w:right w:w="58" w:type="dxa"/>
            </w:tcMar>
            <w:vAlign w:val="bottom"/>
          </w:tcPr>
          <w:p w14:paraId="6B594AF7" w14:textId="023C3AE7" w:rsidR="00664085" w:rsidRPr="002B78B7" w:rsidRDefault="00664085" w:rsidP="002C3CBE">
            <w:pPr>
              <w:pStyle w:val="TableText"/>
              <w:jc w:val="center"/>
            </w:pPr>
            <w:r w:rsidRPr="002B78B7">
              <w:t>469.38</w:t>
            </w:r>
          </w:p>
        </w:tc>
        <w:tc>
          <w:tcPr>
            <w:tcW w:w="432" w:type="pct"/>
            <w:tcMar>
              <w:left w:w="58" w:type="dxa"/>
              <w:right w:w="58" w:type="dxa"/>
            </w:tcMar>
            <w:vAlign w:val="bottom"/>
          </w:tcPr>
          <w:p w14:paraId="5B9DC32A" w14:textId="7F796AD8" w:rsidR="00664085" w:rsidRPr="002B78B7" w:rsidRDefault="00664085" w:rsidP="002C3CBE">
            <w:pPr>
              <w:pStyle w:val="TableText"/>
              <w:jc w:val="center"/>
            </w:pPr>
            <w:r w:rsidRPr="002B78B7">
              <w:t>433.74</w:t>
            </w:r>
          </w:p>
        </w:tc>
        <w:tc>
          <w:tcPr>
            <w:tcW w:w="433" w:type="pct"/>
            <w:tcMar>
              <w:left w:w="58" w:type="dxa"/>
              <w:right w:w="58" w:type="dxa"/>
            </w:tcMar>
            <w:vAlign w:val="bottom"/>
          </w:tcPr>
          <w:p w14:paraId="4E550F94" w14:textId="74965EFE" w:rsidR="00664085" w:rsidRPr="002B78B7" w:rsidRDefault="00664085" w:rsidP="002C3CBE">
            <w:pPr>
              <w:pStyle w:val="TableText"/>
              <w:jc w:val="center"/>
            </w:pPr>
            <w:r w:rsidRPr="002B78B7">
              <w:t>1.</w:t>
            </w:r>
            <w:r w:rsidR="002F7D7F">
              <w:t>7193</w:t>
            </w:r>
          </w:p>
        </w:tc>
        <w:tc>
          <w:tcPr>
            <w:tcW w:w="432" w:type="pct"/>
            <w:tcMar>
              <w:left w:w="58" w:type="dxa"/>
              <w:right w:w="58" w:type="dxa"/>
            </w:tcMar>
            <w:vAlign w:val="bottom"/>
          </w:tcPr>
          <w:p w14:paraId="30437B21" w14:textId="3F3A06D0" w:rsidR="00664085" w:rsidRPr="002B78B7" w:rsidRDefault="00664085" w:rsidP="002C3CBE">
            <w:pPr>
              <w:pStyle w:val="TableText"/>
              <w:jc w:val="center"/>
            </w:pPr>
            <w:r w:rsidRPr="002B78B7">
              <w:t>1.</w:t>
            </w:r>
            <w:r w:rsidR="002F7D7F">
              <w:t>8733</w:t>
            </w:r>
          </w:p>
        </w:tc>
        <w:tc>
          <w:tcPr>
            <w:tcW w:w="481" w:type="pct"/>
            <w:tcMar>
              <w:left w:w="58" w:type="dxa"/>
              <w:right w:w="58" w:type="dxa"/>
            </w:tcMar>
            <w:vAlign w:val="bottom"/>
          </w:tcPr>
          <w:p w14:paraId="27D77D14" w14:textId="74794EC1" w:rsidR="00664085" w:rsidRPr="002B78B7" w:rsidRDefault="00664085" w:rsidP="002C3CBE">
            <w:pPr>
              <w:pStyle w:val="TableText"/>
              <w:jc w:val="center"/>
            </w:pPr>
            <w:r w:rsidRPr="002B78B7">
              <w:t>1.</w:t>
            </w:r>
            <w:r w:rsidR="002F7D7F">
              <w:t>6844</w:t>
            </w:r>
          </w:p>
        </w:tc>
        <w:tc>
          <w:tcPr>
            <w:tcW w:w="537" w:type="pct"/>
            <w:tcMar>
              <w:left w:w="58" w:type="dxa"/>
              <w:right w:w="58" w:type="dxa"/>
            </w:tcMar>
            <w:vAlign w:val="bottom"/>
          </w:tcPr>
          <w:p w14:paraId="10E624D0" w14:textId="7803FACD" w:rsidR="00664085" w:rsidRPr="002B78B7" w:rsidRDefault="00664085" w:rsidP="002C3CBE">
            <w:pPr>
              <w:pStyle w:val="TableText"/>
              <w:jc w:val="center"/>
            </w:pPr>
            <w:r w:rsidRPr="002B78B7">
              <w:t>52.21</w:t>
            </w:r>
          </w:p>
        </w:tc>
        <w:tc>
          <w:tcPr>
            <w:tcW w:w="617" w:type="pct"/>
          </w:tcPr>
          <w:p w14:paraId="681EEA0B" w14:textId="50776691" w:rsidR="00664085" w:rsidRPr="00E0446E" w:rsidRDefault="00403E5A" w:rsidP="002C3CBE">
            <w:pPr>
              <w:pStyle w:val="TableText"/>
              <w:jc w:val="center"/>
            </w:pPr>
            <w:r w:rsidRPr="00E0446E">
              <w:t>8.4235</w:t>
            </w:r>
          </w:p>
        </w:tc>
      </w:tr>
      <w:tr w:rsidR="00CC1CE4" w:rsidRPr="00AF0761" w14:paraId="2D738907" w14:textId="77777777" w:rsidTr="000F1065">
        <w:trPr>
          <w:trHeight w:val="246"/>
          <w:jc w:val="center"/>
        </w:trPr>
        <w:tc>
          <w:tcPr>
            <w:tcW w:w="574" w:type="pct"/>
            <w:vMerge/>
            <w:tcMar>
              <w:left w:w="58" w:type="dxa"/>
              <w:right w:w="58" w:type="dxa"/>
            </w:tcMar>
          </w:tcPr>
          <w:p w14:paraId="69713CE4" w14:textId="77777777" w:rsidR="00CC1CE4" w:rsidRPr="003E4E05" w:rsidRDefault="00CC1CE4" w:rsidP="002C3CBE">
            <w:pPr>
              <w:pStyle w:val="TableText"/>
              <w:rPr>
                <w:lang w:eastAsia="ko-KR"/>
              </w:rPr>
            </w:pPr>
          </w:p>
        </w:tc>
        <w:tc>
          <w:tcPr>
            <w:tcW w:w="722" w:type="pct"/>
            <w:tcMar>
              <w:left w:w="58" w:type="dxa"/>
              <w:right w:w="58" w:type="dxa"/>
            </w:tcMar>
          </w:tcPr>
          <w:p w14:paraId="3839D41D" w14:textId="0E9EFADF" w:rsidR="00CC1CE4" w:rsidRPr="00194F56" w:rsidRDefault="00CC1CE4" w:rsidP="002C3CBE">
            <w:pPr>
              <w:pStyle w:val="TableText"/>
              <w:jc w:val="center"/>
              <w:rPr>
                <w:lang w:eastAsia="ko-KR"/>
              </w:rPr>
            </w:pPr>
            <w:r w:rsidRPr="00194F56">
              <w:t>3.9</w:t>
            </w:r>
          </w:p>
        </w:tc>
        <w:tc>
          <w:tcPr>
            <w:tcW w:w="387" w:type="pct"/>
            <w:tcMar>
              <w:left w:w="58" w:type="dxa"/>
              <w:right w:w="58" w:type="dxa"/>
            </w:tcMar>
            <w:vAlign w:val="bottom"/>
          </w:tcPr>
          <w:p w14:paraId="1D8B3BD9" w14:textId="75FA2E16" w:rsidR="00CC1CE4" w:rsidRPr="002B78B7" w:rsidRDefault="00CC1CE4" w:rsidP="002C3CBE">
            <w:pPr>
              <w:pStyle w:val="TableText"/>
              <w:jc w:val="center"/>
            </w:pPr>
            <w:r w:rsidRPr="002B78B7">
              <w:t>461.59</w:t>
            </w:r>
          </w:p>
        </w:tc>
        <w:tc>
          <w:tcPr>
            <w:tcW w:w="385" w:type="pct"/>
            <w:tcMar>
              <w:left w:w="58" w:type="dxa"/>
              <w:right w:w="58" w:type="dxa"/>
            </w:tcMar>
            <w:vAlign w:val="bottom"/>
          </w:tcPr>
          <w:p w14:paraId="0183A91C" w14:textId="0033A65E" w:rsidR="00CC1CE4" w:rsidRPr="002B78B7" w:rsidRDefault="00CC1CE4" w:rsidP="002C3CBE">
            <w:pPr>
              <w:pStyle w:val="TableText"/>
              <w:jc w:val="center"/>
            </w:pPr>
            <w:r w:rsidRPr="002B78B7">
              <w:t>481.55</w:t>
            </w:r>
          </w:p>
        </w:tc>
        <w:tc>
          <w:tcPr>
            <w:tcW w:w="432" w:type="pct"/>
            <w:tcMar>
              <w:left w:w="58" w:type="dxa"/>
              <w:right w:w="58" w:type="dxa"/>
            </w:tcMar>
            <w:vAlign w:val="bottom"/>
          </w:tcPr>
          <w:p w14:paraId="32FB5045" w14:textId="10AED3DD" w:rsidR="00CC1CE4" w:rsidRPr="002B78B7" w:rsidRDefault="00CC1CE4" w:rsidP="002C3CBE">
            <w:pPr>
              <w:pStyle w:val="TableText"/>
              <w:jc w:val="center"/>
            </w:pPr>
            <w:r w:rsidRPr="002B78B7">
              <w:t>454.45</w:t>
            </w:r>
          </w:p>
        </w:tc>
        <w:tc>
          <w:tcPr>
            <w:tcW w:w="433" w:type="pct"/>
            <w:tcMar>
              <w:left w:w="58" w:type="dxa"/>
              <w:right w:w="58" w:type="dxa"/>
            </w:tcMar>
            <w:vAlign w:val="bottom"/>
          </w:tcPr>
          <w:p w14:paraId="6E432A47" w14:textId="7C2C5F3D" w:rsidR="00CC1CE4" w:rsidRPr="002B78B7" w:rsidRDefault="00CC1CE4" w:rsidP="002C3CBE">
            <w:pPr>
              <w:pStyle w:val="TableText"/>
              <w:jc w:val="center"/>
            </w:pPr>
            <w:r w:rsidRPr="002B78B7">
              <w:t>1.</w:t>
            </w:r>
            <w:r w:rsidR="006548A9">
              <w:t>9940</w:t>
            </w:r>
          </w:p>
        </w:tc>
        <w:tc>
          <w:tcPr>
            <w:tcW w:w="432" w:type="pct"/>
            <w:tcMar>
              <w:left w:w="58" w:type="dxa"/>
              <w:right w:w="58" w:type="dxa"/>
            </w:tcMar>
            <w:vAlign w:val="bottom"/>
          </w:tcPr>
          <w:p w14:paraId="21B9C883" w14:textId="59EE0C45" w:rsidR="00CC1CE4" w:rsidRPr="002B78B7" w:rsidRDefault="00CC1CE4" w:rsidP="002C3CBE">
            <w:pPr>
              <w:pStyle w:val="TableText"/>
              <w:jc w:val="center"/>
            </w:pPr>
            <w:r w:rsidRPr="002B78B7">
              <w:t>2.</w:t>
            </w:r>
            <w:r w:rsidR="006548A9">
              <w:t>2415</w:t>
            </w:r>
          </w:p>
        </w:tc>
        <w:tc>
          <w:tcPr>
            <w:tcW w:w="481" w:type="pct"/>
            <w:tcMar>
              <w:left w:w="58" w:type="dxa"/>
              <w:right w:w="58" w:type="dxa"/>
            </w:tcMar>
            <w:vAlign w:val="bottom"/>
          </w:tcPr>
          <w:p w14:paraId="6F4E1C3C" w14:textId="36EEDEDF" w:rsidR="00CC1CE4" w:rsidRPr="002B78B7" w:rsidRDefault="00CC1CE4" w:rsidP="002C3CBE">
            <w:pPr>
              <w:pStyle w:val="TableText"/>
              <w:jc w:val="center"/>
            </w:pPr>
            <w:r w:rsidRPr="002B78B7">
              <w:t>2.</w:t>
            </w:r>
            <w:r w:rsidR="006548A9">
              <w:t>1212</w:t>
            </w:r>
          </w:p>
        </w:tc>
        <w:tc>
          <w:tcPr>
            <w:tcW w:w="537" w:type="pct"/>
            <w:tcMar>
              <w:left w:w="58" w:type="dxa"/>
              <w:right w:w="58" w:type="dxa"/>
            </w:tcMar>
            <w:vAlign w:val="center"/>
          </w:tcPr>
          <w:p w14:paraId="229E110D" w14:textId="2660D51A" w:rsidR="00CC1CE4" w:rsidRPr="002B78B7" w:rsidRDefault="0035726B" w:rsidP="002C3CBE">
            <w:pPr>
              <w:pStyle w:val="TableText"/>
              <w:jc w:val="center"/>
            </w:pPr>
            <w:r w:rsidRPr="002B78B7">
              <w:t>69.94</w:t>
            </w:r>
          </w:p>
        </w:tc>
        <w:tc>
          <w:tcPr>
            <w:tcW w:w="617" w:type="pct"/>
          </w:tcPr>
          <w:p w14:paraId="2500DEE4" w14:textId="0FA6A3CB" w:rsidR="00CC1CE4" w:rsidRPr="00E0446E" w:rsidRDefault="00403E5A" w:rsidP="002C3CBE">
            <w:pPr>
              <w:pStyle w:val="TableText"/>
              <w:jc w:val="center"/>
            </w:pPr>
            <w:r w:rsidRPr="00E0446E">
              <w:t>8.4066</w:t>
            </w:r>
          </w:p>
        </w:tc>
      </w:tr>
      <w:tr w:rsidR="00DC6FB1" w:rsidRPr="00AF0761" w14:paraId="4EA8FFCB" w14:textId="77777777" w:rsidTr="000F1065">
        <w:trPr>
          <w:trHeight w:val="246"/>
          <w:jc w:val="center"/>
        </w:trPr>
        <w:tc>
          <w:tcPr>
            <w:tcW w:w="574" w:type="pct"/>
            <w:vMerge w:val="restart"/>
            <w:tcMar>
              <w:left w:w="58" w:type="dxa"/>
              <w:right w:w="58" w:type="dxa"/>
            </w:tcMar>
          </w:tcPr>
          <w:p w14:paraId="445C8DDC" w14:textId="77777777" w:rsidR="00DC6FB1" w:rsidRPr="004E4CEF" w:rsidRDefault="00DC6FB1" w:rsidP="002C3CBE">
            <w:pPr>
              <w:pStyle w:val="TableText"/>
            </w:pPr>
            <w:r>
              <w:t>PC6LT8</w:t>
            </w:r>
          </w:p>
        </w:tc>
        <w:tc>
          <w:tcPr>
            <w:tcW w:w="722" w:type="pct"/>
            <w:tcMar>
              <w:left w:w="58" w:type="dxa"/>
              <w:right w:w="58" w:type="dxa"/>
            </w:tcMar>
            <w:vAlign w:val="bottom"/>
          </w:tcPr>
          <w:p w14:paraId="2DBB133B" w14:textId="0E68129A" w:rsidR="00DC6FB1" w:rsidRPr="00194F56" w:rsidRDefault="00DC6FB1" w:rsidP="002C3CBE">
            <w:pPr>
              <w:pStyle w:val="TableText"/>
              <w:jc w:val="center"/>
            </w:pPr>
            <w:r w:rsidRPr="00194F56">
              <w:t>2.4</w:t>
            </w:r>
          </w:p>
        </w:tc>
        <w:tc>
          <w:tcPr>
            <w:tcW w:w="387" w:type="pct"/>
            <w:tcMar>
              <w:left w:w="58" w:type="dxa"/>
              <w:right w:w="58" w:type="dxa"/>
            </w:tcMar>
            <w:vAlign w:val="bottom"/>
          </w:tcPr>
          <w:p w14:paraId="7CDD7DE5" w14:textId="154A2C94" w:rsidR="00DC6FB1" w:rsidRPr="002B78B7" w:rsidRDefault="00DC6FB1" w:rsidP="002C3CBE">
            <w:pPr>
              <w:pStyle w:val="TableText"/>
              <w:jc w:val="center"/>
            </w:pPr>
            <w:r w:rsidRPr="002B78B7">
              <w:t>450.20</w:t>
            </w:r>
          </w:p>
        </w:tc>
        <w:tc>
          <w:tcPr>
            <w:tcW w:w="385" w:type="pct"/>
            <w:tcMar>
              <w:left w:w="58" w:type="dxa"/>
              <w:right w:w="58" w:type="dxa"/>
            </w:tcMar>
            <w:vAlign w:val="bottom"/>
          </w:tcPr>
          <w:p w14:paraId="5833B4A0" w14:textId="72843DD2" w:rsidR="00DC6FB1" w:rsidRPr="002B78B7" w:rsidRDefault="00DC6FB1" w:rsidP="002C3CBE">
            <w:pPr>
              <w:pStyle w:val="TableText"/>
              <w:jc w:val="center"/>
            </w:pPr>
            <w:r w:rsidRPr="002B78B7">
              <w:t>458.38</w:t>
            </w:r>
          </w:p>
        </w:tc>
        <w:tc>
          <w:tcPr>
            <w:tcW w:w="432" w:type="pct"/>
            <w:tcMar>
              <w:left w:w="58" w:type="dxa"/>
              <w:right w:w="58" w:type="dxa"/>
            </w:tcMar>
            <w:vAlign w:val="bottom"/>
          </w:tcPr>
          <w:p w14:paraId="52A53078" w14:textId="212DD985" w:rsidR="00DC6FB1" w:rsidRPr="002B78B7" w:rsidRDefault="00DC6FB1" w:rsidP="002C3CBE">
            <w:pPr>
              <w:pStyle w:val="TableText"/>
              <w:jc w:val="center"/>
            </w:pPr>
            <w:r w:rsidRPr="002B78B7">
              <w:t>421.88</w:t>
            </w:r>
          </w:p>
        </w:tc>
        <w:tc>
          <w:tcPr>
            <w:tcW w:w="433" w:type="pct"/>
            <w:tcMar>
              <w:left w:w="58" w:type="dxa"/>
              <w:right w:w="58" w:type="dxa"/>
            </w:tcMar>
            <w:vAlign w:val="bottom"/>
          </w:tcPr>
          <w:p w14:paraId="26415D56" w14:textId="414A0C6E" w:rsidR="00DC6FB1" w:rsidRPr="002B78B7" w:rsidRDefault="00DC6FB1" w:rsidP="002C3CBE">
            <w:pPr>
              <w:pStyle w:val="TableText"/>
              <w:jc w:val="center"/>
            </w:pPr>
            <w:r w:rsidRPr="002B78B7">
              <w:t>1.</w:t>
            </w:r>
            <w:r w:rsidR="006548A9">
              <w:t>4728</w:t>
            </w:r>
          </w:p>
        </w:tc>
        <w:tc>
          <w:tcPr>
            <w:tcW w:w="432" w:type="pct"/>
            <w:tcMar>
              <w:left w:w="58" w:type="dxa"/>
              <w:right w:w="58" w:type="dxa"/>
            </w:tcMar>
            <w:vAlign w:val="bottom"/>
          </w:tcPr>
          <w:p w14:paraId="34A67BBE" w14:textId="2E8578C5" w:rsidR="00DC6FB1" w:rsidRPr="002B78B7" w:rsidRDefault="00DC6FB1" w:rsidP="002C3CBE">
            <w:pPr>
              <w:pStyle w:val="TableText"/>
              <w:jc w:val="center"/>
            </w:pPr>
            <w:r w:rsidRPr="002B78B7">
              <w:t>1.</w:t>
            </w:r>
            <w:r w:rsidR="006548A9">
              <w:t>5493</w:t>
            </w:r>
          </w:p>
        </w:tc>
        <w:tc>
          <w:tcPr>
            <w:tcW w:w="481" w:type="pct"/>
            <w:tcMar>
              <w:left w:w="58" w:type="dxa"/>
              <w:right w:w="58" w:type="dxa"/>
            </w:tcMar>
            <w:vAlign w:val="bottom"/>
          </w:tcPr>
          <w:p w14:paraId="71E5F725" w14:textId="5B8567E2" w:rsidR="00DC6FB1" w:rsidRPr="002B78B7" w:rsidRDefault="00DC6FB1" w:rsidP="002C3CBE">
            <w:pPr>
              <w:pStyle w:val="TableText"/>
              <w:jc w:val="center"/>
            </w:pPr>
            <w:r w:rsidRPr="002B78B7">
              <w:t>1.</w:t>
            </w:r>
            <w:r w:rsidR="006548A9">
              <w:t>3457</w:t>
            </w:r>
          </w:p>
        </w:tc>
        <w:tc>
          <w:tcPr>
            <w:tcW w:w="537" w:type="pct"/>
            <w:tcMar>
              <w:left w:w="58" w:type="dxa"/>
              <w:right w:w="58" w:type="dxa"/>
            </w:tcMar>
            <w:vAlign w:val="center"/>
          </w:tcPr>
          <w:p w14:paraId="1E473F74" w14:textId="4B5EDA88" w:rsidR="00DC6FB1" w:rsidRPr="002B78B7" w:rsidRDefault="00DC6FB1" w:rsidP="002C3CBE">
            <w:pPr>
              <w:pStyle w:val="TableText"/>
              <w:jc w:val="center"/>
            </w:pPr>
            <w:r w:rsidRPr="002B78B7">
              <w:t>38.75</w:t>
            </w:r>
          </w:p>
        </w:tc>
        <w:tc>
          <w:tcPr>
            <w:tcW w:w="617" w:type="pct"/>
          </w:tcPr>
          <w:p w14:paraId="2E5A061B" w14:textId="7C1C1602" w:rsidR="00DC6FB1" w:rsidRPr="00E0446E" w:rsidRDefault="00E0446E" w:rsidP="002C3CBE">
            <w:pPr>
              <w:pStyle w:val="TableText"/>
              <w:jc w:val="center"/>
            </w:pPr>
            <w:r w:rsidRPr="00E0446E">
              <w:t>8.4336</w:t>
            </w:r>
          </w:p>
        </w:tc>
      </w:tr>
      <w:tr w:rsidR="00664085" w:rsidRPr="00AF0761" w14:paraId="7320191C" w14:textId="77777777" w:rsidTr="000F1065">
        <w:trPr>
          <w:trHeight w:val="246"/>
          <w:jc w:val="center"/>
        </w:trPr>
        <w:tc>
          <w:tcPr>
            <w:tcW w:w="574" w:type="pct"/>
            <w:vMerge/>
            <w:tcMar>
              <w:left w:w="58" w:type="dxa"/>
              <w:right w:w="58" w:type="dxa"/>
            </w:tcMar>
          </w:tcPr>
          <w:p w14:paraId="0619B1EE" w14:textId="77777777" w:rsidR="00664085" w:rsidRPr="003E4E05" w:rsidRDefault="00664085" w:rsidP="002C3CBE">
            <w:pPr>
              <w:pStyle w:val="TableText"/>
              <w:rPr>
                <w:lang w:eastAsia="ko-KR"/>
              </w:rPr>
            </w:pPr>
          </w:p>
        </w:tc>
        <w:tc>
          <w:tcPr>
            <w:tcW w:w="722" w:type="pct"/>
            <w:tcMar>
              <w:left w:w="58" w:type="dxa"/>
              <w:right w:w="58" w:type="dxa"/>
            </w:tcMar>
            <w:vAlign w:val="bottom"/>
          </w:tcPr>
          <w:p w14:paraId="22CBAE76" w14:textId="168B8D09" w:rsidR="00664085" w:rsidRPr="00194F56" w:rsidRDefault="00664085" w:rsidP="002C3CBE">
            <w:pPr>
              <w:pStyle w:val="TableText"/>
              <w:jc w:val="center"/>
              <w:rPr>
                <w:lang w:eastAsia="ko-KR"/>
              </w:rPr>
            </w:pPr>
            <w:r>
              <w:rPr>
                <w:lang w:eastAsia="ko-KR"/>
              </w:rPr>
              <w:t>3.0</w:t>
            </w:r>
          </w:p>
        </w:tc>
        <w:tc>
          <w:tcPr>
            <w:tcW w:w="387" w:type="pct"/>
            <w:tcMar>
              <w:left w:w="58" w:type="dxa"/>
              <w:right w:w="58" w:type="dxa"/>
            </w:tcMar>
            <w:vAlign w:val="bottom"/>
          </w:tcPr>
          <w:p w14:paraId="7AF0A4C7" w14:textId="59E097E7" w:rsidR="00664085" w:rsidRPr="002B78B7" w:rsidRDefault="00664085" w:rsidP="002C3CBE">
            <w:pPr>
              <w:pStyle w:val="TableText"/>
              <w:jc w:val="center"/>
            </w:pPr>
            <w:r w:rsidRPr="002B78B7">
              <w:t>455.54</w:t>
            </w:r>
          </w:p>
        </w:tc>
        <w:tc>
          <w:tcPr>
            <w:tcW w:w="385" w:type="pct"/>
            <w:tcMar>
              <w:left w:w="58" w:type="dxa"/>
              <w:right w:w="58" w:type="dxa"/>
            </w:tcMar>
            <w:vAlign w:val="bottom"/>
          </w:tcPr>
          <w:p w14:paraId="7CEE642B" w14:textId="10767311" w:rsidR="00664085" w:rsidRPr="002B78B7" w:rsidRDefault="00664085" w:rsidP="002C3CBE">
            <w:pPr>
              <w:pStyle w:val="TableText"/>
              <w:jc w:val="center"/>
            </w:pPr>
            <w:r w:rsidRPr="002B78B7">
              <w:t>469.11</w:t>
            </w:r>
          </w:p>
        </w:tc>
        <w:tc>
          <w:tcPr>
            <w:tcW w:w="432" w:type="pct"/>
            <w:tcMar>
              <w:left w:w="58" w:type="dxa"/>
              <w:right w:w="58" w:type="dxa"/>
            </w:tcMar>
            <w:vAlign w:val="bottom"/>
          </w:tcPr>
          <w:p w14:paraId="6085CBD1" w14:textId="605881AF" w:rsidR="00664085" w:rsidRPr="002B78B7" w:rsidRDefault="00664085" w:rsidP="002C3CBE">
            <w:pPr>
              <w:pStyle w:val="TableText"/>
              <w:jc w:val="center"/>
            </w:pPr>
            <w:r w:rsidRPr="002B78B7">
              <w:t>433.25</w:t>
            </w:r>
          </w:p>
        </w:tc>
        <w:tc>
          <w:tcPr>
            <w:tcW w:w="433" w:type="pct"/>
            <w:tcMar>
              <w:left w:w="58" w:type="dxa"/>
              <w:right w:w="58" w:type="dxa"/>
            </w:tcMar>
            <w:vAlign w:val="bottom"/>
          </w:tcPr>
          <w:p w14:paraId="07E8F70F" w14:textId="204DFA9C" w:rsidR="00664085" w:rsidRPr="002B78B7" w:rsidRDefault="00664085" w:rsidP="002C3CBE">
            <w:pPr>
              <w:pStyle w:val="TableText"/>
              <w:jc w:val="center"/>
            </w:pPr>
            <w:r w:rsidRPr="002B78B7">
              <w:t>1.</w:t>
            </w:r>
            <w:r w:rsidR="006548A9">
              <w:t>7188</w:t>
            </w:r>
          </w:p>
        </w:tc>
        <w:tc>
          <w:tcPr>
            <w:tcW w:w="432" w:type="pct"/>
            <w:tcMar>
              <w:left w:w="58" w:type="dxa"/>
              <w:right w:w="58" w:type="dxa"/>
            </w:tcMar>
            <w:vAlign w:val="bottom"/>
          </w:tcPr>
          <w:p w14:paraId="0F5A9DAB" w14:textId="498633BB" w:rsidR="00664085" w:rsidRPr="002B78B7" w:rsidRDefault="00664085" w:rsidP="002C3CBE">
            <w:pPr>
              <w:pStyle w:val="TableText"/>
              <w:jc w:val="center"/>
            </w:pPr>
            <w:r w:rsidRPr="002B78B7">
              <w:t>1.</w:t>
            </w:r>
            <w:r w:rsidR="006548A9">
              <w:t>8718</w:t>
            </w:r>
          </w:p>
        </w:tc>
        <w:tc>
          <w:tcPr>
            <w:tcW w:w="481" w:type="pct"/>
            <w:tcMar>
              <w:left w:w="58" w:type="dxa"/>
              <w:right w:w="58" w:type="dxa"/>
            </w:tcMar>
            <w:vAlign w:val="bottom"/>
          </w:tcPr>
          <w:p w14:paraId="225F6AD6" w14:textId="66C078FA" w:rsidR="00664085" w:rsidRPr="002B78B7" w:rsidRDefault="00664085" w:rsidP="002C3CBE">
            <w:pPr>
              <w:pStyle w:val="TableText"/>
              <w:jc w:val="center"/>
            </w:pPr>
            <w:r w:rsidRPr="002B78B7">
              <w:t>1.</w:t>
            </w:r>
            <w:r w:rsidR="006548A9">
              <w:t>6810</w:t>
            </w:r>
          </w:p>
        </w:tc>
        <w:tc>
          <w:tcPr>
            <w:tcW w:w="537" w:type="pct"/>
            <w:tcMar>
              <w:left w:w="58" w:type="dxa"/>
              <w:right w:w="58" w:type="dxa"/>
            </w:tcMar>
            <w:vAlign w:val="bottom"/>
          </w:tcPr>
          <w:p w14:paraId="419252AF" w14:textId="2F081C6A" w:rsidR="00664085" w:rsidRPr="002B78B7" w:rsidRDefault="00664085" w:rsidP="002C3CBE">
            <w:pPr>
              <w:pStyle w:val="TableText"/>
              <w:jc w:val="center"/>
            </w:pPr>
            <w:r w:rsidRPr="002B78B7">
              <w:t>52.15</w:t>
            </w:r>
          </w:p>
        </w:tc>
        <w:tc>
          <w:tcPr>
            <w:tcW w:w="617" w:type="pct"/>
          </w:tcPr>
          <w:p w14:paraId="257ACD3B" w14:textId="5C853BB8" w:rsidR="00664085" w:rsidRPr="00E0446E" w:rsidRDefault="00E0446E" w:rsidP="002C3CBE">
            <w:pPr>
              <w:pStyle w:val="TableText"/>
              <w:jc w:val="center"/>
            </w:pPr>
            <w:r w:rsidRPr="00E0446E">
              <w:t>8.4239</w:t>
            </w:r>
          </w:p>
        </w:tc>
      </w:tr>
      <w:tr w:rsidR="0035726B" w:rsidRPr="00AF0761" w14:paraId="0B6A51AC" w14:textId="77777777" w:rsidTr="000F1065">
        <w:trPr>
          <w:trHeight w:val="246"/>
          <w:jc w:val="center"/>
        </w:trPr>
        <w:tc>
          <w:tcPr>
            <w:tcW w:w="574" w:type="pct"/>
            <w:vMerge/>
            <w:tcMar>
              <w:left w:w="58" w:type="dxa"/>
              <w:right w:w="58" w:type="dxa"/>
            </w:tcMar>
          </w:tcPr>
          <w:p w14:paraId="0A503E54" w14:textId="77777777" w:rsidR="0035726B" w:rsidRPr="003E4E05" w:rsidRDefault="0035726B" w:rsidP="002C3CBE">
            <w:pPr>
              <w:pStyle w:val="TableText"/>
              <w:rPr>
                <w:lang w:eastAsia="ko-KR"/>
              </w:rPr>
            </w:pPr>
          </w:p>
        </w:tc>
        <w:tc>
          <w:tcPr>
            <w:tcW w:w="722" w:type="pct"/>
            <w:tcMar>
              <w:left w:w="58" w:type="dxa"/>
              <w:right w:w="58" w:type="dxa"/>
            </w:tcMar>
          </w:tcPr>
          <w:p w14:paraId="4373CF04" w14:textId="3DDE204E" w:rsidR="0035726B" w:rsidRPr="00194F56" w:rsidRDefault="0035726B" w:rsidP="002C3CBE">
            <w:pPr>
              <w:pStyle w:val="TableText"/>
              <w:jc w:val="center"/>
              <w:rPr>
                <w:lang w:eastAsia="ko-KR"/>
              </w:rPr>
            </w:pPr>
            <w:r w:rsidRPr="00194F56">
              <w:t>3.9</w:t>
            </w:r>
          </w:p>
        </w:tc>
        <w:tc>
          <w:tcPr>
            <w:tcW w:w="387" w:type="pct"/>
            <w:tcMar>
              <w:left w:w="58" w:type="dxa"/>
              <w:right w:w="58" w:type="dxa"/>
            </w:tcMar>
            <w:vAlign w:val="bottom"/>
          </w:tcPr>
          <w:p w14:paraId="4CD9B6A0" w14:textId="2B897F80" w:rsidR="0035726B" w:rsidRPr="002B78B7" w:rsidRDefault="0035726B" w:rsidP="002C3CBE">
            <w:pPr>
              <w:pStyle w:val="TableText"/>
              <w:jc w:val="center"/>
            </w:pPr>
            <w:r w:rsidRPr="002B78B7">
              <w:t>461.51</w:t>
            </w:r>
          </w:p>
        </w:tc>
        <w:tc>
          <w:tcPr>
            <w:tcW w:w="385" w:type="pct"/>
            <w:tcMar>
              <w:left w:w="58" w:type="dxa"/>
              <w:right w:w="58" w:type="dxa"/>
            </w:tcMar>
            <w:vAlign w:val="bottom"/>
          </w:tcPr>
          <w:p w14:paraId="574000B9" w14:textId="27FDED4A" w:rsidR="0035726B" w:rsidRPr="002B78B7" w:rsidRDefault="0035726B" w:rsidP="002C3CBE">
            <w:pPr>
              <w:pStyle w:val="TableText"/>
              <w:jc w:val="center"/>
            </w:pPr>
            <w:r w:rsidRPr="002B78B7">
              <w:t>481.29</w:t>
            </w:r>
          </w:p>
        </w:tc>
        <w:tc>
          <w:tcPr>
            <w:tcW w:w="432" w:type="pct"/>
            <w:tcMar>
              <w:left w:w="58" w:type="dxa"/>
              <w:right w:w="58" w:type="dxa"/>
            </w:tcMar>
            <w:vAlign w:val="bottom"/>
          </w:tcPr>
          <w:p w14:paraId="4D68A8ED" w14:textId="308DFE7E" w:rsidR="0035726B" w:rsidRPr="002B78B7" w:rsidRDefault="0035726B" w:rsidP="002C3CBE">
            <w:pPr>
              <w:pStyle w:val="TableText"/>
              <w:jc w:val="center"/>
            </w:pPr>
            <w:r w:rsidRPr="002B78B7">
              <w:t>453.94</w:t>
            </w:r>
          </w:p>
        </w:tc>
        <w:tc>
          <w:tcPr>
            <w:tcW w:w="433" w:type="pct"/>
            <w:tcMar>
              <w:left w:w="58" w:type="dxa"/>
              <w:right w:w="58" w:type="dxa"/>
            </w:tcMar>
            <w:vAlign w:val="bottom"/>
          </w:tcPr>
          <w:p w14:paraId="43255F45" w14:textId="13A08D37" w:rsidR="0035726B" w:rsidRPr="002B78B7" w:rsidRDefault="0035726B" w:rsidP="002C3CBE">
            <w:pPr>
              <w:pStyle w:val="TableText"/>
              <w:jc w:val="center"/>
            </w:pPr>
            <w:r w:rsidRPr="002B78B7">
              <w:t>1.</w:t>
            </w:r>
            <w:r w:rsidR="006548A9">
              <w:t>9935</w:t>
            </w:r>
          </w:p>
        </w:tc>
        <w:tc>
          <w:tcPr>
            <w:tcW w:w="432" w:type="pct"/>
            <w:tcMar>
              <w:left w:w="58" w:type="dxa"/>
              <w:right w:w="58" w:type="dxa"/>
            </w:tcMar>
            <w:vAlign w:val="bottom"/>
          </w:tcPr>
          <w:p w14:paraId="0BC4A55F" w14:textId="30ECC495" w:rsidR="0035726B" w:rsidRPr="002B78B7" w:rsidRDefault="0035726B" w:rsidP="002C3CBE">
            <w:pPr>
              <w:pStyle w:val="TableText"/>
              <w:jc w:val="center"/>
            </w:pPr>
            <w:r w:rsidRPr="002B78B7">
              <w:t>2.</w:t>
            </w:r>
            <w:r w:rsidR="006548A9">
              <w:t>2398</w:t>
            </w:r>
          </w:p>
        </w:tc>
        <w:tc>
          <w:tcPr>
            <w:tcW w:w="481" w:type="pct"/>
            <w:tcMar>
              <w:left w:w="58" w:type="dxa"/>
              <w:right w:w="58" w:type="dxa"/>
            </w:tcMar>
            <w:vAlign w:val="bottom"/>
          </w:tcPr>
          <w:p w14:paraId="1208F60C" w14:textId="22161AB5" w:rsidR="0035726B" w:rsidRPr="002B78B7" w:rsidRDefault="0035726B" w:rsidP="002C3CBE">
            <w:pPr>
              <w:pStyle w:val="TableText"/>
              <w:jc w:val="center"/>
            </w:pPr>
            <w:r w:rsidRPr="002B78B7">
              <w:t>2.</w:t>
            </w:r>
            <w:r w:rsidR="006548A9">
              <w:t>1176</w:t>
            </w:r>
          </w:p>
        </w:tc>
        <w:tc>
          <w:tcPr>
            <w:tcW w:w="537" w:type="pct"/>
            <w:tcMar>
              <w:left w:w="58" w:type="dxa"/>
              <w:right w:w="58" w:type="dxa"/>
            </w:tcMar>
            <w:vAlign w:val="center"/>
          </w:tcPr>
          <w:p w14:paraId="7CD3D73D" w14:textId="5503DDBC" w:rsidR="0035726B" w:rsidRPr="002B78B7" w:rsidRDefault="00E41D10" w:rsidP="002C3CBE">
            <w:pPr>
              <w:pStyle w:val="TableText"/>
              <w:jc w:val="center"/>
            </w:pPr>
            <w:r w:rsidRPr="002B78B7">
              <w:t>69.84</w:t>
            </w:r>
          </w:p>
        </w:tc>
        <w:tc>
          <w:tcPr>
            <w:tcW w:w="617" w:type="pct"/>
          </w:tcPr>
          <w:p w14:paraId="65F537CB" w14:textId="7E50D862" w:rsidR="0035726B" w:rsidRPr="00E0446E" w:rsidRDefault="00E0446E" w:rsidP="002C3CBE">
            <w:pPr>
              <w:pStyle w:val="TableText"/>
              <w:jc w:val="center"/>
            </w:pPr>
            <w:r w:rsidRPr="00E0446E">
              <w:t>8.4070</w:t>
            </w:r>
          </w:p>
        </w:tc>
      </w:tr>
      <w:tr w:rsidR="008F44E0" w:rsidRPr="00AF0761" w14:paraId="12904FB9" w14:textId="77777777">
        <w:trPr>
          <w:trHeight w:val="297"/>
          <w:jc w:val="center"/>
        </w:trPr>
        <w:tc>
          <w:tcPr>
            <w:tcW w:w="5000" w:type="pct"/>
            <w:gridSpan w:val="10"/>
            <w:shd w:val="clear" w:color="auto" w:fill="F2F2F2" w:themeFill="background1" w:themeFillShade="F2"/>
            <w:tcMar>
              <w:left w:w="58" w:type="dxa"/>
              <w:right w:w="58" w:type="dxa"/>
            </w:tcMar>
            <w:vAlign w:val="center"/>
          </w:tcPr>
          <w:p w14:paraId="08CBEEAE" w14:textId="7499D85F" w:rsidR="008F44E0" w:rsidRPr="002B78B7" w:rsidRDefault="008F44E0" w:rsidP="002C3CBE">
            <w:pPr>
              <w:pStyle w:val="TableText"/>
              <w:rPr>
                <w:lang w:eastAsia="ko-KR"/>
              </w:rPr>
            </w:pPr>
            <w:r w:rsidRPr="002B78B7">
              <w:rPr>
                <w:lang w:eastAsia="ko-KR"/>
              </w:rPr>
              <w:t>Reductions</w:t>
            </w:r>
            <w:r w:rsidRPr="002B78B7">
              <w:t xml:space="preserve"> Under Alternative </w:t>
            </w:r>
            <w:r w:rsidRPr="002B78B7">
              <w:rPr>
                <w:lang w:eastAsia="ko-KR"/>
              </w:rPr>
              <w:t>PC1LT3</w:t>
            </w:r>
            <w:r w:rsidRPr="002B78B7">
              <w:t xml:space="preserve"> Compared to the No</w:t>
            </w:r>
            <w:r w:rsidR="00AD36C9" w:rsidRPr="002B78B7">
              <w:t>-</w:t>
            </w:r>
            <w:r w:rsidRPr="002B78B7">
              <w:t>Action Alternative</w:t>
            </w:r>
          </w:p>
        </w:tc>
      </w:tr>
      <w:tr w:rsidR="007422BB" w:rsidRPr="00AF0761" w14:paraId="50549787" w14:textId="77777777" w:rsidTr="000F1065">
        <w:trPr>
          <w:trHeight w:val="232"/>
          <w:jc w:val="center"/>
        </w:trPr>
        <w:tc>
          <w:tcPr>
            <w:tcW w:w="574" w:type="pct"/>
            <w:vMerge w:val="restart"/>
            <w:shd w:val="clear" w:color="auto" w:fill="FFFFFF" w:themeFill="background1"/>
            <w:tcMar>
              <w:left w:w="58" w:type="dxa"/>
              <w:right w:w="58" w:type="dxa"/>
            </w:tcMar>
          </w:tcPr>
          <w:p w14:paraId="454F1CC3" w14:textId="768BEE04" w:rsidR="00373A16" w:rsidRPr="003E4E05" w:rsidRDefault="00373A16" w:rsidP="002C3CBE">
            <w:pPr>
              <w:pStyle w:val="TableText"/>
              <w:rPr>
                <w:lang w:eastAsia="ko-KR"/>
              </w:rPr>
            </w:pPr>
            <w:r w:rsidRPr="00585ADC">
              <w:t>PC2LT002</w:t>
            </w:r>
          </w:p>
        </w:tc>
        <w:tc>
          <w:tcPr>
            <w:tcW w:w="722" w:type="pct"/>
            <w:shd w:val="clear" w:color="auto" w:fill="FFFFFF" w:themeFill="background1"/>
            <w:tcMar>
              <w:left w:w="58" w:type="dxa"/>
              <w:right w:w="58" w:type="dxa"/>
            </w:tcMar>
          </w:tcPr>
          <w:p w14:paraId="070F334B" w14:textId="3AFE67D0" w:rsidR="00373A16" w:rsidRPr="003E4E05" w:rsidRDefault="00373A16" w:rsidP="002C3CBE">
            <w:pPr>
              <w:pStyle w:val="TableText"/>
              <w:jc w:val="center"/>
            </w:pPr>
            <w:r>
              <w:t>2.4</w:t>
            </w:r>
          </w:p>
        </w:tc>
        <w:tc>
          <w:tcPr>
            <w:tcW w:w="387" w:type="pct"/>
            <w:shd w:val="clear" w:color="auto" w:fill="FFFFFF" w:themeFill="background1"/>
            <w:tcMar>
              <w:left w:w="58" w:type="dxa"/>
              <w:right w:w="58" w:type="dxa"/>
            </w:tcMar>
            <w:vAlign w:val="bottom"/>
          </w:tcPr>
          <w:p w14:paraId="6D2F7E8A" w14:textId="2A2D118F" w:rsidR="00373A16" w:rsidRPr="002B78B7" w:rsidRDefault="00373A16" w:rsidP="002C3CBE">
            <w:pPr>
              <w:pStyle w:val="TableText"/>
              <w:jc w:val="center"/>
            </w:pPr>
            <w:r w:rsidRPr="002B78B7">
              <w:t>0.01</w:t>
            </w:r>
          </w:p>
        </w:tc>
        <w:tc>
          <w:tcPr>
            <w:tcW w:w="385" w:type="pct"/>
            <w:shd w:val="clear" w:color="auto" w:fill="FFFFFF" w:themeFill="background1"/>
            <w:tcMar>
              <w:left w:w="58" w:type="dxa"/>
              <w:right w:w="58" w:type="dxa"/>
            </w:tcMar>
            <w:vAlign w:val="bottom"/>
          </w:tcPr>
          <w:p w14:paraId="52165A1C" w14:textId="1B976368" w:rsidR="00373A16" w:rsidRPr="002B78B7" w:rsidRDefault="00373A16" w:rsidP="002C3CBE">
            <w:pPr>
              <w:pStyle w:val="TableText"/>
              <w:jc w:val="center"/>
            </w:pPr>
            <w:r w:rsidRPr="002B78B7">
              <w:t>0.02</w:t>
            </w:r>
          </w:p>
        </w:tc>
        <w:tc>
          <w:tcPr>
            <w:tcW w:w="432" w:type="pct"/>
            <w:shd w:val="clear" w:color="auto" w:fill="FFFFFF" w:themeFill="background1"/>
            <w:tcMar>
              <w:left w:w="58" w:type="dxa"/>
              <w:right w:w="58" w:type="dxa"/>
            </w:tcMar>
            <w:vAlign w:val="bottom"/>
          </w:tcPr>
          <w:p w14:paraId="3E8BC641" w14:textId="750C9448" w:rsidR="00373A16" w:rsidRPr="002B78B7" w:rsidRDefault="00373A16" w:rsidP="002C3CBE">
            <w:pPr>
              <w:pStyle w:val="TableText"/>
              <w:jc w:val="center"/>
            </w:pPr>
            <w:r w:rsidRPr="002B78B7">
              <w:t>0.02</w:t>
            </w:r>
          </w:p>
        </w:tc>
        <w:tc>
          <w:tcPr>
            <w:tcW w:w="433" w:type="pct"/>
            <w:shd w:val="clear" w:color="auto" w:fill="FFFFFF" w:themeFill="background1"/>
            <w:tcMar>
              <w:left w:w="58" w:type="dxa"/>
              <w:right w:w="58" w:type="dxa"/>
            </w:tcMar>
            <w:vAlign w:val="bottom"/>
          </w:tcPr>
          <w:p w14:paraId="13417C8A" w14:textId="4F8E14D4" w:rsidR="00373A16" w:rsidRPr="002B78B7" w:rsidRDefault="00373A16" w:rsidP="002C3CBE">
            <w:pPr>
              <w:pStyle w:val="TableText"/>
              <w:jc w:val="center"/>
            </w:pPr>
            <w:r w:rsidRPr="002B78B7">
              <w:t>0.</w:t>
            </w:r>
            <w:r w:rsidR="00180F6C">
              <w:t>0000</w:t>
            </w:r>
          </w:p>
        </w:tc>
        <w:tc>
          <w:tcPr>
            <w:tcW w:w="432" w:type="pct"/>
            <w:shd w:val="clear" w:color="auto" w:fill="FFFFFF" w:themeFill="background1"/>
            <w:tcMar>
              <w:left w:w="58" w:type="dxa"/>
              <w:right w:w="58" w:type="dxa"/>
            </w:tcMar>
            <w:vAlign w:val="bottom"/>
          </w:tcPr>
          <w:p w14:paraId="52537434" w14:textId="6430DA50" w:rsidR="00373A16" w:rsidRPr="002B78B7" w:rsidRDefault="00373A16" w:rsidP="002C3CBE">
            <w:pPr>
              <w:pStyle w:val="TableText"/>
              <w:jc w:val="center"/>
            </w:pPr>
            <w:r w:rsidRPr="002B78B7">
              <w:t>0.</w:t>
            </w:r>
            <w:r w:rsidR="00180F6C">
              <w:t>0001</w:t>
            </w:r>
          </w:p>
        </w:tc>
        <w:tc>
          <w:tcPr>
            <w:tcW w:w="481" w:type="pct"/>
            <w:shd w:val="clear" w:color="auto" w:fill="FFFFFF" w:themeFill="background1"/>
            <w:tcMar>
              <w:left w:w="58" w:type="dxa"/>
              <w:right w:w="58" w:type="dxa"/>
            </w:tcMar>
            <w:vAlign w:val="bottom"/>
          </w:tcPr>
          <w:p w14:paraId="669DBFF6" w14:textId="042F58A1" w:rsidR="00373A16" w:rsidRPr="002B78B7" w:rsidRDefault="00373A16" w:rsidP="002C3CBE">
            <w:pPr>
              <w:pStyle w:val="TableText"/>
              <w:jc w:val="center"/>
            </w:pPr>
            <w:r w:rsidRPr="002B78B7">
              <w:t>0.</w:t>
            </w:r>
            <w:r w:rsidR="00180F6C">
              <w:t>0001</w:t>
            </w:r>
          </w:p>
        </w:tc>
        <w:tc>
          <w:tcPr>
            <w:tcW w:w="537" w:type="pct"/>
            <w:shd w:val="clear" w:color="auto" w:fill="FFFFFF" w:themeFill="background1"/>
            <w:tcMar>
              <w:left w:w="58" w:type="dxa"/>
              <w:right w:w="58" w:type="dxa"/>
            </w:tcMar>
            <w:vAlign w:val="bottom"/>
          </w:tcPr>
          <w:p w14:paraId="4CDA2EBC" w14:textId="07F0900D" w:rsidR="00373A16" w:rsidRPr="002B78B7" w:rsidRDefault="00373A16" w:rsidP="002C3CBE">
            <w:pPr>
              <w:pStyle w:val="TableText"/>
              <w:jc w:val="center"/>
            </w:pPr>
            <w:r w:rsidRPr="002B78B7">
              <w:t>0.00</w:t>
            </w:r>
          </w:p>
        </w:tc>
        <w:tc>
          <w:tcPr>
            <w:tcW w:w="617" w:type="pct"/>
            <w:shd w:val="clear" w:color="auto" w:fill="FFFFFF" w:themeFill="background1"/>
          </w:tcPr>
          <w:p w14:paraId="693FD17D" w14:textId="1E363F8F" w:rsidR="00373A16" w:rsidRPr="00E0446E" w:rsidRDefault="00E0446E" w:rsidP="002C3CBE">
            <w:pPr>
              <w:pStyle w:val="TableText"/>
              <w:jc w:val="center"/>
            </w:pPr>
            <w:r w:rsidRPr="00E0446E">
              <w:t>0.0000</w:t>
            </w:r>
          </w:p>
        </w:tc>
      </w:tr>
      <w:tr w:rsidR="007422BB" w:rsidRPr="00AF0761" w14:paraId="54495030" w14:textId="77777777" w:rsidTr="000F1065">
        <w:trPr>
          <w:trHeight w:val="232"/>
          <w:jc w:val="center"/>
        </w:trPr>
        <w:tc>
          <w:tcPr>
            <w:tcW w:w="574" w:type="pct"/>
            <w:vMerge/>
            <w:tcMar>
              <w:left w:w="58" w:type="dxa"/>
              <w:right w:w="58" w:type="dxa"/>
            </w:tcMar>
          </w:tcPr>
          <w:p w14:paraId="4A27364D" w14:textId="77777777" w:rsidR="004B03F4" w:rsidRPr="003E4E05" w:rsidRDefault="004B03F4" w:rsidP="002C3CBE">
            <w:pPr>
              <w:pStyle w:val="TableText"/>
              <w:rPr>
                <w:lang w:eastAsia="ko-KR"/>
              </w:rPr>
            </w:pPr>
          </w:p>
        </w:tc>
        <w:tc>
          <w:tcPr>
            <w:tcW w:w="722" w:type="pct"/>
            <w:shd w:val="clear" w:color="auto" w:fill="FFFFFF" w:themeFill="background1"/>
            <w:tcMar>
              <w:left w:w="58" w:type="dxa"/>
              <w:right w:w="58" w:type="dxa"/>
            </w:tcMar>
            <w:vAlign w:val="bottom"/>
          </w:tcPr>
          <w:p w14:paraId="5D5B01F6" w14:textId="2E3D1C2F" w:rsidR="004B03F4" w:rsidRPr="003E4E05" w:rsidRDefault="004B03F4" w:rsidP="002C3CBE">
            <w:pPr>
              <w:pStyle w:val="TableText"/>
              <w:jc w:val="center"/>
            </w:pPr>
            <w:r>
              <w:t>3.0</w:t>
            </w:r>
          </w:p>
        </w:tc>
        <w:tc>
          <w:tcPr>
            <w:tcW w:w="387" w:type="pct"/>
            <w:shd w:val="clear" w:color="auto" w:fill="FFFFFF" w:themeFill="background1"/>
            <w:tcMar>
              <w:left w:w="58" w:type="dxa"/>
              <w:right w:w="58" w:type="dxa"/>
            </w:tcMar>
            <w:vAlign w:val="bottom"/>
          </w:tcPr>
          <w:p w14:paraId="076719FB" w14:textId="10FE6E99" w:rsidR="004B03F4" w:rsidRPr="002B78B7" w:rsidRDefault="004B03F4" w:rsidP="002C3CBE">
            <w:pPr>
              <w:pStyle w:val="TableText"/>
              <w:jc w:val="center"/>
            </w:pPr>
            <w:r w:rsidRPr="002B78B7">
              <w:t>0.01</w:t>
            </w:r>
          </w:p>
        </w:tc>
        <w:tc>
          <w:tcPr>
            <w:tcW w:w="385" w:type="pct"/>
            <w:shd w:val="clear" w:color="auto" w:fill="FFFFFF" w:themeFill="background1"/>
            <w:tcMar>
              <w:left w:w="58" w:type="dxa"/>
              <w:right w:w="58" w:type="dxa"/>
            </w:tcMar>
            <w:vAlign w:val="bottom"/>
          </w:tcPr>
          <w:p w14:paraId="195C5CF8" w14:textId="05872218" w:rsidR="004B03F4" w:rsidRPr="002B78B7" w:rsidRDefault="004B03F4" w:rsidP="002C3CBE">
            <w:pPr>
              <w:pStyle w:val="TableText"/>
              <w:jc w:val="center"/>
            </w:pPr>
            <w:r w:rsidRPr="002B78B7">
              <w:t>0.02</w:t>
            </w:r>
          </w:p>
        </w:tc>
        <w:tc>
          <w:tcPr>
            <w:tcW w:w="432" w:type="pct"/>
            <w:shd w:val="clear" w:color="auto" w:fill="FFFFFF" w:themeFill="background1"/>
            <w:tcMar>
              <w:left w:w="58" w:type="dxa"/>
              <w:right w:w="58" w:type="dxa"/>
            </w:tcMar>
            <w:vAlign w:val="bottom"/>
          </w:tcPr>
          <w:p w14:paraId="07676512" w14:textId="54EBB8CB" w:rsidR="004B03F4" w:rsidRPr="002B78B7" w:rsidRDefault="004B03F4" w:rsidP="002C3CBE">
            <w:pPr>
              <w:pStyle w:val="TableText"/>
              <w:jc w:val="center"/>
            </w:pPr>
            <w:r w:rsidRPr="002B78B7">
              <w:t>0.03</w:t>
            </w:r>
          </w:p>
        </w:tc>
        <w:tc>
          <w:tcPr>
            <w:tcW w:w="433" w:type="pct"/>
            <w:shd w:val="clear" w:color="auto" w:fill="FFFFFF" w:themeFill="background1"/>
            <w:tcMar>
              <w:left w:w="58" w:type="dxa"/>
              <w:right w:w="58" w:type="dxa"/>
            </w:tcMar>
            <w:vAlign w:val="bottom"/>
          </w:tcPr>
          <w:p w14:paraId="249D2840" w14:textId="5FC05C8F" w:rsidR="004B03F4" w:rsidRPr="002B78B7" w:rsidRDefault="004B03F4" w:rsidP="002C3CBE">
            <w:pPr>
              <w:pStyle w:val="TableText"/>
              <w:jc w:val="center"/>
            </w:pPr>
            <w:r w:rsidRPr="002B78B7">
              <w:t>0.</w:t>
            </w:r>
            <w:r w:rsidR="00180F6C">
              <w:t>0001</w:t>
            </w:r>
          </w:p>
        </w:tc>
        <w:tc>
          <w:tcPr>
            <w:tcW w:w="432" w:type="pct"/>
            <w:shd w:val="clear" w:color="auto" w:fill="FFFFFF" w:themeFill="background1"/>
            <w:tcMar>
              <w:left w:w="58" w:type="dxa"/>
              <w:right w:w="58" w:type="dxa"/>
            </w:tcMar>
            <w:vAlign w:val="bottom"/>
          </w:tcPr>
          <w:p w14:paraId="3C1DE861" w14:textId="64D20A65" w:rsidR="004B03F4" w:rsidRPr="002B78B7" w:rsidRDefault="004B03F4" w:rsidP="002C3CBE">
            <w:pPr>
              <w:pStyle w:val="TableText"/>
              <w:jc w:val="center"/>
            </w:pPr>
            <w:r w:rsidRPr="002B78B7">
              <w:t>0.</w:t>
            </w:r>
            <w:r w:rsidR="00180F6C">
              <w:t>0001</w:t>
            </w:r>
          </w:p>
        </w:tc>
        <w:tc>
          <w:tcPr>
            <w:tcW w:w="481" w:type="pct"/>
            <w:shd w:val="clear" w:color="auto" w:fill="FFFFFF" w:themeFill="background1"/>
            <w:tcMar>
              <w:left w:w="58" w:type="dxa"/>
              <w:right w:w="58" w:type="dxa"/>
            </w:tcMar>
            <w:vAlign w:val="bottom"/>
          </w:tcPr>
          <w:p w14:paraId="6268B5DD" w14:textId="4FD0ED1B" w:rsidR="004B03F4" w:rsidRPr="002B78B7" w:rsidRDefault="004B03F4" w:rsidP="002C3CBE">
            <w:pPr>
              <w:pStyle w:val="TableText"/>
              <w:jc w:val="center"/>
            </w:pPr>
            <w:r w:rsidRPr="002B78B7">
              <w:t>0.</w:t>
            </w:r>
            <w:r w:rsidR="00180F6C">
              <w:t>0002</w:t>
            </w:r>
          </w:p>
        </w:tc>
        <w:tc>
          <w:tcPr>
            <w:tcW w:w="537" w:type="pct"/>
            <w:shd w:val="clear" w:color="auto" w:fill="FFFFFF" w:themeFill="background1"/>
            <w:tcMar>
              <w:left w:w="58" w:type="dxa"/>
              <w:right w:w="58" w:type="dxa"/>
            </w:tcMar>
            <w:vAlign w:val="bottom"/>
          </w:tcPr>
          <w:p w14:paraId="6615DD50" w14:textId="2203EC38" w:rsidR="004B03F4" w:rsidRPr="002B78B7" w:rsidRDefault="004B03F4" w:rsidP="002C3CBE">
            <w:pPr>
              <w:pStyle w:val="TableText"/>
              <w:jc w:val="center"/>
            </w:pPr>
            <w:r w:rsidRPr="002B78B7">
              <w:t>0.0</w:t>
            </w:r>
            <w:r w:rsidR="00373A16" w:rsidRPr="002B78B7">
              <w:t>0</w:t>
            </w:r>
          </w:p>
        </w:tc>
        <w:tc>
          <w:tcPr>
            <w:tcW w:w="617" w:type="pct"/>
            <w:shd w:val="clear" w:color="auto" w:fill="FFFFFF" w:themeFill="background1"/>
          </w:tcPr>
          <w:p w14:paraId="6FD833D4" w14:textId="22310447" w:rsidR="004B03F4" w:rsidRPr="00E0446E" w:rsidRDefault="00E0446E" w:rsidP="002C3CBE">
            <w:pPr>
              <w:pStyle w:val="TableText"/>
              <w:jc w:val="center"/>
            </w:pPr>
            <w:r w:rsidRPr="00E0446E">
              <w:t>0.0000</w:t>
            </w:r>
          </w:p>
        </w:tc>
      </w:tr>
      <w:tr w:rsidR="007422BB" w:rsidRPr="00AF0761" w14:paraId="69FDBC40" w14:textId="77777777" w:rsidTr="000F1065">
        <w:trPr>
          <w:trHeight w:val="232"/>
          <w:jc w:val="center"/>
        </w:trPr>
        <w:tc>
          <w:tcPr>
            <w:tcW w:w="574" w:type="pct"/>
            <w:vMerge/>
            <w:tcMar>
              <w:left w:w="58" w:type="dxa"/>
              <w:right w:w="58" w:type="dxa"/>
            </w:tcMar>
          </w:tcPr>
          <w:p w14:paraId="7FB8B68A" w14:textId="77777777" w:rsidR="00E41D10" w:rsidRPr="003E4E05" w:rsidRDefault="00E41D10" w:rsidP="002C3CBE">
            <w:pPr>
              <w:pStyle w:val="TableText"/>
              <w:rPr>
                <w:lang w:eastAsia="ko-KR"/>
              </w:rPr>
            </w:pPr>
          </w:p>
        </w:tc>
        <w:tc>
          <w:tcPr>
            <w:tcW w:w="722" w:type="pct"/>
            <w:shd w:val="clear" w:color="auto" w:fill="FFFFFF" w:themeFill="background1"/>
            <w:tcMar>
              <w:left w:w="58" w:type="dxa"/>
              <w:right w:w="58" w:type="dxa"/>
            </w:tcMar>
          </w:tcPr>
          <w:p w14:paraId="6C3FC0CB" w14:textId="644FBE00" w:rsidR="00E41D10" w:rsidRPr="003E4E05" w:rsidRDefault="00E41D10" w:rsidP="002C3CBE">
            <w:pPr>
              <w:pStyle w:val="TableText"/>
              <w:jc w:val="center"/>
            </w:pPr>
            <w:r>
              <w:t>3.9</w:t>
            </w:r>
          </w:p>
        </w:tc>
        <w:tc>
          <w:tcPr>
            <w:tcW w:w="387" w:type="pct"/>
            <w:shd w:val="clear" w:color="auto" w:fill="FFFFFF" w:themeFill="background1"/>
            <w:tcMar>
              <w:left w:w="58" w:type="dxa"/>
              <w:right w:w="58" w:type="dxa"/>
            </w:tcMar>
            <w:vAlign w:val="bottom"/>
          </w:tcPr>
          <w:p w14:paraId="64D424E7" w14:textId="672FC066" w:rsidR="00E41D10" w:rsidRPr="002B78B7" w:rsidRDefault="00E41D10" w:rsidP="002C3CBE">
            <w:pPr>
              <w:pStyle w:val="TableText"/>
              <w:jc w:val="center"/>
            </w:pPr>
            <w:r w:rsidRPr="002B78B7">
              <w:t>0.01</w:t>
            </w:r>
          </w:p>
        </w:tc>
        <w:tc>
          <w:tcPr>
            <w:tcW w:w="385" w:type="pct"/>
            <w:shd w:val="clear" w:color="auto" w:fill="FFFFFF" w:themeFill="background1"/>
            <w:tcMar>
              <w:left w:w="58" w:type="dxa"/>
              <w:right w:w="58" w:type="dxa"/>
            </w:tcMar>
            <w:vAlign w:val="bottom"/>
          </w:tcPr>
          <w:p w14:paraId="3998A72E" w14:textId="2C377D3D" w:rsidR="00E41D10" w:rsidRPr="002B78B7" w:rsidRDefault="00E41D10" w:rsidP="002C3CBE">
            <w:pPr>
              <w:pStyle w:val="TableText"/>
              <w:jc w:val="center"/>
            </w:pPr>
            <w:r w:rsidRPr="002B78B7">
              <w:t>0.02</w:t>
            </w:r>
          </w:p>
        </w:tc>
        <w:tc>
          <w:tcPr>
            <w:tcW w:w="432" w:type="pct"/>
            <w:shd w:val="clear" w:color="auto" w:fill="FFFFFF" w:themeFill="background1"/>
            <w:tcMar>
              <w:left w:w="58" w:type="dxa"/>
              <w:right w:w="58" w:type="dxa"/>
            </w:tcMar>
            <w:vAlign w:val="bottom"/>
          </w:tcPr>
          <w:p w14:paraId="305273D1" w14:textId="22A1B5D6" w:rsidR="00E41D10" w:rsidRPr="002B78B7" w:rsidRDefault="00E41D10" w:rsidP="002C3CBE">
            <w:pPr>
              <w:pStyle w:val="TableText"/>
              <w:jc w:val="center"/>
            </w:pPr>
            <w:r w:rsidRPr="002B78B7">
              <w:t>0.03</w:t>
            </w:r>
          </w:p>
        </w:tc>
        <w:tc>
          <w:tcPr>
            <w:tcW w:w="433" w:type="pct"/>
            <w:shd w:val="clear" w:color="auto" w:fill="FFFFFF" w:themeFill="background1"/>
            <w:tcMar>
              <w:left w:w="58" w:type="dxa"/>
              <w:right w:w="58" w:type="dxa"/>
            </w:tcMar>
            <w:vAlign w:val="bottom"/>
          </w:tcPr>
          <w:p w14:paraId="6631E62D" w14:textId="676E6BAB" w:rsidR="00E41D10" w:rsidRPr="002B78B7" w:rsidRDefault="00E41D10" w:rsidP="002C3CBE">
            <w:pPr>
              <w:pStyle w:val="TableText"/>
              <w:jc w:val="center"/>
            </w:pPr>
            <w:r w:rsidRPr="002B78B7">
              <w:t>0.</w:t>
            </w:r>
            <w:r w:rsidR="00180F6C">
              <w:t>0001</w:t>
            </w:r>
          </w:p>
        </w:tc>
        <w:tc>
          <w:tcPr>
            <w:tcW w:w="432" w:type="pct"/>
            <w:shd w:val="clear" w:color="auto" w:fill="FFFFFF" w:themeFill="background1"/>
            <w:tcMar>
              <w:left w:w="58" w:type="dxa"/>
              <w:right w:w="58" w:type="dxa"/>
            </w:tcMar>
            <w:vAlign w:val="bottom"/>
          </w:tcPr>
          <w:p w14:paraId="2358309B" w14:textId="4175FD23" w:rsidR="00E41D10" w:rsidRPr="002B78B7" w:rsidRDefault="00E41D10" w:rsidP="002C3CBE">
            <w:pPr>
              <w:pStyle w:val="TableText"/>
              <w:jc w:val="center"/>
            </w:pPr>
            <w:r w:rsidRPr="002B78B7">
              <w:t>0.</w:t>
            </w:r>
            <w:r w:rsidR="00180F6C">
              <w:t>0001</w:t>
            </w:r>
          </w:p>
        </w:tc>
        <w:tc>
          <w:tcPr>
            <w:tcW w:w="481" w:type="pct"/>
            <w:shd w:val="clear" w:color="auto" w:fill="FFFFFF" w:themeFill="background1"/>
            <w:tcMar>
              <w:left w:w="58" w:type="dxa"/>
              <w:right w:w="58" w:type="dxa"/>
            </w:tcMar>
            <w:vAlign w:val="bottom"/>
          </w:tcPr>
          <w:p w14:paraId="094D5F23" w14:textId="65BFAA19" w:rsidR="00E41D10" w:rsidRPr="002B78B7" w:rsidRDefault="00E41D10" w:rsidP="002C3CBE">
            <w:pPr>
              <w:pStyle w:val="TableText"/>
              <w:jc w:val="center"/>
            </w:pPr>
            <w:r w:rsidRPr="002B78B7">
              <w:t>0.</w:t>
            </w:r>
            <w:r w:rsidR="00180F6C">
              <w:t>0002</w:t>
            </w:r>
          </w:p>
        </w:tc>
        <w:tc>
          <w:tcPr>
            <w:tcW w:w="537" w:type="pct"/>
            <w:shd w:val="clear" w:color="auto" w:fill="FFFFFF" w:themeFill="background1"/>
            <w:tcMar>
              <w:left w:w="58" w:type="dxa"/>
              <w:right w:w="58" w:type="dxa"/>
            </w:tcMar>
          </w:tcPr>
          <w:p w14:paraId="7847775C" w14:textId="27D5ACFB" w:rsidR="00E41D10" w:rsidRPr="002B78B7" w:rsidRDefault="00E41D10" w:rsidP="002C3CBE">
            <w:pPr>
              <w:pStyle w:val="TableText"/>
              <w:jc w:val="center"/>
            </w:pPr>
            <w:r w:rsidRPr="002B78B7">
              <w:t>0.01</w:t>
            </w:r>
          </w:p>
        </w:tc>
        <w:tc>
          <w:tcPr>
            <w:tcW w:w="617" w:type="pct"/>
            <w:shd w:val="clear" w:color="auto" w:fill="FFFFFF" w:themeFill="background1"/>
          </w:tcPr>
          <w:p w14:paraId="68BB06B8" w14:textId="4D7DDB87" w:rsidR="00E41D10" w:rsidRPr="00E0446E" w:rsidRDefault="00E0446E" w:rsidP="002C3CBE">
            <w:pPr>
              <w:pStyle w:val="TableText"/>
              <w:jc w:val="center"/>
            </w:pPr>
            <w:r w:rsidRPr="00E0446E">
              <w:t>0.0000</w:t>
            </w:r>
          </w:p>
        </w:tc>
      </w:tr>
      <w:tr w:rsidR="008F44E0" w:rsidRPr="00AF0761" w14:paraId="17F0824C" w14:textId="77777777">
        <w:trPr>
          <w:trHeight w:val="232"/>
          <w:jc w:val="center"/>
        </w:trPr>
        <w:tc>
          <w:tcPr>
            <w:tcW w:w="5000" w:type="pct"/>
            <w:gridSpan w:val="10"/>
            <w:shd w:val="clear" w:color="auto" w:fill="F2F2F2" w:themeFill="background1" w:themeFillShade="F2"/>
            <w:tcMar>
              <w:left w:w="58" w:type="dxa"/>
              <w:right w:w="58" w:type="dxa"/>
            </w:tcMar>
            <w:vAlign w:val="center"/>
          </w:tcPr>
          <w:p w14:paraId="462BC34F" w14:textId="4D0EA308" w:rsidR="008F44E0" w:rsidRPr="002B78B7" w:rsidRDefault="008F44E0" w:rsidP="002C3CBE">
            <w:pPr>
              <w:pStyle w:val="TableText"/>
            </w:pPr>
            <w:r w:rsidRPr="002B78B7">
              <w:rPr>
                <w:shd w:val="clear" w:color="auto" w:fill="F2F2F2" w:themeFill="background1" w:themeFillShade="F2"/>
              </w:rPr>
              <w:t>Reductions Under Alternative PC6LT8 Compared to the No</w:t>
            </w:r>
            <w:r w:rsidR="00AD36C9" w:rsidRPr="002B78B7">
              <w:rPr>
                <w:shd w:val="clear" w:color="auto" w:fill="F2F2F2" w:themeFill="background1" w:themeFillShade="F2"/>
              </w:rPr>
              <w:t>-</w:t>
            </w:r>
            <w:r w:rsidRPr="002B78B7">
              <w:rPr>
                <w:shd w:val="clear" w:color="auto" w:fill="F2F2F2" w:themeFill="background1" w:themeFillShade="F2"/>
              </w:rPr>
              <w:t>Action Alternative</w:t>
            </w:r>
          </w:p>
        </w:tc>
      </w:tr>
      <w:tr w:rsidR="007422BB" w:rsidRPr="00AF0761" w14:paraId="6EBB25A1" w14:textId="77777777" w:rsidTr="000F1065">
        <w:trPr>
          <w:trHeight w:val="232"/>
          <w:jc w:val="center"/>
        </w:trPr>
        <w:tc>
          <w:tcPr>
            <w:tcW w:w="574" w:type="pct"/>
            <w:vMerge w:val="restart"/>
            <w:shd w:val="clear" w:color="auto" w:fill="FFFFFF" w:themeFill="background1"/>
            <w:tcMar>
              <w:left w:w="58" w:type="dxa"/>
              <w:right w:w="58" w:type="dxa"/>
            </w:tcMar>
          </w:tcPr>
          <w:p w14:paraId="00C353DD" w14:textId="77777777" w:rsidR="00373A16" w:rsidRPr="003E4E05" w:rsidRDefault="00373A16" w:rsidP="002C3CBE">
            <w:pPr>
              <w:pStyle w:val="TableText"/>
              <w:rPr>
                <w:lang w:eastAsia="ko-KR"/>
              </w:rPr>
            </w:pPr>
            <w:r>
              <w:rPr>
                <w:lang w:eastAsia="ko-KR"/>
              </w:rPr>
              <w:t>PC6LT8</w:t>
            </w:r>
          </w:p>
        </w:tc>
        <w:tc>
          <w:tcPr>
            <w:tcW w:w="722" w:type="pct"/>
            <w:shd w:val="clear" w:color="auto" w:fill="FFFFFF" w:themeFill="background1"/>
            <w:tcMar>
              <w:left w:w="58" w:type="dxa"/>
              <w:right w:w="58" w:type="dxa"/>
            </w:tcMar>
          </w:tcPr>
          <w:p w14:paraId="6074E5E1" w14:textId="6C61C825" w:rsidR="00373A16" w:rsidRPr="003E4E05" w:rsidRDefault="00373A16" w:rsidP="002C3CBE">
            <w:pPr>
              <w:pStyle w:val="TableText"/>
              <w:jc w:val="center"/>
            </w:pPr>
            <w:r>
              <w:t>2.4</w:t>
            </w:r>
          </w:p>
        </w:tc>
        <w:tc>
          <w:tcPr>
            <w:tcW w:w="387" w:type="pct"/>
            <w:shd w:val="clear" w:color="auto" w:fill="FFFFFF" w:themeFill="background1"/>
            <w:tcMar>
              <w:left w:w="58" w:type="dxa"/>
              <w:right w:w="58" w:type="dxa"/>
            </w:tcMar>
            <w:vAlign w:val="bottom"/>
          </w:tcPr>
          <w:p w14:paraId="7FA3C319" w14:textId="5CF34AA3" w:rsidR="00373A16" w:rsidRPr="002B78B7" w:rsidRDefault="00373A16" w:rsidP="002C3CBE">
            <w:pPr>
              <w:pStyle w:val="TableText"/>
              <w:jc w:val="center"/>
            </w:pPr>
            <w:r w:rsidRPr="002B78B7">
              <w:t>0.10</w:t>
            </w:r>
          </w:p>
        </w:tc>
        <w:tc>
          <w:tcPr>
            <w:tcW w:w="385" w:type="pct"/>
            <w:shd w:val="clear" w:color="auto" w:fill="FFFFFF" w:themeFill="background1"/>
            <w:tcMar>
              <w:left w:w="58" w:type="dxa"/>
              <w:right w:w="58" w:type="dxa"/>
            </w:tcMar>
            <w:vAlign w:val="bottom"/>
          </w:tcPr>
          <w:p w14:paraId="4880A3FF" w14:textId="535CBB1F" w:rsidR="00373A16" w:rsidRPr="002B78B7" w:rsidRDefault="00373A16" w:rsidP="002C3CBE">
            <w:pPr>
              <w:pStyle w:val="TableText"/>
              <w:jc w:val="center"/>
            </w:pPr>
            <w:r w:rsidRPr="002B78B7">
              <w:t>0.26</w:t>
            </w:r>
          </w:p>
        </w:tc>
        <w:tc>
          <w:tcPr>
            <w:tcW w:w="432" w:type="pct"/>
            <w:shd w:val="clear" w:color="auto" w:fill="FFFFFF" w:themeFill="background1"/>
            <w:tcMar>
              <w:left w:w="58" w:type="dxa"/>
              <w:right w:w="58" w:type="dxa"/>
            </w:tcMar>
            <w:vAlign w:val="bottom"/>
          </w:tcPr>
          <w:p w14:paraId="0A2048AE" w14:textId="79B05B44" w:rsidR="00373A16" w:rsidRPr="002B78B7" w:rsidRDefault="00373A16" w:rsidP="002C3CBE">
            <w:pPr>
              <w:pStyle w:val="TableText"/>
              <w:jc w:val="center"/>
            </w:pPr>
            <w:r w:rsidRPr="002B78B7">
              <w:t>0.46</w:t>
            </w:r>
          </w:p>
        </w:tc>
        <w:tc>
          <w:tcPr>
            <w:tcW w:w="433" w:type="pct"/>
            <w:shd w:val="clear" w:color="auto" w:fill="FFFFFF" w:themeFill="background1"/>
            <w:tcMar>
              <w:left w:w="58" w:type="dxa"/>
              <w:right w:w="58" w:type="dxa"/>
            </w:tcMar>
            <w:vAlign w:val="bottom"/>
          </w:tcPr>
          <w:p w14:paraId="1390E2ED" w14:textId="7256DA2C" w:rsidR="00373A16" w:rsidRPr="002B78B7" w:rsidRDefault="00373A16" w:rsidP="002C3CBE">
            <w:pPr>
              <w:pStyle w:val="TableText"/>
              <w:jc w:val="center"/>
            </w:pPr>
            <w:r>
              <w:t>0.</w:t>
            </w:r>
            <w:r w:rsidR="00180F6C">
              <w:t>0005</w:t>
            </w:r>
          </w:p>
        </w:tc>
        <w:tc>
          <w:tcPr>
            <w:tcW w:w="432" w:type="pct"/>
            <w:shd w:val="clear" w:color="auto" w:fill="FFFFFF" w:themeFill="background1"/>
            <w:tcMar>
              <w:left w:w="58" w:type="dxa"/>
              <w:right w:w="58" w:type="dxa"/>
            </w:tcMar>
            <w:vAlign w:val="bottom"/>
          </w:tcPr>
          <w:p w14:paraId="385E5BEA" w14:textId="605379BE" w:rsidR="00373A16" w:rsidRPr="002B78B7" w:rsidRDefault="00373A16" w:rsidP="002C3CBE">
            <w:pPr>
              <w:pStyle w:val="TableText"/>
              <w:jc w:val="center"/>
            </w:pPr>
            <w:r>
              <w:t>0.</w:t>
            </w:r>
            <w:r w:rsidR="00180F6C">
              <w:t>0012</w:t>
            </w:r>
          </w:p>
        </w:tc>
        <w:tc>
          <w:tcPr>
            <w:tcW w:w="481" w:type="pct"/>
            <w:shd w:val="clear" w:color="auto" w:fill="FFFFFF" w:themeFill="background1"/>
            <w:tcMar>
              <w:left w:w="58" w:type="dxa"/>
              <w:right w:w="58" w:type="dxa"/>
            </w:tcMar>
            <w:vAlign w:val="bottom"/>
          </w:tcPr>
          <w:p w14:paraId="16F8F43B" w14:textId="284F2C03" w:rsidR="00373A16" w:rsidRPr="002B78B7" w:rsidRDefault="00373A16" w:rsidP="002C3CBE">
            <w:pPr>
              <w:pStyle w:val="TableText"/>
              <w:jc w:val="center"/>
            </w:pPr>
            <w:r>
              <w:t>0.</w:t>
            </w:r>
            <w:r w:rsidR="00180F6C">
              <w:t>0024</w:t>
            </w:r>
          </w:p>
        </w:tc>
        <w:tc>
          <w:tcPr>
            <w:tcW w:w="537" w:type="pct"/>
            <w:shd w:val="clear" w:color="auto" w:fill="FFFFFF" w:themeFill="background1"/>
            <w:tcMar>
              <w:left w:w="58" w:type="dxa"/>
              <w:right w:w="58" w:type="dxa"/>
            </w:tcMar>
            <w:vAlign w:val="bottom"/>
          </w:tcPr>
          <w:p w14:paraId="67BE3534" w14:textId="0B89D3E6" w:rsidR="00373A16" w:rsidRPr="002B78B7" w:rsidRDefault="00373A16" w:rsidP="002C3CBE">
            <w:pPr>
              <w:pStyle w:val="TableText"/>
              <w:jc w:val="center"/>
            </w:pPr>
            <w:r w:rsidRPr="002B78B7">
              <w:t>0.05</w:t>
            </w:r>
          </w:p>
        </w:tc>
        <w:tc>
          <w:tcPr>
            <w:tcW w:w="617" w:type="pct"/>
            <w:shd w:val="clear" w:color="auto" w:fill="FFFFFF" w:themeFill="background1"/>
          </w:tcPr>
          <w:p w14:paraId="070BE775" w14:textId="343917F1" w:rsidR="00373A16" w:rsidRPr="00EC551F" w:rsidRDefault="00EC551F" w:rsidP="002C3CBE">
            <w:pPr>
              <w:pStyle w:val="TableText"/>
              <w:jc w:val="center"/>
            </w:pPr>
            <w:r w:rsidRPr="00EC551F">
              <w:t>-0.0004</w:t>
            </w:r>
          </w:p>
        </w:tc>
      </w:tr>
      <w:tr w:rsidR="007422BB" w:rsidRPr="00AF0761" w14:paraId="49FE21BE" w14:textId="77777777" w:rsidTr="000F1065">
        <w:trPr>
          <w:trHeight w:val="232"/>
          <w:jc w:val="center"/>
        </w:trPr>
        <w:tc>
          <w:tcPr>
            <w:tcW w:w="574" w:type="pct"/>
            <w:vMerge/>
            <w:tcMar>
              <w:left w:w="58" w:type="dxa"/>
              <w:right w:w="58" w:type="dxa"/>
            </w:tcMar>
          </w:tcPr>
          <w:p w14:paraId="515EA24D" w14:textId="77777777" w:rsidR="00E33EBE" w:rsidRPr="003E4E05" w:rsidRDefault="00E33EBE" w:rsidP="002C3CBE">
            <w:pPr>
              <w:pStyle w:val="TableText"/>
              <w:rPr>
                <w:lang w:eastAsia="ko-KR"/>
              </w:rPr>
            </w:pPr>
          </w:p>
        </w:tc>
        <w:tc>
          <w:tcPr>
            <w:tcW w:w="722" w:type="pct"/>
            <w:shd w:val="clear" w:color="auto" w:fill="FFFFFF" w:themeFill="background1"/>
            <w:tcMar>
              <w:left w:w="58" w:type="dxa"/>
              <w:right w:w="58" w:type="dxa"/>
            </w:tcMar>
            <w:vAlign w:val="bottom"/>
          </w:tcPr>
          <w:p w14:paraId="3685580A" w14:textId="4348E08C" w:rsidR="00E33EBE" w:rsidRPr="001F37A8" w:rsidRDefault="00E33EBE" w:rsidP="002C3CBE">
            <w:pPr>
              <w:pStyle w:val="TableText"/>
              <w:jc w:val="center"/>
            </w:pPr>
            <w:r>
              <w:t>3.0</w:t>
            </w:r>
          </w:p>
        </w:tc>
        <w:tc>
          <w:tcPr>
            <w:tcW w:w="387" w:type="pct"/>
            <w:shd w:val="clear" w:color="auto" w:fill="FFFFFF" w:themeFill="background1"/>
            <w:tcMar>
              <w:left w:w="58" w:type="dxa"/>
              <w:right w:w="58" w:type="dxa"/>
            </w:tcMar>
            <w:vAlign w:val="bottom"/>
          </w:tcPr>
          <w:p w14:paraId="348F38F9" w14:textId="33A3C147" w:rsidR="00E33EBE" w:rsidRPr="002B78B7" w:rsidRDefault="00E33EBE" w:rsidP="002C3CBE">
            <w:pPr>
              <w:pStyle w:val="TableText"/>
              <w:jc w:val="center"/>
            </w:pPr>
            <w:r w:rsidRPr="002B78B7">
              <w:t>0.10</w:t>
            </w:r>
          </w:p>
        </w:tc>
        <w:tc>
          <w:tcPr>
            <w:tcW w:w="385" w:type="pct"/>
            <w:shd w:val="clear" w:color="auto" w:fill="FFFFFF" w:themeFill="background1"/>
            <w:tcMar>
              <w:left w:w="58" w:type="dxa"/>
              <w:right w:w="58" w:type="dxa"/>
            </w:tcMar>
            <w:vAlign w:val="bottom"/>
          </w:tcPr>
          <w:p w14:paraId="75896AEA" w14:textId="5DF21A0A" w:rsidR="00E33EBE" w:rsidRPr="002B78B7" w:rsidRDefault="00E33EBE" w:rsidP="002C3CBE">
            <w:pPr>
              <w:pStyle w:val="TableText"/>
              <w:jc w:val="center"/>
            </w:pPr>
            <w:r w:rsidRPr="002B78B7">
              <w:t>0.29</w:t>
            </w:r>
          </w:p>
        </w:tc>
        <w:tc>
          <w:tcPr>
            <w:tcW w:w="432" w:type="pct"/>
            <w:shd w:val="clear" w:color="auto" w:fill="FFFFFF" w:themeFill="background1"/>
            <w:tcMar>
              <w:left w:w="58" w:type="dxa"/>
              <w:right w:w="58" w:type="dxa"/>
            </w:tcMar>
            <w:vAlign w:val="bottom"/>
          </w:tcPr>
          <w:p w14:paraId="33D797A2" w14:textId="7BE1386E" w:rsidR="00E33EBE" w:rsidRPr="002B78B7" w:rsidRDefault="00E33EBE" w:rsidP="002C3CBE">
            <w:pPr>
              <w:pStyle w:val="TableText"/>
              <w:jc w:val="center"/>
            </w:pPr>
            <w:r w:rsidRPr="002B78B7">
              <w:t>0.52</w:t>
            </w:r>
          </w:p>
        </w:tc>
        <w:tc>
          <w:tcPr>
            <w:tcW w:w="433" w:type="pct"/>
            <w:shd w:val="clear" w:color="auto" w:fill="FFFFFF" w:themeFill="background1"/>
            <w:tcMar>
              <w:left w:w="58" w:type="dxa"/>
              <w:right w:w="58" w:type="dxa"/>
            </w:tcMar>
            <w:vAlign w:val="bottom"/>
          </w:tcPr>
          <w:p w14:paraId="70E0E8CE" w14:textId="538BD958" w:rsidR="00E33EBE" w:rsidRPr="002B78B7" w:rsidRDefault="00E33EBE" w:rsidP="002C3CBE">
            <w:pPr>
              <w:pStyle w:val="TableText"/>
              <w:jc w:val="center"/>
            </w:pPr>
            <w:r>
              <w:t>0.</w:t>
            </w:r>
            <w:r w:rsidR="00180F6C">
              <w:t>0005</w:t>
            </w:r>
          </w:p>
        </w:tc>
        <w:tc>
          <w:tcPr>
            <w:tcW w:w="432" w:type="pct"/>
            <w:shd w:val="clear" w:color="auto" w:fill="FFFFFF" w:themeFill="background1"/>
            <w:tcMar>
              <w:left w:w="58" w:type="dxa"/>
              <w:right w:w="58" w:type="dxa"/>
            </w:tcMar>
            <w:vAlign w:val="bottom"/>
          </w:tcPr>
          <w:p w14:paraId="7F50278F" w14:textId="138E739F" w:rsidR="00E33EBE" w:rsidRPr="002B78B7" w:rsidRDefault="00E33EBE" w:rsidP="002C3CBE">
            <w:pPr>
              <w:pStyle w:val="TableText"/>
              <w:jc w:val="center"/>
            </w:pPr>
            <w:r>
              <w:t>0.</w:t>
            </w:r>
            <w:r w:rsidR="00180F6C">
              <w:t>0016</w:t>
            </w:r>
          </w:p>
        </w:tc>
        <w:tc>
          <w:tcPr>
            <w:tcW w:w="481" w:type="pct"/>
            <w:shd w:val="clear" w:color="auto" w:fill="FFFFFF" w:themeFill="background1"/>
            <w:tcMar>
              <w:left w:w="58" w:type="dxa"/>
              <w:right w:w="58" w:type="dxa"/>
            </w:tcMar>
            <w:vAlign w:val="bottom"/>
          </w:tcPr>
          <w:p w14:paraId="410A9B8D" w14:textId="34893E54" w:rsidR="00E33EBE" w:rsidRPr="002B78B7" w:rsidRDefault="00E33EBE" w:rsidP="002C3CBE">
            <w:pPr>
              <w:pStyle w:val="TableText"/>
              <w:jc w:val="center"/>
            </w:pPr>
            <w:r>
              <w:t>0.</w:t>
            </w:r>
            <w:r w:rsidR="00180F6C">
              <w:t>0036</w:t>
            </w:r>
          </w:p>
        </w:tc>
        <w:tc>
          <w:tcPr>
            <w:tcW w:w="537" w:type="pct"/>
            <w:shd w:val="clear" w:color="auto" w:fill="FFFFFF" w:themeFill="background1"/>
            <w:tcMar>
              <w:left w:w="58" w:type="dxa"/>
              <w:right w:w="58" w:type="dxa"/>
            </w:tcMar>
            <w:vAlign w:val="bottom"/>
          </w:tcPr>
          <w:p w14:paraId="4EFE3AC7" w14:textId="3D637F1E" w:rsidR="00E33EBE" w:rsidRPr="002B78B7" w:rsidRDefault="00E33EBE" w:rsidP="002C3CBE">
            <w:pPr>
              <w:pStyle w:val="TableText"/>
              <w:jc w:val="center"/>
            </w:pPr>
            <w:r w:rsidRPr="002B78B7">
              <w:t>0.07</w:t>
            </w:r>
          </w:p>
        </w:tc>
        <w:tc>
          <w:tcPr>
            <w:tcW w:w="617" w:type="pct"/>
            <w:shd w:val="clear" w:color="auto" w:fill="FFFFFF" w:themeFill="background1"/>
          </w:tcPr>
          <w:p w14:paraId="0A21B3DF" w14:textId="0D584C19" w:rsidR="00E33EBE" w:rsidRPr="00EC551F" w:rsidRDefault="00EC551F" w:rsidP="002C3CBE">
            <w:pPr>
              <w:pStyle w:val="TableText"/>
              <w:jc w:val="center"/>
            </w:pPr>
            <w:r w:rsidRPr="00EC551F">
              <w:t>-0.0004</w:t>
            </w:r>
          </w:p>
        </w:tc>
      </w:tr>
      <w:tr w:rsidR="007422BB" w:rsidRPr="00AF0761" w14:paraId="2434E155" w14:textId="77777777" w:rsidTr="000F1065">
        <w:trPr>
          <w:trHeight w:val="232"/>
          <w:jc w:val="center"/>
        </w:trPr>
        <w:tc>
          <w:tcPr>
            <w:tcW w:w="574" w:type="pct"/>
            <w:vMerge/>
            <w:tcMar>
              <w:left w:w="58" w:type="dxa"/>
              <w:right w:w="58" w:type="dxa"/>
            </w:tcMar>
          </w:tcPr>
          <w:p w14:paraId="253DB6E8" w14:textId="77777777" w:rsidR="008F6290" w:rsidRPr="003E4E05" w:rsidRDefault="008F6290" w:rsidP="002C3CBE">
            <w:pPr>
              <w:pStyle w:val="TableText"/>
              <w:rPr>
                <w:lang w:eastAsia="ko-KR"/>
              </w:rPr>
            </w:pPr>
          </w:p>
        </w:tc>
        <w:tc>
          <w:tcPr>
            <w:tcW w:w="722" w:type="pct"/>
            <w:shd w:val="clear" w:color="auto" w:fill="FFFFFF" w:themeFill="background1"/>
            <w:tcMar>
              <w:left w:w="58" w:type="dxa"/>
              <w:right w:w="58" w:type="dxa"/>
            </w:tcMar>
          </w:tcPr>
          <w:p w14:paraId="4B9E9F59" w14:textId="1E27CD54" w:rsidR="008F6290" w:rsidRPr="003E4E05" w:rsidRDefault="008F6290" w:rsidP="002C3CBE">
            <w:pPr>
              <w:pStyle w:val="TableText"/>
              <w:jc w:val="center"/>
            </w:pPr>
            <w:r>
              <w:t>3.9</w:t>
            </w:r>
          </w:p>
        </w:tc>
        <w:tc>
          <w:tcPr>
            <w:tcW w:w="387" w:type="pct"/>
            <w:shd w:val="clear" w:color="auto" w:fill="FFFFFF" w:themeFill="background1"/>
            <w:tcMar>
              <w:left w:w="58" w:type="dxa"/>
              <w:right w:w="58" w:type="dxa"/>
            </w:tcMar>
            <w:vAlign w:val="bottom"/>
          </w:tcPr>
          <w:p w14:paraId="1F53F499" w14:textId="555F67AD" w:rsidR="008F6290" w:rsidRPr="002B78B7" w:rsidRDefault="008F6290" w:rsidP="002C3CBE">
            <w:pPr>
              <w:pStyle w:val="TableText"/>
              <w:jc w:val="center"/>
            </w:pPr>
            <w:r w:rsidRPr="002B78B7">
              <w:t>0.10</w:t>
            </w:r>
          </w:p>
        </w:tc>
        <w:tc>
          <w:tcPr>
            <w:tcW w:w="385" w:type="pct"/>
            <w:shd w:val="clear" w:color="auto" w:fill="FFFFFF" w:themeFill="background1"/>
            <w:tcMar>
              <w:left w:w="58" w:type="dxa"/>
              <w:right w:w="58" w:type="dxa"/>
            </w:tcMar>
            <w:vAlign w:val="bottom"/>
          </w:tcPr>
          <w:p w14:paraId="72DB4E32" w14:textId="0BA7DDB1" w:rsidR="008F6290" w:rsidRPr="002B78B7" w:rsidRDefault="008F6290" w:rsidP="002C3CBE">
            <w:pPr>
              <w:pStyle w:val="TableText"/>
              <w:jc w:val="center"/>
            </w:pPr>
            <w:r w:rsidRPr="002B78B7">
              <w:t>0.28</w:t>
            </w:r>
          </w:p>
        </w:tc>
        <w:tc>
          <w:tcPr>
            <w:tcW w:w="432" w:type="pct"/>
            <w:shd w:val="clear" w:color="auto" w:fill="FFFFFF" w:themeFill="background1"/>
            <w:tcMar>
              <w:left w:w="58" w:type="dxa"/>
              <w:right w:w="58" w:type="dxa"/>
            </w:tcMar>
            <w:vAlign w:val="bottom"/>
          </w:tcPr>
          <w:p w14:paraId="6253D257" w14:textId="4223A5FC" w:rsidR="008F6290" w:rsidRPr="002B78B7" w:rsidRDefault="008F6290" w:rsidP="002C3CBE">
            <w:pPr>
              <w:pStyle w:val="TableText"/>
              <w:jc w:val="center"/>
            </w:pPr>
            <w:r w:rsidRPr="002B78B7">
              <w:t>0.55</w:t>
            </w:r>
          </w:p>
        </w:tc>
        <w:tc>
          <w:tcPr>
            <w:tcW w:w="433" w:type="pct"/>
            <w:shd w:val="clear" w:color="auto" w:fill="FFFFFF" w:themeFill="background1"/>
            <w:tcMar>
              <w:left w:w="58" w:type="dxa"/>
              <w:right w:w="58" w:type="dxa"/>
            </w:tcMar>
            <w:vAlign w:val="bottom"/>
          </w:tcPr>
          <w:p w14:paraId="44B94F50" w14:textId="7636DD38" w:rsidR="008F6290" w:rsidRPr="002B78B7" w:rsidRDefault="008F6290" w:rsidP="002C3CBE">
            <w:pPr>
              <w:pStyle w:val="TableText"/>
              <w:jc w:val="center"/>
            </w:pPr>
            <w:r>
              <w:t>0.</w:t>
            </w:r>
            <w:r w:rsidR="00597AB6">
              <w:t>0006</w:t>
            </w:r>
          </w:p>
        </w:tc>
        <w:tc>
          <w:tcPr>
            <w:tcW w:w="432" w:type="pct"/>
            <w:shd w:val="clear" w:color="auto" w:fill="FFFFFF" w:themeFill="background1"/>
            <w:tcMar>
              <w:left w:w="58" w:type="dxa"/>
              <w:right w:w="58" w:type="dxa"/>
            </w:tcMar>
            <w:vAlign w:val="bottom"/>
          </w:tcPr>
          <w:p w14:paraId="142485A2" w14:textId="5357CD0D" w:rsidR="008F6290" w:rsidRPr="002B78B7" w:rsidRDefault="008F6290" w:rsidP="002C3CBE">
            <w:pPr>
              <w:pStyle w:val="TableText"/>
              <w:jc w:val="center"/>
            </w:pPr>
            <w:r>
              <w:t>0.</w:t>
            </w:r>
            <w:r w:rsidR="00597AB6">
              <w:t>0018</w:t>
            </w:r>
          </w:p>
        </w:tc>
        <w:tc>
          <w:tcPr>
            <w:tcW w:w="481" w:type="pct"/>
            <w:shd w:val="clear" w:color="auto" w:fill="FFFFFF" w:themeFill="background1"/>
            <w:tcMar>
              <w:left w:w="58" w:type="dxa"/>
              <w:right w:w="58" w:type="dxa"/>
            </w:tcMar>
            <w:vAlign w:val="bottom"/>
          </w:tcPr>
          <w:p w14:paraId="58275BF6" w14:textId="59CDF78F" w:rsidR="008F6290" w:rsidRPr="002B78B7" w:rsidRDefault="008F6290" w:rsidP="002C3CBE">
            <w:pPr>
              <w:pStyle w:val="TableText"/>
              <w:jc w:val="center"/>
            </w:pPr>
            <w:r>
              <w:t>0.</w:t>
            </w:r>
            <w:r w:rsidR="00597AB6">
              <w:t>0038</w:t>
            </w:r>
          </w:p>
        </w:tc>
        <w:tc>
          <w:tcPr>
            <w:tcW w:w="537" w:type="pct"/>
            <w:shd w:val="clear" w:color="auto" w:fill="FFFFFF" w:themeFill="background1"/>
            <w:tcMar>
              <w:left w:w="58" w:type="dxa"/>
              <w:right w:w="58" w:type="dxa"/>
            </w:tcMar>
            <w:vAlign w:val="bottom"/>
          </w:tcPr>
          <w:p w14:paraId="78FFCA79" w14:textId="2A21C7F2" w:rsidR="008F6290" w:rsidRPr="002B78B7" w:rsidRDefault="008F6290" w:rsidP="002C3CBE">
            <w:pPr>
              <w:pStyle w:val="TableText"/>
              <w:jc w:val="center"/>
            </w:pPr>
            <w:r w:rsidRPr="002B78B7">
              <w:t>0.10</w:t>
            </w:r>
          </w:p>
        </w:tc>
        <w:tc>
          <w:tcPr>
            <w:tcW w:w="617" w:type="pct"/>
            <w:shd w:val="clear" w:color="auto" w:fill="FFFFFF" w:themeFill="background1"/>
          </w:tcPr>
          <w:p w14:paraId="0807898F" w14:textId="0F6C22DE" w:rsidR="008F6290" w:rsidRPr="00EC551F" w:rsidRDefault="00EC551F" w:rsidP="002C3CBE">
            <w:pPr>
              <w:pStyle w:val="TableText"/>
              <w:jc w:val="center"/>
            </w:pPr>
            <w:r w:rsidRPr="00EC551F">
              <w:t>-0.0004</w:t>
            </w:r>
          </w:p>
        </w:tc>
      </w:tr>
    </w:tbl>
    <w:p w14:paraId="1BB53E11" w14:textId="77777777" w:rsidR="008F44E0" w:rsidRPr="00256F87" w:rsidRDefault="008F44E0" w:rsidP="008F44E0">
      <w:pPr>
        <w:spacing w:before="60" w:after="60"/>
        <w:contextualSpacing/>
        <w:rPr>
          <w:rFonts w:eastAsia="Calibri" w:cs="Times New Roman"/>
          <w:sz w:val="17"/>
          <w:szCs w:val="17"/>
        </w:rPr>
      </w:pPr>
      <w:r w:rsidRPr="00256F87">
        <w:rPr>
          <w:rFonts w:eastAsia="Calibri" w:cs="Times New Roman"/>
          <w:sz w:val="17"/>
          <w:szCs w:val="17"/>
        </w:rPr>
        <w:t>Notes:</w:t>
      </w:r>
    </w:p>
    <w:p w14:paraId="131AD0E5" w14:textId="1C8CD8D3" w:rsidR="008F44E0" w:rsidRPr="00256F87" w:rsidRDefault="008F44E0" w:rsidP="008F44E0">
      <w:pPr>
        <w:spacing w:before="60" w:after="60"/>
        <w:contextualSpacing/>
        <w:rPr>
          <w:rFonts w:eastAsia="Calibri" w:cs="Times New Roman"/>
          <w:sz w:val="17"/>
          <w:szCs w:val="17"/>
        </w:rPr>
      </w:pPr>
      <w:proofErr w:type="spellStart"/>
      <w:r w:rsidRPr="00256F87">
        <w:rPr>
          <w:rFonts w:eastAsia="Calibri" w:cs="Times New Roman"/>
          <w:sz w:val="17"/>
          <w:szCs w:val="17"/>
          <w:vertAlign w:val="superscript"/>
        </w:rPr>
        <w:t>a</w:t>
      </w:r>
      <w:proofErr w:type="spellEnd"/>
      <w:r w:rsidRPr="00256F87">
        <w:rPr>
          <w:rFonts w:eastAsia="Calibri" w:cs="Times New Roman"/>
          <w:sz w:val="17"/>
          <w:szCs w:val="17"/>
          <w:vertAlign w:val="superscript"/>
        </w:rPr>
        <w:t xml:space="preserve"> </w:t>
      </w:r>
      <w:r w:rsidR="00CE5CAB" w:rsidRPr="00CE5CAB">
        <w:rPr>
          <w:rFonts w:eastAsia="Calibri" w:cs="Times New Roman"/>
          <w:sz w:val="17"/>
          <w:szCs w:val="17"/>
        </w:rPr>
        <w:t>The numbers in this table have been rounded for presentation purposes. As a result, the values do not reflect the exact differences between the values</w:t>
      </w:r>
      <w:r w:rsidR="00EC5171" w:rsidRPr="00256F87">
        <w:rPr>
          <w:rFonts w:eastAsia="Calibri" w:cs="Times New Roman"/>
          <w:sz w:val="17"/>
          <w:szCs w:val="17"/>
        </w:rPr>
        <w:t>.</w:t>
      </w:r>
    </w:p>
    <w:p w14:paraId="06CC95F2" w14:textId="77777777" w:rsidR="008F44E0" w:rsidRPr="00256F87" w:rsidRDefault="008F44E0" w:rsidP="008F44E0">
      <w:pPr>
        <w:spacing w:before="60" w:after="60"/>
        <w:contextualSpacing/>
        <w:rPr>
          <w:rFonts w:eastAsia="Calibri" w:cs="Times New Roman"/>
          <w:sz w:val="17"/>
          <w:szCs w:val="17"/>
        </w:rPr>
      </w:pPr>
      <w:r w:rsidRPr="00256F87">
        <w:rPr>
          <w:rFonts w:eastAsia="Calibri" w:cs="Times New Roman"/>
          <w:sz w:val="17"/>
          <w:szCs w:val="17"/>
          <w:vertAlign w:val="superscript"/>
        </w:rPr>
        <w:t xml:space="preserve">b </w:t>
      </w:r>
      <w:r w:rsidRPr="00256F87">
        <w:rPr>
          <w:rFonts w:eastAsia="Calibri" w:cs="Times New Roman"/>
          <w:sz w:val="17"/>
          <w:szCs w:val="17"/>
        </w:rPr>
        <w:t>The values for global mean surface temperature and sea-level rise are relative to the average of the years 1986</w:t>
      </w:r>
      <w:r w:rsidRPr="003E4E05">
        <w:rPr>
          <w:rFonts w:eastAsia="Calibri" w:cs="Times New Roman"/>
          <w:sz w:val="17"/>
          <w:szCs w:val="17"/>
        </w:rPr>
        <w:t xml:space="preserve"> through </w:t>
      </w:r>
      <w:r w:rsidRPr="00256F87">
        <w:rPr>
          <w:rFonts w:eastAsia="Calibri" w:cs="Times New Roman"/>
          <w:sz w:val="17"/>
          <w:szCs w:val="17"/>
        </w:rPr>
        <w:t>2005.</w:t>
      </w:r>
    </w:p>
    <w:p w14:paraId="7FDBF119" w14:textId="51D4BD78" w:rsidR="00F8723C" w:rsidRDefault="00F36CA9" w:rsidP="008F44E0">
      <w:pPr>
        <w:pBdr>
          <w:bottom w:val="single" w:sz="4" w:space="1" w:color="000000" w:themeColor="text1"/>
        </w:pBdr>
        <w:spacing w:before="60" w:after="60"/>
        <w:contextualSpacing/>
        <w:rPr>
          <w:sz w:val="17"/>
          <w:szCs w:val="17"/>
        </w:rPr>
      </w:pPr>
      <w:proofErr w:type="spellStart"/>
      <w:r w:rsidRPr="00F36CA9">
        <w:rPr>
          <w:sz w:val="17"/>
          <w:szCs w:val="17"/>
          <w:vertAlign w:val="superscript"/>
        </w:rPr>
        <w:t>c</w:t>
      </w:r>
      <w:r w:rsidR="00B74F27">
        <w:rPr>
          <w:sz w:val="17"/>
          <w:szCs w:val="17"/>
        </w:rPr>
        <w:t>Values</w:t>
      </w:r>
      <w:proofErr w:type="spellEnd"/>
      <w:r>
        <w:rPr>
          <w:sz w:val="17"/>
          <w:szCs w:val="17"/>
        </w:rPr>
        <w:t xml:space="preserve"> reported as 0.00</w:t>
      </w:r>
      <w:r w:rsidR="00597AB6">
        <w:rPr>
          <w:sz w:val="17"/>
          <w:szCs w:val="17"/>
        </w:rPr>
        <w:t>0</w:t>
      </w:r>
      <w:r>
        <w:rPr>
          <w:sz w:val="17"/>
          <w:szCs w:val="17"/>
        </w:rPr>
        <w:t>0 are more than zero but less than 0.00</w:t>
      </w:r>
      <w:r w:rsidR="00597AB6">
        <w:rPr>
          <w:sz w:val="17"/>
          <w:szCs w:val="17"/>
        </w:rPr>
        <w:t>0</w:t>
      </w:r>
      <w:r>
        <w:rPr>
          <w:sz w:val="17"/>
          <w:szCs w:val="17"/>
        </w:rPr>
        <w:t>1</w:t>
      </w:r>
      <w:r w:rsidR="007420E1">
        <w:rPr>
          <w:sz w:val="17"/>
          <w:szCs w:val="17"/>
        </w:rPr>
        <w:t>.</w:t>
      </w:r>
      <w:r w:rsidR="00FD02F9">
        <w:rPr>
          <w:sz w:val="17"/>
          <w:szCs w:val="17"/>
        </w:rPr>
        <w:t xml:space="preserve"> </w:t>
      </w:r>
      <w:r w:rsidR="00FD02F9" w:rsidRPr="00FD02F9">
        <w:rPr>
          <w:sz w:val="17"/>
          <w:szCs w:val="17"/>
        </w:rPr>
        <w:t>Values reported as -0.0000 are less than zero but more than -0.0001</w:t>
      </w:r>
      <w:r w:rsidR="00FD02F9">
        <w:rPr>
          <w:sz w:val="17"/>
          <w:szCs w:val="17"/>
        </w:rPr>
        <w:t>.</w:t>
      </w:r>
    </w:p>
    <w:p w14:paraId="0E428503" w14:textId="0C09F33F" w:rsidR="007420E1" w:rsidRDefault="007420E1" w:rsidP="008F44E0">
      <w:pPr>
        <w:pBdr>
          <w:bottom w:val="single" w:sz="4" w:space="1" w:color="000000" w:themeColor="text1"/>
        </w:pBdr>
        <w:spacing w:before="60" w:after="60"/>
        <w:contextualSpacing/>
        <w:rPr>
          <w:sz w:val="17"/>
          <w:szCs w:val="17"/>
        </w:rPr>
      </w:pPr>
      <w:proofErr w:type="spellStart"/>
      <w:r w:rsidRPr="007420E1">
        <w:rPr>
          <w:sz w:val="17"/>
          <w:szCs w:val="17"/>
          <w:vertAlign w:val="superscript"/>
        </w:rPr>
        <w:t>d</w:t>
      </w:r>
      <w:r>
        <w:rPr>
          <w:sz w:val="17"/>
          <w:szCs w:val="17"/>
        </w:rPr>
        <w:t>Sea</w:t>
      </w:r>
      <w:proofErr w:type="spellEnd"/>
      <w:r>
        <w:rPr>
          <w:sz w:val="17"/>
          <w:szCs w:val="17"/>
        </w:rPr>
        <w:t>-level rise changes reported as 0.00 are more than zero but less than 0.01.</w:t>
      </w:r>
    </w:p>
    <w:p w14:paraId="3942EF21" w14:textId="05C4BDDF" w:rsidR="008F44E0" w:rsidRPr="003E4E05" w:rsidRDefault="008F44E0" w:rsidP="008F44E0">
      <w:pPr>
        <w:pBdr>
          <w:bottom w:val="single" w:sz="4" w:space="1" w:color="000000" w:themeColor="text1"/>
        </w:pBdr>
        <w:spacing w:before="60" w:after="60"/>
        <w:contextualSpacing/>
        <w:rPr>
          <w:sz w:val="17"/>
          <w:szCs w:val="17"/>
        </w:rPr>
      </w:pPr>
      <w:r w:rsidRPr="1058E57A">
        <w:rPr>
          <w:sz w:val="17"/>
          <w:szCs w:val="17"/>
        </w:rPr>
        <w:t>ppm = parts per million; °C = degrees Celsius; CO</w:t>
      </w:r>
      <w:r w:rsidRPr="1058E57A">
        <w:rPr>
          <w:sz w:val="17"/>
          <w:szCs w:val="17"/>
          <w:vertAlign w:val="subscript"/>
        </w:rPr>
        <w:t>2</w:t>
      </w:r>
      <w:r w:rsidRPr="1058E57A">
        <w:rPr>
          <w:sz w:val="17"/>
          <w:szCs w:val="17"/>
        </w:rPr>
        <w:t xml:space="preserve"> = carbon dioxide; cm = centimeters</w:t>
      </w:r>
    </w:p>
    <w:p w14:paraId="4B798E47" w14:textId="77777777" w:rsidR="008F44E0" w:rsidRDefault="008F44E0" w:rsidP="008F44E0">
      <w:pPr>
        <w:rPr>
          <w:sz w:val="21"/>
        </w:rPr>
      </w:pPr>
    </w:p>
    <w:p w14:paraId="11540E8A" w14:textId="39741A59" w:rsidR="008F44E0" w:rsidRPr="005D0764" w:rsidRDefault="008F44E0" w:rsidP="00553C6E">
      <w:pPr>
        <w:pStyle w:val="TableTitle"/>
        <w:rPr>
          <w:rFonts w:eastAsia="Calibri"/>
          <w:sz w:val="21"/>
          <w:szCs w:val="21"/>
        </w:rPr>
      </w:pPr>
      <w:bookmarkStart w:id="54" w:name="_Ref128747050"/>
      <w:r>
        <w:t xml:space="preserve">Table </w:t>
      </w:r>
      <w:fldSimple w:instr=" STYLEREF 3 \s ">
        <w:r w:rsidR="00687053">
          <w:rPr>
            <w:noProof/>
          </w:rPr>
          <w:t>5.4.1</w:t>
        </w:r>
      </w:fldSimple>
      <w:r>
        <w:noBreakHyphen/>
      </w:r>
      <w:fldSimple w:instr=" SEQ Table \* ARABIC \s 3 ">
        <w:r w:rsidR="00687053">
          <w:rPr>
            <w:noProof/>
          </w:rPr>
          <w:t>12</w:t>
        </w:r>
      </w:fldSimple>
      <w:bookmarkEnd w:id="54"/>
      <w:r w:rsidRPr="00256F87">
        <w:rPr>
          <w:sz w:val="21"/>
          <w:szCs w:val="21"/>
        </w:rPr>
        <w:t xml:space="preserve">. </w:t>
      </w:r>
      <w:r w:rsidRPr="004E4CEF">
        <w:t>Carbon Dioxide</w:t>
      </w:r>
      <w:r w:rsidRPr="004E4CEF">
        <w:rPr>
          <w:rFonts w:eastAsia="Calibri"/>
        </w:rPr>
        <w:t xml:space="preserve"> Concentrations, Global Mean Surface Temperature Increases</w:t>
      </w:r>
      <w:r w:rsidRPr="004E4CEF" w:rsidDel="0001704D">
        <w:rPr>
          <w:rFonts w:eastAsia="Calibri"/>
        </w:rPr>
        <w:t xml:space="preserve">, </w:t>
      </w:r>
      <w:r w:rsidRPr="004E4CEF">
        <w:rPr>
          <w:rFonts w:eastAsia="Calibri"/>
        </w:rPr>
        <w:t xml:space="preserve">Sea-Level Rise, and Ocean pH for Varying Climate Sensitivities for Selected </w:t>
      </w:r>
      <w:r>
        <w:rPr>
          <w:rFonts w:eastAsia="Calibri"/>
        </w:rPr>
        <w:t xml:space="preserve">HDPUV </w:t>
      </w:r>
      <w:r w:rsidR="1F367CE0">
        <w:rPr>
          <w:rFonts w:eastAsia="Calibri"/>
        </w:rPr>
        <w:t>Standard</w:t>
      </w:r>
      <w:r w:rsidR="2C439709">
        <w:rPr>
          <w:rFonts w:eastAsia="Calibri"/>
        </w:rPr>
        <w:t>s</w:t>
      </w:r>
      <w:r>
        <w:rPr>
          <w:rFonts w:eastAsia="Calibri"/>
        </w:rPr>
        <w:t xml:space="preserve"> </w:t>
      </w:r>
      <w:proofErr w:type="spellStart"/>
      <w:r w:rsidRPr="004E4CEF">
        <w:rPr>
          <w:rFonts w:eastAsia="Calibri"/>
        </w:rPr>
        <w:t>Alternatives</w:t>
      </w:r>
      <w:r w:rsidRPr="004E4CEF">
        <w:rPr>
          <w:rFonts w:eastAsia="Calibri"/>
          <w:vertAlign w:val="superscript"/>
        </w:rPr>
        <w:t>a</w:t>
      </w:r>
      <w:proofErr w:type="spellEnd"/>
    </w:p>
    <w:tbl>
      <w:tblPr>
        <w:tblW w:w="9360" w:type="dxa"/>
        <w:jc w:val="center"/>
        <w:tblBorders>
          <w:top w:val="single" w:sz="4" w:space="0" w:color="auto"/>
          <w:bottom w:val="single" w:sz="4" w:space="0" w:color="auto"/>
          <w:insideH w:val="single" w:sz="4" w:space="0" w:color="auto"/>
          <w:insideV w:val="single" w:sz="4" w:space="0" w:color="auto"/>
        </w:tblBorders>
        <w:tblLayout w:type="fixed"/>
        <w:tblCellMar>
          <w:left w:w="0" w:type="dxa"/>
          <w:right w:w="0" w:type="dxa"/>
        </w:tblCellMar>
        <w:tblLook w:val="0020" w:firstRow="1" w:lastRow="0" w:firstColumn="0" w:lastColumn="0" w:noHBand="0" w:noVBand="0"/>
        <w:tblDescription w:val="Table shows carbon dioxide concentrations in parts per million, global mean surface temperature increase in degrees Celsius, sea level rise in centimeters, and ocean pH for years 2040, 2060, and 2100 under Alternative 0,1 and 7 for Global Change Assessment Model reference."/>
      </w:tblPr>
      <w:tblGrid>
        <w:gridCol w:w="1075"/>
        <w:gridCol w:w="1350"/>
        <w:gridCol w:w="721"/>
        <w:gridCol w:w="719"/>
        <w:gridCol w:w="811"/>
        <w:gridCol w:w="811"/>
        <w:gridCol w:w="811"/>
        <w:gridCol w:w="739"/>
        <w:gridCol w:w="1164"/>
        <w:gridCol w:w="1159"/>
      </w:tblGrid>
      <w:tr w:rsidR="008F44E0" w:rsidRPr="002C3CBE" w14:paraId="0ABAD8ED" w14:textId="77777777" w:rsidTr="00B811AD">
        <w:trPr>
          <w:trHeight w:val="558"/>
          <w:tblHeader/>
          <w:jc w:val="center"/>
        </w:trPr>
        <w:tc>
          <w:tcPr>
            <w:tcW w:w="575" w:type="pct"/>
            <w:vMerge w:val="restart"/>
            <w:shd w:val="clear" w:color="auto" w:fill="D9D9D9" w:themeFill="background1" w:themeFillShade="D9"/>
            <w:tcMar>
              <w:left w:w="58" w:type="dxa"/>
              <w:right w:w="58" w:type="dxa"/>
            </w:tcMar>
            <w:vAlign w:val="bottom"/>
          </w:tcPr>
          <w:p w14:paraId="60BE8851" w14:textId="77777777" w:rsidR="008F44E0" w:rsidRPr="002C3CBE" w:rsidRDefault="008F44E0" w:rsidP="002C3CBE">
            <w:pPr>
              <w:pStyle w:val="TableText"/>
              <w:rPr>
                <w:b/>
                <w:bCs/>
              </w:rPr>
            </w:pPr>
            <w:r w:rsidRPr="002C3CBE">
              <w:rPr>
                <w:b/>
                <w:bCs/>
              </w:rPr>
              <w:t>Alternative</w:t>
            </w:r>
          </w:p>
        </w:tc>
        <w:tc>
          <w:tcPr>
            <w:tcW w:w="721" w:type="pct"/>
            <w:vMerge w:val="restart"/>
            <w:shd w:val="clear" w:color="auto" w:fill="D9D9D9" w:themeFill="background1" w:themeFillShade="D9"/>
            <w:tcMar>
              <w:left w:w="58" w:type="dxa"/>
              <w:right w:w="58" w:type="dxa"/>
            </w:tcMar>
            <w:vAlign w:val="bottom"/>
          </w:tcPr>
          <w:p w14:paraId="08807082" w14:textId="77777777" w:rsidR="008F44E0" w:rsidRPr="002C3CBE" w:rsidRDefault="008F44E0" w:rsidP="002C3CBE">
            <w:pPr>
              <w:pStyle w:val="TableText"/>
              <w:jc w:val="center"/>
              <w:rPr>
                <w:b/>
                <w:bCs/>
              </w:rPr>
            </w:pPr>
            <w:r w:rsidRPr="002C3CBE">
              <w:rPr>
                <w:b/>
                <w:bCs/>
              </w:rPr>
              <w:t>Climate</w:t>
            </w:r>
            <w:r w:rsidRPr="002C3CBE">
              <w:rPr>
                <w:b/>
                <w:bCs/>
              </w:rPr>
              <w:br/>
              <w:t>Sensitivity</w:t>
            </w:r>
            <w:r w:rsidRPr="002C3CBE">
              <w:rPr>
                <w:b/>
                <w:bCs/>
              </w:rPr>
              <w:br/>
              <w:t>(°C for 2 × CO</w:t>
            </w:r>
            <w:r w:rsidRPr="002C3CBE">
              <w:rPr>
                <w:b/>
                <w:bCs/>
                <w:vertAlign w:val="subscript"/>
              </w:rPr>
              <w:t>2</w:t>
            </w:r>
            <w:r w:rsidRPr="002C3CBE">
              <w:rPr>
                <w:b/>
                <w:bCs/>
              </w:rPr>
              <w:t>)</w:t>
            </w:r>
          </w:p>
        </w:tc>
        <w:tc>
          <w:tcPr>
            <w:tcW w:w="1202" w:type="pct"/>
            <w:gridSpan w:val="3"/>
            <w:shd w:val="clear" w:color="auto" w:fill="D9D9D9" w:themeFill="background1" w:themeFillShade="D9"/>
            <w:tcMar>
              <w:left w:w="58" w:type="dxa"/>
              <w:right w:w="58" w:type="dxa"/>
            </w:tcMar>
            <w:vAlign w:val="bottom"/>
          </w:tcPr>
          <w:p w14:paraId="4268DFFA" w14:textId="77777777" w:rsidR="008F44E0" w:rsidRPr="002C3CBE" w:rsidRDefault="008F44E0" w:rsidP="002C3CBE">
            <w:pPr>
              <w:pStyle w:val="TableText"/>
              <w:jc w:val="center"/>
              <w:rPr>
                <w:b/>
                <w:bCs/>
              </w:rPr>
            </w:pPr>
            <w:r w:rsidRPr="002C3CBE">
              <w:rPr>
                <w:b/>
                <w:bCs/>
              </w:rPr>
              <w:t>CO</w:t>
            </w:r>
            <w:r w:rsidRPr="002C3CBE">
              <w:rPr>
                <w:b/>
                <w:bCs/>
                <w:vertAlign w:val="subscript"/>
              </w:rPr>
              <w:t>2</w:t>
            </w:r>
            <w:r w:rsidRPr="002C3CBE">
              <w:rPr>
                <w:b/>
                <w:bCs/>
              </w:rPr>
              <w:t xml:space="preserve"> Concentration (ppm)</w:t>
            </w:r>
          </w:p>
        </w:tc>
        <w:tc>
          <w:tcPr>
            <w:tcW w:w="1261" w:type="pct"/>
            <w:gridSpan w:val="3"/>
            <w:shd w:val="clear" w:color="auto" w:fill="D9D9D9" w:themeFill="background1" w:themeFillShade="D9"/>
            <w:tcMar>
              <w:left w:w="58" w:type="dxa"/>
              <w:right w:w="58" w:type="dxa"/>
            </w:tcMar>
            <w:vAlign w:val="bottom"/>
          </w:tcPr>
          <w:p w14:paraId="4C654EDD" w14:textId="5F8020AC" w:rsidR="008F44E0" w:rsidRPr="002C3CBE" w:rsidRDefault="008F44E0" w:rsidP="002C3CBE">
            <w:pPr>
              <w:pStyle w:val="TableText"/>
              <w:jc w:val="center"/>
              <w:rPr>
                <w:b/>
                <w:bCs/>
              </w:rPr>
            </w:pPr>
            <w:r w:rsidRPr="002C3CBE">
              <w:rPr>
                <w:b/>
                <w:bCs/>
              </w:rPr>
              <w:t>Global Mean Surface</w:t>
            </w:r>
            <w:r w:rsidRPr="002C3CBE">
              <w:rPr>
                <w:b/>
                <w:bCs/>
              </w:rPr>
              <w:br/>
              <w:t>Temperature Increase (°C)</w:t>
            </w:r>
            <w:r w:rsidRPr="002C3CBE">
              <w:rPr>
                <w:b/>
                <w:bCs/>
                <w:vertAlign w:val="superscript"/>
              </w:rPr>
              <w:t>b</w:t>
            </w:r>
            <w:r w:rsidR="000925C9" w:rsidRPr="002C3CBE">
              <w:rPr>
                <w:b/>
                <w:bCs/>
                <w:vertAlign w:val="superscript"/>
              </w:rPr>
              <w:t>, c</w:t>
            </w:r>
          </w:p>
        </w:tc>
        <w:tc>
          <w:tcPr>
            <w:tcW w:w="622" w:type="pct"/>
            <w:shd w:val="clear" w:color="auto" w:fill="D9D9D9" w:themeFill="background1" w:themeFillShade="D9"/>
            <w:tcMar>
              <w:left w:w="58" w:type="dxa"/>
              <w:right w:w="58" w:type="dxa"/>
            </w:tcMar>
            <w:vAlign w:val="bottom"/>
          </w:tcPr>
          <w:p w14:paraId="658F5457" w14:textId="27A75B7D" w:rsidR="008F44E0" w:rsidRPr="002C3CBE" w:rsidRDefault="008F44E0" w:rsidP="002C3CBE">
            <w:pPr>
              <w:pStyle w:val="TableText"/>
              <w:jc w:val="center"/>
              <w:rPr>
                <w:b/>
                <w:bCs/>
              </w:rPr>
            </w:pPr>
            <w:r w:rsidRPr="002C3CBE">
              <w:rPr>
                <w:b/>
                <w:bCs/>
              </w:rPr>
              <w:t>Sea Level</w:t>
            </w:r>
            <w:r w:rsidRPr="002C3CBE">
              <w:rPr>
                <w:b/>
                <w:bCs/>
              </w:rPr>
              <w:br/>
              <w:t>Rise (cm)</w:t>
            </w:r>
            <w:r w:rsidR="000925C9" w:rsidRPr="002C3CBE">
              <w:rPr>
                <w:b/>
                <w:bCs/>
                <w:vertAlign w:val="superscript"/>
              </w:rPr>
              <w:t>d</w:t>
            </w:r>
          </w:p>
        </w:tc>
        <w:tc>
          <w:tcPr>
            <w:tcW w:w="618" w:type="pct"/>
            <w:shd w:val="clear" w:color="auto" w:fill="D9D9D9" w:themeFill="background1" w:themeFillShade="D9"/>
            <w:vAlign w:val="bottom"/>
          </w:tcPr>
          <w:p w14:paraId="46A38890" w14:textId="5DBB02F7" w:rsidR="008F44E0" w:rsidRPr="002C3CBE" w:rsidRDefault="008F44E0" w:rsidP="002C3CBE">
            <w:pPr>
              <w:pStyle w:val="TableText"/>
              <w:jc w:val="center"/>
              <w:rPr>
                <w:b/>
                <w:bCs/>
              </w:rPr>
            </w:pPr>
            <w:r w:rsidRPr="002C3CBE">
              <w:rPr>
                <w:b/>
                <w:bCs/>
              </w:rPr>
              <w:t xml:space="preserve">Ocean </w:t>
            </w:r>
            <w:proofErr w:type="spellStart"/>
            <w:r w:rsidRPr="002C3CBE">
              <w:rPr>
                <w:b/>
                <w:bCs/>
              </w:rPr>
              <w:t>pH</w:t>
            </w:r>
            <w:r w:rsidR="00FD02F9">
              <w:rPr>
                <w:b/>
                <w:bCs/>
                <w:vertAlign w:val="superscript"/>
              </w:rPr>
              <w:t>c</w:t>
            </w:r>
            <w:proofErr w:type="spellEnd"/>
          </w:p>
        </w:tc>
      </w:tr>
      <w:tr w:rsidR="007422BB" w:rsidRPr="002C3CBE" w14:paraId="2763EB77" w14:textId="77777777" w:rsidTr="00B811AD">
        <w:trPr>
          <w:trHeight w:val="249"/>
          <w:tblHeader/>
          <w:jc w:val="center"/>
        </w:trPr>
        <w:tc>
          <w:tcPr>
            <w:tcW w:w="575" w:type="pct"/>
            <w:vMerge/>
            <w:shd w:val="clear" w:color="auto" w:fill="D9D9D9" w:themeFill="background1" w:themeFillShade="D9"/>
            <w:tcMar>
              <w:left w:w="58" w:type="dxa"/>
              <w:right w:w="58" w:type="dxa"/>
            </w:tcMar>
            <w:vAlign w:val="bottom"/>
          </w:tcPr>
          <w:p w14:paraId="3D20C30E" w14:textId="77777777" w:rsidR="008F44E0" w:rsidRPr="002C3CBE" w:rsidRDefault="008F44E0" w:rsidP="002C3CBE">
            <w:pPr>
              <w:pStyle w:val="TableText"/>
              <w:rPr>
                <w:b/>
                <w:bCs/>
              </w:rPr>
            </w:pPr>
          </w:p>
        </w:tc>
        <w:tc>
          <w:tcPr>
            <w:tcW w:w="721" w:type="pct"/>
            <w:vMerge/>
            <w:shd w:val="clear" w:color="auto" w:fill="D9D9D9" w:themeFill="background1" w:themeFillShade="D9"/>
            <w:tcMar>
              <w:left w:w="58" w:type="dxa"/>
              <w:right w:w="58" w:type="dxa"/>
            </w:tcMar>
            <w:vAlign w:val="bottom"/>
          </w:tcPr>
          <w:p w14:paraId="2CE7CA73" w14:textId="77777777" w:rsidR="008F44E0" w:rsidRPr="002C3CBE" w:rsidRDefault="008F44E0" w:rsidP="002C3CBE">
            <w:pPr>
              <w:pStyle w:val="TableText"/>
              <w:jc w:val="center"/>
              <w:rPr>
                <w:b/>
                <w:bCs/>
              </w:rPr>
            </w:pPr>
          </w:p>
        </w:tc>
        <w:tc>
          <w:tcPr>
            <w:tcW w:w="385" w:type="pct"/>
            <w:shd w:val="clear" w:color="auto" w:fill="D9D9D9" w:themeFill="background1" w:themeFillShade="D9"/>
            <w:tcMar>
              <w:left w:w="58" w:type="dxa"/>
              <w:right w:w="58" w:type="dxa"/>
            </w:tcMar>
            <w:vAlign w:val="bottom"/>
          </w:tcPr>
          <w:p w14:paraId="534E79DD" w14:textId="77777777" w:rsidR="008F44E0" w:rsidRPr="002C3CBE" w:rsidRDefault="008F44E0" w:rsidP="002C3CBE">
            <w:pPr>
              <w:pStyle w:val="TableText"/>
              <w:jc w:val="center"/>
              <w:rPr>
                <w:b/>
                <w:bCs/>
              </w:rPr>
            </w:pPr>
            <w:r w:rsidRPr="002C3CBE">
              <w:rPr>
                <w:b/>
                <w:bCs/>
              </w:rPr>
              <w:t>2040</w:t>
            </w:r>
          </w:p>
        </w:tc>
        <w:tc>
          <w:tcPr>
            <w:tcW w:w="384" w:type="pct"/>
            <w:shd w:val="clear" w:color="auto" w:fill="D9D9D9" w:themeFill="background1" w:themeFillShade="D9"/>
            <w:tcMar>
              <w:left w:w="58" w:type="dxa"/>
              <w:right w:w="58" w:type="dxa"/>
            </w:tcMar>
            <w:vAlign w:val="bottom"/>
          </w:tcPr>
          <w:p w14:paraId="04A5F632" w14:textId="77777777" w:rsidR="008F44E0" w:rsidRPr="002C3CBE" w:rsidRDefault="008F44E0" w:rsidP="002C3CBE">
            <w:pPr>
              <w:pStyle w:val="TableText"/>
              <w:jc w:val="center"/>
              <w:rPr>
                <w:b/>
                <w:bCs/>
              </w:rPr>
            </w:pPr>
            <w:r w:rsidRPr="002C3CBE">
              <w:rPr>
                <w:b/>
                <w:bCs/>
              </w:rPr>
              <w:t>2060</w:t>
            </w:r>
          </w:p>
        </w:tc>
        <w:tc>
          <w:tcPr>
            <w:tcW w:w="433" w:type="pct"/>
            <w:shd w:val="clear" w:color="auto" w:fill="D9D9D9" w:themeFill="background1" w:themeFillShade="D9"/>
            <w:tcMar>
              <w:left w:w="58" w:type="dxa"/>
              <w:right w:w="58" w:type="dxa"/>
            </w:tcMar>
            <w:vAlign w:val="bottom"/>
          </w:tcPr>
          <w:p w14:paraId="6DE286A5" w14:textId="77777777" w:rsidR="008F44E0" w:rsidRPr="002C3CBE" w:rsidRDefault="008F44E0" w:rsidP="002C3CBE">
            <w:pPr>
              <w:pStyle w:val="TableText"/>
              <w:jc w:val="center"/>
              <w:rPr>
                <w:b/>
                <w:bCs/>
              </w:rPr>
            </w:pPr>
            <w:r w:rsidRPr="002C3CBE">
              <w:rPr>
                <w:b/>
                <w:bCs/>
              </w:rPr>
              <w:t>2100</w:t>
            </w:r>
          </w:p>
        </w:tc>
        <w:tc>
          <w:tcPr>
            <w:tcW w:w="433" w:type="pct"/>
            <w:shd w:val="clear" w:color="auto" w:fill="D9D9D9" w:themeFill="background1" w:themeFillShade="D9"/>
            <w:tcMar>
              <w:left w:w="58" w:type="dxa"/>
              <w:right w:w="58" w:type="dxa"/>
            </w:tcMar>
            <w:vAlign w:val="bottom"/>
          </w:tcPr>
          <w:p w14:paraId="265467C5" w14:textId="77777777" w:rsidR="008F44E0" w:rsidRPr="002C3CBE" w:rsidRDefault="008F44E0" w:rsidP="002C3CBE">
            <w:pPr>
              <w:pStyle w:val="TableText"/>
              <w:jc w:val="center"/>
              <w:rPr>
                <w:b/>
                <w:bCs/>
              </w:rPr>
            </w:pPr>
            <w:r w:rsidRPr="002C3CBE">
              <w:rPr>
                <w:b/>
                <w:bCs/>
              </w:rPr>
              <w:t>2040</w:t>
            </w:r>
          </w:p>
        </w:tc>
        <w:tc>
          <w:tcPr>
            <w:tcW w:w="433" w:type="pct"/>
            <w:shd w:val="clear" w:color="auto" w:fill="D9D9D9" w:themeFill="background1" w:themeFillShade="D9"/>
            <w:tcMar>
              <w:left w:w="58" w:type="dxa"/>
              <w:right w:w="58" w:type="dxa"/>
            </w:tcMar>
            <w:vAlign w:val="bottom"/>
          </w:tcPr>
          <w:p w14:paraId="0F1DC5EA" w14:textId="77777777" w:rsidR="008F44E0" w:rsidRPr="002C3CBE" w:rsidRDefault="008F44E0" w:rsidP="002C3CBE">
            <w:pPr>
              <w:pStyle w:val="TableText"/>
              <w:jc w:val="center"/>
              <w:rPr>
                <w:b/>
                <w:bCs/>
              </w:rPr>
            </w:pPr>
            <w:r w:rsidRPr="002C3CBE">
              <w:rPr>
                <w:b/>
                <w:bCs/>
              </w:rPr>
              <w:t>2060</w:t>
            </w:r>
          </w:p>
        </w:tc>
        <w:tc>
          <w:tcPr>
            <w:tcW w:w="395" w:type="pct"/>
            <w:shd w:val="clear" w:color="auto" w:fill="D9D9D9" w:themeFill="background1" w:themeFillShade="D9"/>
            <w:tcMar>
              <w:left w:w="58" w:type="dxa"/>
              <w:right w:w="58" w:type="dxa"/>
            </w:tcMar>
            <w:vAlign w:val="bottom"/>
          </w:tcPr>
          <w:p w14:paraId="043E5137" w14:textId="77777777" w:rsidR="008F44E0" w:rsidRPr="002C3CBE" w:rsidRDefault="008F44E0" w:rsidP="002C3CBE">
            <w:pPr>
              <w:pStyle w:val="TableText"/>
              <w:jc w:val="center"/>
              <w:rPr>
                <w:b/>
                <w:bCs/>
              </w:rPr>
            </w:pPr>
            <w:r w:rsidRPr="002C3CBE">
              <w:rPr>
                <w:b/>
                <w:bCs/>
              </w:rPr>
              <w:t>2100</w:t>
            </w:r>
          </w:p>
        </w:tc>
        <w:tc>
          <w:tcPr>
            <w:tcW w:w="622" w:type="pct"/>
            <w:shd w:val="clear" w:color="auto" w:fill="D9D9D9" w:themeFill="background1" w:themeFillShade="D9"/>
            <w:tcMar>
              <w:left w:w="58" w:type="dxa"/>
              <w:right w:w="58" w:type="dxa"/>
            </w:tcMar>
            <w:vAlign w:val="bottom"/>
          </w:tcPr>
          <w:p w14:paraId="65BE6F17" w14:textId="77777777" w:rsidR="008F44E0" w:rsidRPr="002C3CBE" w:rsidRDefault="008F44E0" w:rsidP="002C3CBE">
            <w:pPr>
              <w:pStyle w:val="TableText"/>
              <w:jc w:val="center"/>
              <w:rPr>
                <w:b/>
                <w:bCs/>
              </w:rPr>
            </w:pPr>
            <w:r w:rsidRPr="002C3CBE">
              <w:rPr>
                <w:b/>
                <w:bCs/>
              </w:rPr>
              <w:t>2100</w:t>
            </w:r>
          </w:p>
        </w:tc>
        <w:tc>
          <w:tcPr>
            <w:tcW w:w="618" w:type="pct"/>
            <w:shd w:val="clear" w:color="auto" w:fill="D9D9D9" w:themeFill="background1" w:themeFillShade="D9"/>
          </w:tcPr>
          <w:p w14:paraId="55B8A377" w14:textId="77777777" w:rsidR="008F44E0" w:rsidRPr="002C3CBE" w:rsidRDefault="008F44E0" w:rsidP="002C3CBE">
            <w:pPr>
              <w:pStyle w:val="TableText"/>
              <w:jc w:val="center"/>
              <w:rPr>
                <w:b/>
                <w:bCs/>
              </w:rPr>
            </w:pPr>
            <w:r w:rsidRPr="002C3CBE">
              <w:rPr>
                <w:b/>
                <w:bCs/>
              </w:rPr>
              <w:t>2100</w:t>
            </w:r>
          </w:p>
        </w:tc>
      </w:tr>
      <w:tr w:rsidR="004A7BBD" w:rsidRPr="00AF0761" w14:paraId="7F1DF5C1" w14:textId="77777777" w:rsidTr="00B811AD">
        <w:trPr>
          <w:trHeight w:val="246"/>
          <w:jc w:val="center"/>
        </w:trPr>
        <w:tc>
          <w:tcPr>
            <w:tcW w:w="575" w:type="pct"/>
            <w:vMerge w:val="restart"/>
            <w:tcMar>
              <w:left w:w="58" w:type="dxa"/>
              <w:right w:w="58" w:type="dxa"/>
            </w:tcMar>
          </w:tcPr>
          <w:p w14:paraId="3F4D08E6" w14:textId="5CEEA495" w:rsidR="004A7BBD" w:rsidRPr="004E4CEF" w:rsidRDefault="004A7BBD" w:rsidP="002C3CBE">
            <w:pPr>
              <w:pStyle w:val="TableText"/>
            </w:pPr>
            <w:r w:rsidRPr="004E4CEF">
              <w:t>No</w:t>
            </w:r>
            <w:r w:rsidRPr="004E4CEF" w:rsidDel="00AD36C9">
              <w:t xml:space="preserve"> </w:t>
            </w:r>
            <w:r w:rsidRPr="004E4CEF">
              <w:t>Action</w:t>
            </w:r>
          </w:p>
        </w:tc>
        <w:tc>
          <w:tcPr>
            <w:tcW w:w="721" w:type="pct"/>
            <w:tcMar>
              <w:left w:w="58" w:type="dxa"/>
              <w:right w:w="58" w:type="dxa"/>
            </w:tcMar>
          </w:tcPr>
          <w:p w14:paraId="095B4323" w14:textId="6AAC4507" w:rsidR="004A7BBD" w:rsidRPr="004E4CEF" w:rsidRDefault="004A7BBD" w:rsidP="002C3CBE">
            <w:pPr>
              <w:pStyle w:val="TableText"/>
              <w:jc w:val="center"/>
            </w:pPr>
            <w:r>
              <w:t>2.4</w:t>
            </w:r>
          </w:p>
        </w:tc>
        <w:tc>
          <w:tcPr>
            <w:tcW w:w="385" w:type="pct"/>
            <w:tcMar>
              <w:left w:w="58" w:type="dxa"/>
              <w:right w:w="58" w:type="dxa"/>
            </w:tcMar>
            <w:vAlign w:val="bottom"/>
          </w:tcPr>
          <w:p w14:paraId="0D2B588E" w14:textId="4D87E272" w:rsidR="004A7BBD" w:rsidRPr="00FF3738" w:rsidRDefault="004A7BBD" w:rsidP="002C3CBE">
            <w:pPr>
              <w:pStyle w:val="TableText"/>
              <w:jc w:val="center"/>
            </w:pPr>
            <w:r w:rsidRPr="00FF3738">
              <w:t>450.29</w:t>
            </w:r>
          </w:p>
        </w:tc>
        <w:tc>
          <w:tcPr>
            <w:tcW w:w="384" w:type="pct"/>
            <w:tcMar>
              <w:left w:w="58" w:type="dxa"/>
              <w:right w:w="58" w:type="dxa"/>
            </w:tcMar>
            <w:vAlign w:val="bottom"/>
          </w:tcPr>
          <w:p w14:paraId="52F0F3F6" w14:textId="391FB013" w:rsidR="004A7BBD" w:rsidRPr="00FF3738" w:rsidRDefault="004A7BBD" w:rsidP="002C3CBE">
            <w:pPr>
              <w:pStyle w:val="TableText"/>
              <w:jc w:val="center"/>
            </w:pPr>
            <w:r w:rsidRPr="00FF3738">
              <w:t>458.64</w:t>
            </w:r>
          </w:p>
        </w:tc>
        <w:tc>
          <w:tcPr>
            <w:tcW w:w="433" w:type="pct"/>
            <w:tcMar>
              <w:left w:w="58" w:type="dxa"/>
              <w:right w:w="58" w:type="dxa"/>
            </w:tcMar>
            <w:vAlign w:val="bottom"/>
          </w:tcPr>
          <w:p w14:paraId="00CBFCF0" w14:textId="529BAA63" w:rsidR="004A7BBD" w:rsidRPr="00FF3738" w:rsidRDefault="004A7BBD" w:rsidP="002C3CBE">
            <w:pPr>
              <w:pStyle w:val="TableText"/>
              <w:jc w:val="center"/>
            </w:pPr>
            <w:r w:rsidRPr="00FF3738">
              <w:t>422.33</w:t>
            </w:r>
          </w:p>
        </w:tc>
        <w:tc>
          <w:tcPr>
            <w:tcW w:w="433" w:type="pct"/>
            <w:tcMar>
              <w:left w:w="58" w:type="dxa"/>
              <w:right w:w="58" w:type="dxa"/>
            </w:tcMar>
            <w:vAlign w:val="bottom"/>
          </w:tcPr>
          <w:p w14:paraId="2CB32B20" w14:textId="692E7C92" w:rsidR="004A7BBD" w:rsidRPr="00FF3738" w:rsidRDefault="004A7BBD" w:rsidP="002C3CBE">
            <w:pPr>
              <w:pStyle w:val="TableText"/>
              <w:jc w:val="center"/>
            </w:pPr>
            <w:r w:rsidRPr="00FF3738">
              <w:t>1.</w:t>
            </w:r>
            <w:r w:rsidR="00CD01B9">
              <w:t>4732</w:t>
            </w:r>
          </w:p>
        </w:tc>
        <w:tc>
          <w:tcPr>
            <w:tcW w:w="433" w:type="pct"/>
            <w:tcMar>
              <w:left w:w="58" w:type="dxa"/>
              <w:right w:w="58" w:type="dxa"/>
            </w:tcMar>
            <w:vAlign w:val="bottom"/>
          </w:tcPr>
          <w:p w14:paraId="708A3D58" w14:textId="0C59160C" w:rsidR="004A7BBD" w:rsidRPr="00FF3738" w:rsidRDefault="004A7BBD" w:rsidP="002C3CBE">
            <w:pPr>
              <w:pStyle w:val="TableText"/>
              <w:jc w:val="center"/>
            </w:pPr>
            <w:r w:rsidRPr="00FF3738">
              <w:t>1.</w:t>
            </w:r>
            <w:r w:rsidR="00CD01B9">
              <w:t>5505</w:t>
            </w:r>
          </w:p>
        </w:tc>
        <w:tc>
          <w:tcPr>
            <w:tcW w:w="395" w:type="pct"/>
            <w:tcMar>
              <w:left w:w="58" w:type="dxa"/>
              <w:right w:w="58" w:type="dxa"/>
            </w:tcMar>
            <w:vAlign w:val="bottom"/>
          </w:tcPr>
          <w:p w14:paraId="026052B2" w14:textId="790DBA4E" w:rsidR="004A7BBD" w:rsidRPr="00FF3738" w:rsidRDefault="004A7BBD" w:rsidP="002C3CBE">
            <w:pPr>
              <w:pStyle w:val="TableText"/>
              <w:jc w:val="center"/>
            </w:pPr>
            <w:r w:rsidRPr="00FF3738">
              <w:t>1.</w:t>
            </w:r>
            <w:r w:rsidR="00CD01B9">
              <w:t>3481</w:t>
            </w:r>
          </w:p>
        </w:tc>
        <w:tc>
          <w:tcPr>
            <w:tcW w:w="622" w:type="pct"/>
            <w:tcMar>
              <w:left w:w="58" w:type="dxa"/>
              <w:right w:w="58" w:type="dxa"/>
            </w:tcMar>
            <w:vAlign w:val="bottom"/>
          </w:tcPr>
          <w:p w14:paraId="445119F5" w14:textId="55E267CC" w:rsidR="004A7BBD" w:rsidRPr="00FF3738" w:rsidRDefault="004A7BBD" w:rsidP="002C3CBE">
            <w:pPr>
              <w:pStyle w:val="TableText"/>
              <w:jc w:val="center"/>
            </w:pPr>
            <w:r w:rsidRPr="00FF3738">
              <w:t>38.80</w:t>
            </w:r>
          </w:p>
        </w:tc>
        <w:tc>
          <w:tcPr>
            <w:tcW w:w="618" w:type="pct"/>
          </w:tcPr>
          <w:p w14:paraId="765D94AF" w14:textId="04F937E5" w:rsidR="004A7BBD" w:rsidRPr="00D37A78" w:rsidRDefault="00E44B23" w:rsidP="002C3CBE">
            <w:pPr>
              <w:pStyle w:val="TableText"/>
              <w:jc w:val="center"/>
            </w:pPr>
            <w:r w:rsidRPr="00D37A78">
              <w:t>8.4332</w:t>
            </w:r>
          </w:p>
        </w:tc>
      </w:tr>
      <w:tr w:rsidR="00130078" w:rsidRPr="00AF0761" w14:paraId="2F072168" w14:textId="77777777" w:rsidTr="00B811AD">
        <w:trPr>
          <w:trHeight w:val="246"/>
          <w:jc w:val="center"/>
        </w:trPr>
        <w:tc>
          <w:tcPr>
            <w:tcW w:w="575" w:type="pct"/>
            <w:vMerge/>
            <w:tcMar>
              <w:left w:w="58" w:type="dxa"/>
              <w:right w:w="58" w:type="dxa"/>
            </w:tcMar>
          </w:tcPr>
          <w:p w14:paraId="72308734" w14:textId="77777777" w:rsidR="00130078" w:rsidRPr="003E4E05" w:rsidRDefault="00130078" w:rsidP="002C3CBE">
            <w:pPr>
              <w:pStyle w:val="TableText"/>
              <w:rPr>
                <w:lang w:eastAsia="ko-KR"/>
              </w:rPr>
            </w:pPr>
          </w:p>
        </w:tc>
        <w:tc>
          <w:tcPr>
            <w:tcW w:w="721" w:type="pct"/>
            <w:tcMar>
              <w:left w:w="58" w:type="dxa"/>
              <w:right w:w="58" w:type="dxa"/>
            </w:tcMar>
          </w:tcPr>
          <w:p w14:paraId="4ABFCF59" w14:textId="6F8CC213" w:rsidR="00130078" w:rsidRPr="003E4E05" w:rsidRDefault="00130078" w:rsidP="002C3CBE">
            <w:pPr>
              <w:pStyle w:val="TableText"/>
              <w:jc w:val="center"/>
              <w:rPr>
                <w:lang w:eastAsia="ko-KR"/>
              </w:rPr>
            </w:pPr>
            <w:r w:rsidRPr="004E4CEF">
              <w:t>3.0</w:t>
            </w:r>
          </w:p>
        </w:tc>
        <w:tc>
          <w:tcPr>
            <w:tcW w:w="385" w:type="pct"/>
            <w:tcMar>
              <w:left w:w="58" w:type="dxa"/>
              <w:right w:w="58" w:type="dxa"/>
            </w:tcMar>
            <w:vAlign w:val="bottom"/>
          </w:tcPr>
          <w:p w14:paraId="3B82741B" w14:textId="730D52C4" w:rsidR="00130078" w:rsidRPr="00FF3738" w:rsidRDefault="00130078" w:rsidP="002C3CBE">
            <w:pPr>
              <w:pStyle w:val="TableText"/>
              <w:jc w:val="center"/>
            </w:pPr>
            <w:r w:rsidRPr="00FF3738">
              <w:t>455.64</w:t>
            </w:r>
          </w:p>
        </w:tc>
        <w:tc>
          <w:tcPr>
            <w:tcW w:w="384" w:type="pct"/>
            <w:tcMar>
              <w:left w:w="58" w:type="dxa"/>
              <w:right w:w="58" w:type="dxa"/>
            </w:tcMar>
            <w:vAlign w:val="bottom"/>
          </w:tcPr>
          <w:p w14:paraId="16AD036E" w14:textId="18617D28" w:rsidR="00130078" w:rsidRPr="00FF3738" w:rsidRDefault="00130078" w:rsidP="002C3CBE">
            <w:pPr>
              <w:pStyle w:val="TableText"/>
              <w:jc w:val="center"/>
            </w:pPr>
            <w:r w:rsidRPr="00FF3738">
              <w:t>469.40</w:t>
            </w:r>
          </w:p>
        </w:tc>
        <w:tc>
          <w:tcPr>
            <w:tcW w:w="433" w:type="pct"/>
            <w:tcMar>
              <w:left w:w="58" w:type="dxa"/>
              <w:right w:w="58" w:type="dxa"/>
            </w:tcMar>
            <w:vAlign w:val="bottom"/>
          </w:tcPr>
          <w:p w14:paraId="066961B7" w14:textId="1B50E849" w:rsidR="00130078" w:rsidRPr="00FF3738" w:rsidRDefault="00130078" w:rsidP="002C3CBE">
            <w:pPr>
              <w:pStyle w:val="TableText"/>
              <w:jc w:val="center"/>
            </w:pPr>
            <w:r w:rsidRPr="00FF3738">
              <w:t>433.77</w:t>
            </w:r>
          </w:p>
        </w:tc>
        <w:tc>
          <w:tcPr>
            <w:tcW w:w="433" w:type="pct"/>
            <w:tcMar>
              <w:left w:w="58" w:type="dxa"/>
              <w:right w:w="58" w:type="dxa"/>
            </w:tcMar>
            <w:vAlign w:val="bottom"/>
          </w:tcPr>
          <w:p w14:paraId="13D6594A" w14:textId="513F3AE3" w:rsidR="00130078" w:rsidRPr="00FF3738" w:rsidRDefault="00130078" w:rsidP="002C3CBE">
            <w:pPr>
              <w:pStyle w:val="TableText"/>
              <w:jc w:val="center"/>
            </w:pPr>
            <w:r w:rsidRPr="00FF3738">
              <w:t>1.</w:t>
            </w:r>
            <w:r w:rsidR="00E8205E">
              <w:t>7193</w:t>
            </w:r>
          </w:p>
        </w:tc>
        <w:tc>
          <w:tcPr>
            <w:tcW w:w="433" w:type="pct"/>
            <w:tcMar>
              <w:left w:w="58" w:type="dxa"/>
              <w:right w:w="58" w:type="dxa"/>
            </w:tcMar>
            <w:vAlign w:val="bottom"/>
          </w:tcPr>
          <w:p w14:paraId="212C1B04" w14:textId="2F2D8AA3" w:rsidR="00130078" w:rsidRPr="00FF3738" w:rsidRDefault="00130078" w:rsidP="002C3CBE">
            <w:pPr>
              <w:pStyle w:val="TableText"/>
              <w:jc w:val="center"/>
            </w:pPr>
            <w:r w:rsidRPr="00FF3738">
              <w:t>1.</w:t>
            </w:r>
            <w:r w:rsidR="00E8205E">
              <w:t>8734</w:t>
            </w:r>
          </w:p>
        </w:tc>
        <w:tc>
          <w:tcPr>
            <w:tcW w:w="395" w:type="pct"/>
            <w:tcMar>
              <w:left w:w="58" w:type="dxa"/>
              <w:right w:w="58" w:type="dxa"/>
            </w:tcMar>
            <w:vAlign w:val="bottom"/>
          </w:tcPr>
          <w:p w14:paraId="34152598" w14:textId="1F00CFB0" w:rsidR="00130078" w:rsidRPr="00FF3738" w:rsidRDefault="00130078" w:rsidP="002C3CBE">
            <w:pPr>
              <w:pStyle w:val="TableText"/>
              <w:jc w:val="center"/>
            </w:pPr>
            <w:r w:rsidRPr="00FF3738">
              <w:t>1.</w:t>
            </w:r>
            <w:r w:rsidR="00E8205E">
              <w:t>6846</w:t>
            </w:r>
          </w:p>
        </w:tc>
        <w:tc>
          <w:tcPr>
            <w:tcW w:w="622" w:type="pct"/>
            <w:tcMar>
              <w:left w:w="58" w:type="dxa"/>
              <w:right w:w="58" w:type="dxa"/>
            </w:tcMar>
            <w:vAlign w:val="bottom"/>
          </w:tcPr>
          <w:p w14:paraId="2A501A74" w14:textId="5FF8BF5F" w:rsidR="00130078" w:rsidRPr="00FF3738" w:rsidRDefault="009A7164" w:rsidP="002C3CBE">
            <w:pPr>
              <w:pStyle w:val="TableText"/>
              <w:jc w:val="center"/>
            </w:pPr>
            <w:r w:rsidRPr="00FF3738">
              <w:t>52.21</w:t>
            </w:r>
          </w:p>
        </w:tc>
        <w:tc>
          <w:tcPr>
            <w:tcW w:w="618" w:type="pct"/>
          </w:tcPr>
          <w:p w14:paraId="5E138CA3" w14:textId="67E1F540" w:rsidR="00130078" w:rsidRPr="00D37A78" w:rsidRDefault="00E44B23" w:rsidP="002C3CBE">
            <w:pPr>
              <w:pStyle w:val="TableText"/>
              <w:jc w:val="center"/>
            </w:pPr>
            <w:r w:rsidRPr="00D37A78">
              <w:t>8.4235</w:t>
            </w:r>
          </w:p>
        </w:tc>
      </w:tr>
      <w:tr w:rsidR="003B5268" w:rsidRPr="00AF0761" w14:paraId="4DB5EE53" w14:textId="77777777" w:rsidTr="00B811AD">
        <w:trPr>
          <w:trHeight w:val="246"/>
          <w:jc w:val="center"/>
        </w:trPr>
        <w:tc>
          <w:tcPr>
            <w:tcW w:w="575" w:type="pct"/>
            <w:vMerge/>
            <w:tcMar>
              <w:left w:w="58" w:type="dxa"/>
              <w:right w:w="58" w:type="dxa"/>
            </w:tcMar>
          </w:tcPr>
          <w:p w14:paraId="3D9971FB" w14:textId="77777777" w:rsidR="003B5268" w:rsidRPr="003E4E05" w:rsidRDefault="003B5268" w:rsidP="002C3CBE">
            <w:pPr>
              <w:pStyle w:val="TableText"/>
              <w:rPr>
                <w:lang w:eastAsia="ko-KR"/>
              </w:rPr>
            </w:pPr>
          </w:p>
        </w:tc>
        <w:tc>
          <w:tcPr>
            <w:tcW w:w="721" w:type="pct"/>
            <w:tcMar>
              <w:left w:w="58" w:type="dxa"/>
              <w:right w:w="58" w:type="dxa"/>
            </w:tcMar>
          </w:tcPr>
          <w:p w14:paraId="42B67689" w14:textId="06C19BD6" w:rsidR="003B5268" w:rsidRPr="003E4E05" w:rsidRDefault="003B5268" w:rsidP="002C3CBE">
            <w:pPr>
              <w:pStyle w:val="TableText"/>
              <w:jc w:val="center"/>
              <w:rPr>
                <w:lang w:eastAsia="ko-KR"/>
              </w:rPr>
            </w:pPr>
            <w:r>
              <w:t>3.9</w:t>
            </w:r>
          </w:p>
        </w:tc>
        <w:tc>
          <w:tcPr>
            <w:tcW w:w="385" w:type="pct"/>
            <w:tcMar>
              <w:left w:w="58" w:type="dxa"/>
              <w:right w:w="58" w:type="dxa"/>
            </w:tcMar>
            <w:vAlign w:val="bottom"/>
          </w:tcPr>
          <w:p w14:paraId="6CEE4321" w14:textId="1C7861E3" w:rsidR="003B5268" w:rsidRPr="00FF3738" w:rsidRDefault="003B5268" w:rsidP="002C3CBE">
            <w:pPr>
              <w:pStyle w:val="TableText"/>
              <w:jc w:val="center"/>
            </w:pPr>
            <w:r w:rsidRPr="00FF3738">
              <w:t>461.60</w:t>
            </w:r>
          </w:p>
        </w:tc>
        <w:tc>
          <w:tcPr>
            <w:tcW w:w="384" w:type="pct"/>
            <w:tcMar>
              <w:left w:w="58" w:type="dxa"/>
              <w:right w:w="58" w:type="dxa"/>
            </w:tcMar>
            <w:vAlign w:val="bottom"/>
          </w:tcPr>
          <w:p w14:paraId="0B922F45" w14:textId="08039EB8" w:rsidR="003B5268" w:rsidRPr="00FF3738" w:rsidRDefault="003B5268" w:rsidP="002C3CBE">
            <w:pPr>
              <w:pStyle w:val="TableText"/>
              <w:jc w:val="center"/>
            </w:pPr>
            <w:r w:rsidRPr="00FF3738">
              <w:t>481.57</w:t>
            </w:r>
          </w:p>
        </w:tc>
        <w:tc>
          <w:tcPr>
            <w:tcW w:w="433" w:type="pct"/>
            <w:tcMar>
              <w:left w:w="58" w:type="dxa"/>
              <w:right w:w="58" w:type="dxa"/>
            </w:tcMar>
            <w:vAlign w:val="bottom"/>
          </w:tcPr>
          <w:p w14:paraId="022C1B4C" w14:textId="4DC37EA1" w:rsidR="003B5268" w:rsidRPr="00FF3738" w:rsidRDefault="003B5268" w:rsidP="002C3CBE">
            <w:pPr>
              <w:pStyle w:val="TableText"/>
              <w:jc w:val="center"/>
            </w:pPr>
            <w:r w:rsidRPr="00FF3738">
              <w:t>454.48</w:t>
            </w:r>
          </w:p>
        </w:tc>
        <w:tc>
          <w:tcPr>
            <w:tcW w:w="433" w:type="pct"/>
            <w:tcMar>
              <w:left w:w="58" w:type="dxa"/>
              <w:right w:w="58" w:type="dxa"/>
            </w:tcMar>
            <w:vAlign w:val="bottom"/>
          </w:tcPr>
          <w:p w14:paraId="711FF30C" w14:textId="6805D70A" w:rsidR="003B5268" w:rsidRPr="00FF3738" w:rsidRDefault="003B5268" w:rsidP="002C3CBE">
            <w:pPr>
              <w:pStyle w:val="TableText"/>
              <w:jc w:val="center"/>
            </w:pPr>
            <w:r w:rsidRPr="00FF3738">
              <w:t>1.</w:t>
            </w:r>
            <w:r w:rsidR="00E8205E">
              <w:t>9941</w:t>
            </w:r>
          </w:p>
        </w:tc>
        <w:tc>
          <w:tcPr>
            <w:tcW w:w="433" w:type="pct"/>
            <w:tcMar>
              <w:left w:w="58" w:type="dxa"/>
              <w:right w:w="58" w:type="dxa"/>
            </w:tcMar>
            <w:vAlign w:val="bottom"/>
          </w:tcPr>
          <w:p w14:paraId="71BBF54A" w14:textId="795FCF26" w:rsidR="003B5268" w:rsidRPr="00FF3738" w:rsidRDefault="003B5268" w:rsidP="002C3CBE">
            <w:pPr>
              <w:pStyle w:val="TableText"/>
              <w:jc w:val="center"/>
            </w:pPr>
            <w:r w:rsidRPr="00FF3738">
              <w:t>2.</w:t>
            </w:r>
            <w:r w:rsidR="00E8205E">
              <w:t>2416</w:t>
            </w:r>
          </w:p>
        </w:tc>
        <w:tc>
          <w:tcPr>
            <w:tcW w:w="395" w:type="pct"/>
            <w:tcMar>
              <w:left w:w="58" w:type="dxa"/>
              <w:right w:w="58" w:type="dxa"/>
            </w:tcMar>
            <w:vAlign w:val="bottom"/>
          </w:tcPr>
          <w:p w14:paraId="52BE183C" w14:textId="2CAA1995" w:rsidR="003B5268" w:rsidRPr="00FF3738" w:rsidRDefault="003B5268" w:rsidP="002C3CBE">
            <w:pPr>
              <w:pStyle w:val="TableText"/>
              <w:jc w:val="center"/>
            </w:pPr>
            <w:r w:rsidRPr="00FF3738">
              <w:t>2.</w:t>
            </w:r>
            <w:r w:rsidR="00E8205E">
              <w:t>1214</w:t>
            </w:r>
          </w:p>
        </w:tc>
        <w:tc>
          <w:tcPr>
            <w:tcW w:w="622" w:type="pct"/>
            <w:tcMar>
              <w:left w:w="58" w:type="dxa"/>
              <w:right w:w="58" w:type="dxa"/>
            </w:tcMar>
            <w:vAlign w:val="bottom"/>
          </w:tcPr>
          <w:p w14:paraId="61B4957B" w14:textId="6B9627F8" w:rsidR="003B5268" w:rsidRPr="00FF3738" w:rsidRDefault="003B5268" w:rsidP="002C3CBE">
            <w:pPr>
              <w:pStyle w:val="TableText"/>
              <w:jc w:val="center"/>
            </w:pPr>
            <w:r w:rsidRPr="00FF3738">
              <w:t>69.94</w:t>
            </w:r>
          </w:p>
        </w:tc>
        <w:tc>
          <w:tcPr>
            <w:tcW w:w="618" w:type="pct"/>
          </w:tcPr>
          <w:p w14:paraId="67D767CC" w14:textId="628A86C4" w:rsidR="003B5268" w:rsidRPr="00D37A78" w:rsidRDefault="00E44B23" w:rsidP="002C3CBE">
            <w:pPr>
              <w:pStyle w:val="TableText"/>
              <w:jc w:val="center"/>
            </w:pPr>
            <w:r w:rsidRPr="00D37A78">
              <w:t>8.4065</w:t>
            </w:r>
          </w:p>
        </w:tc>
      </w:tr>
      <w:tr w:rsidR="00C65708" w:rsidRPr="00AF0761" w14:paraId="14C1DB86" w14:textId="77777777" w:rsidTr="00B811AD">
        <w:trPr>
          <w:trHeight w:val="246"/>
          <w:jc w:val="center"/>
        </w:trPr>
        <w:tc>
          <w:tcPr>
            <w:tcW w:w="575" w:type="pct"/>
            <w:vMerge w:val="restart"/>
            <w:tcMar>
              <w:left w:w="58" w:type="dxa"/>
              <w:right w:w="58" w:type="dxa"/>
            </w:tcMar>
          </w:tcPr>
          <w:p w14:paraId="5784D199" w14:textId="77777777" w:rsidR="00C65708" w:rsidRPr="004E4CEF" w:rsidRDefault="00C65708" w:rsidP="002C3CBE">
            <w:pPr>
              <w:pStyle w:val="TableText"/>
            </w:pPr>
            <w:r>
              <w:t>HDPUV4</w:t>
            </w:r>
          </w:p>
        </w:tc>
        <w:tc>
          <w:tcPr>
            <w:tcW w:w="721" w:type="pct"/>
            <w:tcMar>
              <w:left w:w="58" w:type="dxa"/>
              <w:right w:w="58" w:type="dxa"/>
            </w:tcMar>
          </w:tcPr>
          <w:p w14:paraId="1D69C68E" w14:textId="6B58CC0E" w:rsidR="00C65708" w:rsidRPr="004E4CEF" w:rsidRDefault="00C65708" w:rsidP="002C3CBE">
            <w:pPr>
              <w:pStyle w:val="TableText"/>
              <w:jc w:val="center"/>
            </w:pPr>
            <w:r>
              <w:t>2.4</w:t>
            </w:r>
          </w:p>
        </w:tc>
        <w:tc>
          <w:tcPr>
            <w:tcW w:w="385" w:type="pct"/>
            <w:tcMar>
              <w:left w:w="58" w:type="dxa"/>
              <w:right w:w="58" w:type="dxa"/>
            </w:tcMar>
            <w:vAlign w:val="bottom"/>
          </w:tcPr>
          <w:p w14:paraId="7DF3059B" w14:textId="6B1F5B2C" w:rsidR="00C65708" w:rsidRPr="00FF3738" w:rsidRDefault="00C65708" w:rsidP="002C3CBE">
            <w:pPr>
              <w:pStyle w:val="TableText"/>
              <w:jc w:val="center"/>
            </w:pPr>
            <w:r w:rsidRPr="00FF3738">
              <w:t>450.29</w:t>
            </w:r>
          </w:p>
        </w:tc>
        <w:tc>
          <w:tcPr>
            <w:tcW w:w="384" w:type="pct"/>
            <w:tcMar>
              <w:left w:w="58" w:type="dxa"/>
              <w:right w:w="58" w:type="dxa"/>
            </w:tcMar>
            <w:vAlign w:val="bottom"/>
          </w:tcPr>
          <w:p w14:paraId="6F2B0B35" w14:textId="0025530C" w:rsidR="00C65708" w:rsidRPr="00FF3738" w:rsidRDefault="00C65708" w:rsidP="002C3CBE">
            <w:pPr>
              <w:pStyle w:val="TableText"/>
              <w:jc w:val="center"/>
            </w:pPr>
            <w:r w:rsidRPr="00FF3738">
              <w:t>458.64</w:t>
            </w:r>
          </w:p>
        </w:tc>
        <w:tc>
          <w:tcPr>
            <w:tcW w:w="433" w:type="pct"/>
            <w:tcMar>
              <w:left w:w="58" w:type="dxa"/>
              <w:right w:w="58" w:type="dxa"/>
            </w:tcMar>
            <w:vAlign w:val="bottom"/>
          </w:tcPr>
          <w:p w14:paraId="6159F2DA" w14:textId="30C03BD2" w:rsidR="00C65708" w:rsidRPr="00FF3738" w:rsidRDefault="00C65708" w:rsidP="002C3CBE">
            <w:pPr>
              <w:pStyle w:val="TableText"/>
              <w:jc w:val="center"/>
            </w:pPr>
            <w:r w:rsidRPr="00FF3738">
              <w:t>422.33</w:t>
            </w:r>
          </w:p>
        </w:tc>
        <w:tc>
          <w:tcPr>
            <w:tcW w:w="433" w:type="pct"/>
            <w:tcMar>
              <w:left w:w="58" w:type="dxa"/>
              <w:right w:w="58" w:type="dxa"/>
            </w:tcMar>
            <w:vAlign w:val="bottom"/>
          </w:tcPr>
          <w:p w14:paraId="52C6861D" w14:textId="2591E62F" w:rsidR="00C65708" w:rsidRPr="00FF3738" w:rsidRDefault="00C65708" w:rsidP="002C3CBE">
            <w:pPr>
              <w:pStyle w:val="TableText"/>
              <w:jc w:val="center"/>
            </w:pPr>
            <w:r w:rsidRPr="00FF3738">
              <w:t>1.</w:t>
            </w:r>
            <w:r w:rsidR="00E8205E">
              <w:t>4732</w:t>
            </w:r>
          </w:p>
        </w:tc>
        <w:tc>
          <w:tcPr>
            <w:tcW w:w="433" w:type="pct"/>
            <w:tcMar>
              <w:left w:w="58" w:type="dxa"/>
              <w:right w:w="58" w:type="dxa"/>
            </w:tcMar>
            <w:vAlign w:val="bottom"/>
          </w:tcPr>
          <w:p w14:paraId="2513D61C" w14:textId="31AC5A13" w:rsidR="00C65708" w:rsidRPr="00FF3738" w:rsidRDefault="00C65708" w:rsidP="002C3CBE">
            <w:pPr>
              <w:pStyle w:val="TableText"/>
              <w:jc w:val="center"/>
            </w:pPr>
            <w:r w:rsidRPr="00FF3738">
              <w:t>1.</w:t>
            </w:r>
            <w:r w:rsidR="00E8205E">
              <w:t>5505</w:t>
            </w:r>
          </w:p>
        </w:tc>
        <w:tc>
          <w:tcPr>
            <w:tcW w:w="395" w:type="pct"/>
            <w:tcMar>
              <w:left w:w="58" w:type="dxa"/>
              <w:right w:w="58" w:type="dxa"/>
            </w:tcMar>
            <w:vAlign w:val="bottom"/>
          </w:tcPr>
          <w:p w14:paraId="0509C645" w14:textId="274A5300" w:rsidR="00C65708" w:rsidRPr="00FF3738" w:rsidRDefault="00C65708" w:rsidP="002C3CBE">
            <w:pPr>
              <w:pStyle w:val="TableText"/>
              <w:jc w:val="center"/>
            </w:pPr>
            <w:r w:rsidRPr="00FF3738">
              <w:t>1.</w:t>
            </w:r>
            <w:r w:rsidR="00E8205E">
              <w:t>3481</w:t>
            </w:r>
          </w:p>
        </w:tc>
        <w:tc>
          <w:tcPr>
            <w:tcW w:w="622" w:type="pct"/>
            <w:tcMar>
              <w:left w:w="58" w:type="dxa"/>
              <w:right w:w="58" w:type="dxa"/>
            </w:tcMar>
            <w:vAlign w:val="bottom"/>
          </w:tcPr>
          <w:p w14:paraId="6307ED3A" w14:textId="7D75E180" w:rsidR="00C65708" w:rsidRPr="00FF3738" w:rsidRDefault="00C65708" w:rsidP="002C3CBE">
            <w:pPr>
              <w:pStyle w:val="TableText"/>
              <w:jc w:val="center"/>
            </w:pPr>
            <w:r w:rsidRPr="00FF3738">
              <w:t>38.80</w:t>
            </w:r>
          </w:p>
        </w:tc>
        <w:tc>
          <w:tcPr>
            <w:tcW w:w="618" w:type="pct"/>
          </w:tcPr>
          <w:p w14:paraId="4224B1B2" w14:textId="2290AB44" w:rsidR="00C65708" w:rsidRPr="00D37A78" w:rsidRDefault="00D37A78" w:rsidP="002C3CBE">
            <w:pPr>
              <w:pStyle w:val="TableText"/>
              <w:jc w:val="center"/>
            </w:pPr>
            <w:r w:rsidRPr="00D37A78">
              <w:t>8.4332</w:t>
            </w:r>
          </w:p>
        </w:tc>
      </w:tr>
      <w:tr w:rsidR="00F618C4" w:rsidRPr="00AF0761" w14:paraId="4AD74EF7" w14:textId="77777777" w:rsidTr="00B811AD">
        <w:trPr>
          <w:trHeight w:val="246"/>
          <w:jc w:val="center"/>
        </w:trPr>
        <w:tc>
          <w:tcPr>
            <w:tcW w:w="575" w:type="pct"/>
            <w:vMerge/>
            <w:tcMar>
              <w:left w:w="58" w:type="dxa"/>
              <w:right w:w="58" w:type="dxa"/>
            </w:tcMar>
          </w:tcPr>
          <w:p w14:paraId="6E0721B8" w14:textId="77777777" w:rsidR="00F618C4" w:rsidRPr="003E4E05" w:rsidRDefault="00F618C4" w:rsidP="002C3CBE">
            <w:pPr>
              <w:pStyle w:val="TableText"/>
              <w:rPr>
                <w:lang w:eastAsia="ko-KR"/>
              </w:rPr>
            </w:pPr>
          </w:p>
        </w:tc>
        <w:tc>
          <w:tcPr>
            <w:tcW w:w="721" w:type="pct"/>
            <w:tcMar>
              <w:left w:w="58" w:type="dxa"/>
              <w:right w:w="58" w:type="dxa"/>
            </w:tcMar>
          </w:tcPr>
          <w:p w14:paraId="22A57BAB" w14:textId="362E65C5" w:rsidR="00F618C4" w:rsidRPr="003E4E05" w:rsidRDefault="00F618C4" w:rsidP="002C3CBE">
            <w:pPr>
              <w:pStyle w:val="TableText"/>
              <w:jc w:val="center"/>
              <w:rPr>
                <w:lang w:eastAsia="ko-KR"/>
              </w:rPr>
            </w:pPr>
            <w:r w:rsidRPr="004E4CEF">
              <w:t>3.0</w:t>
            </w:r>
          </w:p>
        </w:tc>
        <w:tc>
          <w:tcPr>
            <w:tcW w:w="385" w:type="pct"/>
            <w:tcMar>
              <w:left w:w="58" w:type="dxa"/>
              <w:right w:w="58" w:type="dxa"/>
            </w:tcMar>
            <w:vAlign w:val="bottom"/>
          </w:tcPr>
          <w:p w14:paraId="41861148" w14:textId="77BB0261" w:rsidR="00F618C4" w:rsidRPr="00FF3738" w:rsidRDefault="00F618C4" w:rsidP="002C3CBE">
            <w:pPr>
              <w:pStyle w:val="TableText"/>
              <w:jc w:val="center"/>
            </w:pPr>
            <w:r w:rsidRPr="00FF3738">
              <w:t>455.64</w:t>
            </w:r>
          </w:p>
        </w:tc>
        <w:tc>
          <w:tcPr>
            <w:tcW w:w="384" w:type="pct"/>
            <w:tcMar>
              <w:left w:w="58" w:type="dxa"/>
              <w:right w:w="58" w:type="dxa"/>
            </w:tcMar>
            <w:vAlign w:val="bottom"/>
          </w:tcPr>
          <w:p w14:paraId="4F51DFE8" w14:textId="1BF6AA0A" w:rsidR="00F618C4" w:rsidRPr="00FF3738" w:rsidRDefault="00F618C4" w:rsidP="002C3CBE">
            <w:pPr>
              <w:pStyle w:val="TableText"/>
              <w:jc w:val="center"/>
            </w:pPr>
            <w:r w:rsidRPr="00FF3738">
              <w:t>469.40</w:t>
            </w:r>
          </w:p>
        </w:tc>
        <w:tc>
          <w:tcPr>
            <w:tcW w:w="433" w:type="pct"/>
            <w:tcMar>
              <w:left w:w="58" w:type="dxa"/>
              <w:right w:w="58" w:type="dxa"/>
            </w:tcMar>
            <w:vAlign w:val="bottom"/>
          </w:tcPr>
          <w:p w14:paraId="13079E93" w14:textId="70272E48" w:rsidR="00F618C4" w:rsidRPr="00FF3738" w:rsidRDefault="00F618C4" w:rsidP="002C3CBE">
            <w:pPr>
              <w:pStyle w:val="TableText"/>
              <w:jc w:val="center"/>
            </w:pPr>
            <w:r w:rsidRPr="00FF3738">
              <w:t>433.77</w:t>
            </w:r>
          </w:p>
        </w:tc>
        <w:tc>
          <w:tcPr>
            <w:tcW w:w="433" w:type="pct"/>
            <w:tcMar>
              <w:left w:w="58" w:type="dxa"/>
              <w:right w:w="58" w:type="dxa"/>
            </w:tcMar>
            <w:vAlign w:val="bottom"/>
          </w:tcPr>
          <w:p w14:paraId="265B3855" w14:textId="7CEFC9E1" w:rsidR="00F618C4" w:rsidRPr="00FF3738" w:rsidRDefault="00F618C4" w:rsidP="002C3CBE">
            <w:pPr>
              <w:pStyle w:val="TableText"/>
              <w:jc w:val="center"/>
            </w:pPr>
            <w:r w:rsidRPr="00FF3738">
              <w:t>1.</w:t>
            </w:r>
            <w:r w:rsidR="00E8205E">
              <w:t>7193</w:t>
            </w:r>
          </w:p>
        </w:tc>
        <w:tc>
          <w:tcPr>
            <w:tcW w:w="433" w:type="pct"/>
            <w:tcMar>
              <w:left w:w="58" w:type="dxa"/>
              <w:right w:w="58" w:type="dxa"/>
            </w:tcMar>
            <w:vAlign w:val="bottom"/>
          </w:tcPr>
          <w:p w14:paraId="148CE0EF" w14:textId="7DE6BEC9" w:rsidR="00F618C4" w:rsidRPr="00FF3738" w:rsidRDefault="00F618C4" w:rsidP="002C3CBE">
            <w:pPr>
              <w:pStyle w:val="TableText"/>
              <w:jc w:val="center"/>
            </w:pPr>
            <w:r w:rsidRPr="00FF3738">
              <w:t>1.</w:t>
            </w:r>
            <w:r w:rsidR="00E8205E">
              <w:t>8734</w:t>
            </w:r>
          </w:p>
        </w:tc>
        <w:tc>
          <w:tcPr>
            <w:tcW w:w="395" w:type="pct"/>
            <w:tcMar>
              <w:left w:w="58" w:type="dxa"/>
              <w:right w:w="58" w:type="dxa"/>
            </w:tcMar>
            <w:vAlign w:val="bottom"/>
          </w:tcPr>
          <w:p w14:paraId="7B9DF24F" w14:textId="54160CB2" w:rsidR="00F618C4" w:rsidRPr="00FF3738" w:rsidRDefault="00F618C4" w:rsidP="002C3CBE">
            <w:pPr>
              <w:pStyle w:val="TableText"/>
              <w:jc w:val="center"/>
            </w:pPr>
            <w:r w:rsidRPr="00FF3738">
              <w:t>1.</w:t>
            </w:r>
            <w:r w:rsidR="00E8205E">
              <w:t>6846</w:t>
            </w:r>
          </w:p>
        </w:tc>
        <w:tc>
          <w:tcPr>
            <w:tcW w:w="622" w:type="pct"/>
            <w:tcMar>
              <w:left w:w="58" w:type="dxa"/>
              <w:right w:w="58" w:type="dxa"/>
            </w:tcMar>
            <w:vAlign w:val="bottom"/>
          </w:tcPr>
          <w:p w14:paraId="7565B775" w14:textId="4A77B916" w:rsidR="00F618C4" w:rsidRPr="00FF3738" w:rsidRDefault="00F618C4" w:rsidP="002C3CBE">
            <w:pPr>
              <w:pStyle w:val="TableText"/>
              <w:jc w:val="center"/>
            </w:pPr>
            <w:r w:rsidRPr="00FF3738">
              <w:t>52.21</w:t>
            </w:r>
          </w:p>
        </w:tc>
        <w:tc>
          <w:tcPr>
            <w:tcW w:w="618" w:type="pct"/>
          </w:tcPr>
          <w:p w14:paraId="5A3BFFF5" w14:textId="23072439" w:rsidR="00F618C4" w:rsidRPr="00D37A78" w:rsidRDefault="00D37A78" w:rsidP="002C3CBE">
            <w:pPr>
              <w:pStyle w:val="TableText"/>
              <w:jc w:val="center"/>
            </w:pPr>
            <w:r w:rsidRPr="00D37A78">
              <w:t>8.4235</w:t>
            </w:r>
          </w:p>
        </w:tc>
      </w:tr>
      <w:tr w:rsidR="009F3EC8" w:rsidRPr="00AF0761" w14:paraId="21C67624" w14:textId="77777777" w:rsidTr="00B811AD">
        <w:trPr>
          <w:trHeight w:val="296"/>
          <w:jc w:val="center"/>
        </w:trPr>
        <w:tc>
          <w:tcPr>
            <w:tcW w:w="575" w:type="pct"/>
            <w:vMerge/>
            <w:tcMar>
              <w:left w:w="58" w:type="dxa"/>
              <w:right w:w="58" w:type="dxa"/>
            </w:tcMar>
          </w:tcPr>
          <w:p w14:paraId="33F2CE93" w14:textId="77777777" w:rsidR="009F3EC8" w:rsidRPr="003E4E05" w:rsidRDefault="009F3EC8" w:rsidP="002C3CBE">
            <w:pPr>
              <w:pStyle w:val="TableText"/>
              <w:rPr>
                <w:lang w:eastAsia="ko-KR"/>
              </w:rPr>
            </w:pPr>
          </w:p>
        </w:tc>
        <w:tc>
          <w:tcPr>
            <w:tcW w:w="721" w:type="pct"/>
            <w:tcMar>
              <w:left w:w="58" w:type="dxa"/>
              <w:right w:w="58" w:type="dxa"/>
            </w:tcMar>
          </w:tcPr>
          <w:p w14:paraId="04EB9F6B" w14:textId="67A7EDD3" w:rsidR="009F3EC8" w:rsidRPr="003E4E05" w:rsidRDefault="009F3EC8" w:rsidP="002C3CBE">
            <w:pPr>
              <w:pStyle w:val="TableText"/>
              <w:jc w:val="center"/>
              <w:rPr>
                <w:lang w:eastAsia="ko-KR"/>
              </w:rPr>
            </w:pPr>
            <w:r>
              <w:t>3.9</w:t>
            </w:r>
          </w:p>
        </w:tc>
        <w:tc>
          <w:tcPr>
            <w:tcW w:w="385" w:type="pct"/>
            <w:tcMar>
              <w:left w:w="58" w:type="dxa"/>
              <w:right w:w="58" w:type="dxa"/>
            </w:tcMar>
            <w:vAlign w:val="bottom"/>
          </w:tcPr>
          <w:p w14:paraId="5E4F8052" w14:textId="41EE336A" w:rsidR="009F3EC8" w:rsidRPr="00FF3738" w:rsidRDefault="009F3EC8" w:rsidP="002C3CBE">
            <w:pPr>
              <w:pStyle w:val="TableText"/>
              <w:jc w:val="center"/>
            </w:pPr>
            <w:r w:rsidRPr="00FF3738">
              <w:t>461.60</w:t>
            </w:r>
          </w:p>
        </w:tc>
        <w:tc>
          <w:tcPr>
            <w:tcW w:w="384" w:type="pct"/>
            <w:tcMar>
              <w:left w:w="58" w:type="dxa"/>
              <w:right w:w="58" w:type="dxa"/>
            </w:tcMar>
            <w:vAlign w:val="bottom"/>
          </w:tcPr>
          <w:p w14:paraId="2AFAA953" w14:textId="624B1F98" w:rsidR="009F3EC8" w:rsidRPr="00FF3738" w:rsidRDefault="009F3EC8" w:rsidP="002C3CBE">
            <w:pPr>
              <w:pStyle w:val="TableText"/>
              <w:jc w:val="center"/>
            </w:pPr>
            <w:r w:rsidRPr="00FF3738">
              <w:t>481.57</w:t>
            </w:r>
          </w:p>
        </w:tc>
        <w:tc>
          <w:tcPr>
            <w:tcW w:w="433" w:type="pct"/>
            <w:tcMar>
              <w:left w:w="58" w:type="dxa"/>
              <w:right w:w="58" w:type="dxa"/>
            </w:tcMar>
            <w:vAlign w:val="bottom"/>
          </w:tcPr>
          <w:p w14:paraId="6D3E9F54" w14:textId="051B213F" w:rsidR="009F3EC8" w:rsidRPr="00FF3738" w:rsidRDefault="009F3EC8" w:rsidP="002C3CBE">
            <w:pPr>
              <w:pStyle w:val="TableText"/>
              <w:jc w:val="center"/>
            </w:pPr>
            <w:r w:rsidRPr="00FF3738">
              <w:t>454.48</w:t>
            </w:r>
          </w:p>
        </w:tc>
        <w:tc>
          <w:tcPr>
            <w:tcW w:w="433" w:type="pct"/>
            <w:tcMar>
              <w:left w:w="58" w:type="dxa"/>
              <w:right w:w="58" w:type="dxa"/>
            </w:tcMar>
            <w:vAlign w:val="bottom"/>
          </w:tcPr>
          <w:p w14:paraId="167352FA" w14:textId="5C8AB5A6" w:rsidR="009F3EC8" w:rsidRPr="00FF3738" w:rsidRDefault="009F3EC8" w:rsidP="002C3CBE">
            <w:pPr>
              <w:pStyle w:val="TableText"/>
              <w:jc w:val="center"/>
            </w:pPr>
            <w:r w:rsidRPr="00FF3738">
              <w:t>1.</w:t>
            </w:r>
            <w:r w:rsidR="00B87950">
              <w:t>9941</w:t>
            </w:r>
          </w:p>
        </w:tc>
        <w:tc>
          <w:tcPr>
            <w:tcW w:w="433" w:type="pct"/>
            <w:tcMar>
              <w:left w:w="58" w:type="dxa"/>
              <w:right w:w="58" w:type="dxa"/>
            </w:tcMar>
            <w:vAlign w:val="bottom"/>
          </w:tcPr>
          <w:p w14:paraId="6143053A" w14:textId="2E30DD80" w:rsidR="009F3EC8" w:rsidRPr="00FF3738" w:rsidRDefault="009F3EC8" w:rsidP="002C3CBE">
            <w:pPr>
              <w:pStyle w:val="TableText"/>
              <w:jc w:val="center"/>
            </w:pPr>
            <w:r w:rsidRPr="00FF3738">
              <w:t>2.</w:t>
            </w:r>
            <w:r w:rsidR="00B87950">
              <w:t>2416</w:t>
            </w:r>
          </w:p>
        </w:tc>
        <w:tc>
          <w:tcPr>
            <w:tcW w:w="395" w:type="pct"/>
            <w:tcMar>
              <w:left w:w="58" w:type="dxa"/>
              <w:right w:w="58" w:type="dxa"/>
            </w:tcMar>
            <w:vAlign w:val="bottom"/>
          </w:tcPr>
          <w:p w14:paraId="632C7C0D" w14:textId="7095F23C" w:rsidR="009F3EC8" w:rsidRPr="00FF3738" w:rsidRDefault="009F3EC8" w:rsidP="002C3CBE">
            <w:pPr>
              <w:pStyle w:val="TableText"/>
              <w:jc w:val="center"/>
            </w:pPr>
            <w:r w:rsidRPr="00FF3738">
              <w:t>2.</w:t>
            </w:r>
            <w:r w:rsidR="00B87950">
              <w:t>1214</w:t>
            </w:r>
          </w:p>
        </w:tc>
        <w:tc>
          <w:tcPr>
            <w:tcW w:w="622" w:type="pct"/>
            <w:tcMar>
              <w:left w:w="58" w:type="dxa"/>
              <w:right w:w="58" w:type="dxa"/>
            </w:tcMar>
            <w:vAlign w:val="bottom"/>
          </w:tcPr>
          <w:p w14:paraId="3C9FF3D6" w14:textId="23DE34D5" w:rsidR="009F3EC8" w:rsidRPr="00FF3738" w:rsidRDefault="009F3EC8" w:rsidP="002C3CBE">
            <w:pPr>
              <w:pStyle w:val="TableText"/>
              <w:jc w:val="center"/>
            </w:pPr>
            <w:r w:rsidRPr="00FF3738">
              <w:t>69.94</w:t>
            </w:r>
          </w:p>
        </w:tc>
        <w:tc>
          <w:tcPr>
            <w:tcW w:w="618" w:type="pct"/>
          </w:tcPr>
          <w:p w14:paraId="5F5A2EE8" w14:textId="64057459" w:rsidR="009F3EC8" w:rsidRPr="00D37A78" w:rsidRDefault="00D37A78" w:rsidP="002C3CBE">
            <w:pPr>
              <w:pStyle w:val="TableText"/>
              <w:jc w:val="center"/>
            </w:pPr>
            <w:r w:rsidRPr="00D37A78">
              <w:t>8.4065</w:t>
            </w:r>
          </w:p>
        </w:tc>
      </w:tr>
      <w:tr w:rsidR="00B50AB8" w:rsidRPr="00AF0761" w14:paraId="2AE578C3" w14:textId="77777777" w:rsidTr="00B811AD">
        <w:trPr>
          <w:trHeight w:val="246"/>
          <w:jc w:val="center"/>
        </w:trPr>
        <w:tc>
          <w:tcPr>
            <w:tcW w:w="575" w:type="pct"/>
            <w:vMerge w:val="restart"/>
            <w:tcMar>
              <w:left w:w="58" w:type="dxa"/>
              <w:right w:w="58" w:type="dxa"/>
            </w:tcMar>
          </w:tcPr>
          <w:p w14:paraId="55AF0038" w14:textId="77777777" w:rsidR="00B50AB8" w:rsidRPr="004E4CEF" w:rsidRDefault="00B50AB8" w:rsidP="002C3CBE">
            <w:pPr>
              <w:pStyle w:val="TableText"/>
            </w:pPr>
            <w:r>
              <w:lastRenderedPageBreak/>
              <w:t>HDPUV14</w:t>
            </w:r>
          </w:p>
        </w:tc>
        <w:tc>
          <w:tcPr>
            <w:tcW w:w="721" w:type="pct"/>
            <w:tcMar>
              <w:left w:w="58" w:type="dxa"/>
              <w:right w:w="58" w:type="dxa"/>
            </w:tcMar>
          </w:tcPr>
          <w:p w14:paraId="35A84693" w14:textId="29EE109D" w:rsidR="00B50AB8" w:rsidRPr="004E4CEF" w:rsidRDefault="00B50AB8" w:rsidP="002C3CBE">
            <w:pPr>
              <w:pStyle w:val="TableText"/>
              <w:jc w:val="center"/>
            </w:pPr>
            <w:r>
              <w:t>2.4</w:t>
            </w:r>
          </w:p>
        </w:tc>
        <w:tc>
          <w:tcPr>
            <w:tcW w:w="385" w:type="pct"/>
            <w:tcMar>
              <w:left w:w="58" w:type="dxa"/>
              <w:right w:w="58" w:type="dxa"/>
            </w:tcMar>
            <w:vAlign w:val="bottom"/>
          </w:tcPr>
          <w:p w14:paraId="13A85444" w14:textId="09B04232" w:rsidR="00B50AB8" w:rsidRPr="00FF3738" w:rsidRDefault="00B50AB8" w:rsidP="002C3CBE">
            <w:pPr>
              <w:pStyle w:val="TableText"/>
              <w:jc w:val="center"/>
            </w:pPr>
            <w:r w:rsidRPr="00FF3738">
              <w:t>450.29</w:t>
            </w:r>
          </w:p>
        </w:tc>
        <w:tc>
          <w:tcPr>
            <w:tcW w:w="384" w:type="pct"/>
            <w:tcMar>
              <w:left w:w="58" w:type="dxa"/>
              <w:right w:w="58" w:type="dxa"/>
            </w:tcMar>
            <w:vAlign w:val="bottom"/>
          </w:tcPr>
          <w:p w14:paraId="3BB56688" w14:textId="6C1E15E4" w:rsidR="00B50AB8" w:rsidRPr="00FF3738" w:rsidRDefault="00B50AB8" w:rsidP="002C3CBE">
            <w:pPr>
              <w:pStyle w:val="TableText"/>
              <w:jc w:val="center"/>
            </w:pPr>
            <w:r w:rsidRPr="00FF3738">
              <w:t>458.61</w:t>
            </w:r>
          </w:p>
        </w:tc>
        <w:tc>
          <w:tcPr>
            <w:tcW w:w="433" w:type="pct"/>
            <w:tcMar>
              <w:left w:w="58" w:type="dxa"/>
              <w:right w:w="58" w:type="dxa"/>
            </w:tcMar>
            <w:vAlign w:val="bottom"/>
          </w:tcPr>
          <w:p w14:paraId="392B413B" w14:textId="4010FC50" w:rsidR="00B50AB8" w:rsidRPr="00FF3738" w:rsidRDefault="00B50AB8" w:rsidP="002C3CBE">
            <w:pPr>
              <w:pStyle w:val="TableText"/>
              <w:jc w:val="center"/>
            </w:pPr>
            <w:r w:rsidRPr="00FF3738">
              <w:t>422.26</w:t>
            </w:r>
          </w:p>
        </w:tc>
        <w:tc>
          <w:tcPr>
            <w:tcW w:w="433" w:type="pct"/>
            <w:tcMar>
              <w:left w:w="58" w:type="dxa"/>
              <w:right w:w="58" w:type="dxa"/>
            </w:tcMar>
            <w:vAlign w:val="bottom"/>
          </w:tcPr>
          <w:p w14:paraId="4B723565" w14:textId="7DC39BEE" w:rsidR="00B50AB8" w:rsidRPr="00FF3738" w:rsidRDefault="00B50AB8" w:rsidP="002C3CBE">
            <w:pPr>
              <w:pStyle w:val="TableText"/>
              <w:jc w:val="center"/>
            </w:pPr>
            <w:r w:rsidRPr="00FF3738">
              <w:t>1.</w:t>
            </w:r>
            <w:r w:rsidR="00B87950">
              <w:t>4732</w:t>
            </w:r>
          </w:p>
        </w:tc>
        <w:tc>
          <w:tcPr>
            <w:tcW w:w="433" w:type="pct"/>
            <w:tcMar>
              <w:left w:w="58" w:type="dxa"/>
              <w:right w:w="58" w:type="dxa"/>
            </w:tcMar>
            <w:vAlign w:val="bottom"/>
          </w:tcPr>
          <w:p w14:paraId="77775009" w14:textId="038F2F70" w:rsidR="00B50AB8" w:rsidRPr="00FF3738" w:rsidRDefault="00B50AB8" w:rsidP="002C3CBE">
            <w:pPr>
              <w:pStyle w:val="TableText"/>
              <w:jc w:val="center"/>
            </w:pPr>
            <w:r w:rsidRPr="00FF3738">
              <w:t>1.</w:t>
            </w:r>
            <w:r w:rsidR="00B87950">
              <w:t>5504</w:t>
            </w:r>
          </w:p>
        </w:tc>
        <w:tc>
          <w:tcPr>
            <w:tcW w:w="395" w:type="pct"/>
            <w:tcMar>
              <w:left w:w="58" w:type="dxa"/>
              <w:right w:w="58" w:type="dxa"/>
            </w:tcMar>
            <w:vAlign w:val="bottom"/>
          </w:tcPr>
          <w:p w14:paraId="37465C23" w14:textId="6741B093" w:rsidR="00B50AB8" w:rsidRPr="00FF3738" w:rsidRDefault="00B50AB8" w:rsidP="002C3CBE">
            <w:pPr>
              <w:pStyle w:val="TableText"/>
              <w:jc w:val="center"/>
            </w:pPr>
            <w:r w:rsidRPr="00FF3738">
              <w:t>1.</w:t>
            </w:r>
            <w:r w:rsidR="00B87950">
              <w:t>3477</w:t>
            </w:r>
          </w:p>
        </w:tc>
        <w:tc>
          <w:tcPr>
            <w:tcW w:w="622" w:type="pct"/>
            <w:tcMar>
              <w:left w:w="58" w:type="dxa"/>
              <w:right w:w="58" w:type="dxa"/>
            </w:tcMar>
            <w:vAlign w:val="bottom"/>
          </w:tcPr>
          <w:p w14:paraId="21496FBA" w14:textId="181DE591" w:rsidR="00B50AB8" w:rsidRPr="00FF3738" w:rsidRDefault="00B50AB8" w:rsidP="002C3CBE">
            <w:pPr>
              <w:pStyle w:val="TableText"/>
              <w:jc w:val="center"/>
            </w:pPr>
            <w:r w:rsidRPr="00FF3738">
              <w:t>38.79</w:t>
            </w:r>
          </w:p>
        </w:tc>
        <w:tc>
          <w:tcPr>
            <w:tcW w:w="618" w:type="pct"/>
          </w:tcPr>
          <w:p w14:paraId="194FF137" w14:textId="5A5277F0" w:rsidR="00B50AB8" w:rsidRPr="00D37A78" w:rsidRDefault="00D37A78" w:rsidP="002C3CBE">
            <w:pPr>
              <w:pStyle w:val="TableText"/>
              <w:jc w:val="center"/>
            </w:pPr>
            <w:r w:rsidRPr="00D37A78">
              <w:t>8.4332</w:t>
            </w:r>
          </w:p>
        </w:tc>
      </w:tr>
      <w:tr w:rsidR="001E3B45" w:rsidRPr="00AF0761" w14:paraId="6B1C961E" w14:textId="77777777" w:rsidTr="00B811AD">
        <w:trPr>
          <w:trHeight w:val="246"/>
          <w:jc w:val="center"/>
        </w:trPr>
        <w:tc>
          <w:tcPr>
            <w:tcW w:w="575" w:type="pct"/>
            <w:vMerge/>
            <w:tcMar>
              <w:left w:w="58" w:type="dxa"/>
              <w:right w:w="58" w:type="dxa"/>
            </w:tcMar>
          </w:tcPr>
          <w:p w14:paraId="71BCC3D3" w14:textId="77777777" w:rsidR="001E3B45" w:rsidRPr="003E4E05" w:rsidRDefault="001E3B45" w:rsidP="002C3CBE">
            <w:pPr>
              <w:pStyle w:val="TableText"/>
              <w:rPr>
                <w:lang w:eastAsia="ko-KR"/>
              </w:rPr>
            </w:pPr>
          </w:p>
        </w:tc>
        <w:tc>
          <w:tcPr>
            <w:tcW w:w="721" w:type="pct"/>
            <w:tcMar>
              <w:left w:w="58" w:type="dxa"/>
              <w:right w:w="58" w:type="dxa"/>
            </w:tcMar>
          </w:tcPr>
          <w:p w14:paraId="71B15808" w14:textId="7749821E" w:rsidR="001E3B45" w:rsidRPr="003E4E05" w:rsidRDefault="001E3B45" w:rsidP="002C3CBE">
            <w:pPr>
              <w:pStyle w:val="TableText"/>
              <w:jc w:val="center"/>
              <w:rPr>
                <w:lang w:eastAsia="ko-KR"/>
              </w:rPr>
            </w:pPr>
            <w:r w:rsidRPr="004E4CEF">
              <w:t>3.0</w:t>
            </w:r>
          </w:p>
        </w:tc>
        <w:tc>
          <w:tcPr>
            <w:tcW w:w="385" w:type="pct"/>
            <w:tcMar>
              <w:left w:w="58" w:type="dxa"/>
              <w:right w:w="58" w:type="dxa"/>
            </w:tcMar>
            <w:vAlign w:val="bottom"/>
          </w:tcPr>
          <w:p w14:paraId="3B8B17C7" w14:textId="5909BB1A" w:rsidR="001E3B45" w:rsidRPr="00FF3738" w:rsidRDefault="001E3B45" w:rsidP="002C3CBE">
            <w:pPr>
              <w:pStyle w:val="TableText"/>
              <w:jc w:val="center"/>
            </w:pPr>
            <w:r w:rsidRPr="00FF3738">
              <w:t>455.63</w:t>
            </w:r>
          </w:p>
        </w:tc>
        <w:tc>
          <w:tcPr>
            <w:tcW w:w="384" w:type="pct"/>
            <w:tcMar>
              <w:left w:w="58" w:type="dxa"/>
              <w:right w:w="58" w:type="dxa"/>
            </w:tcMar>
            <w:vAlign w:val="bottom"/>
          </w:tcPr>
          <w:p w14:paraId="621C0448" w14:textId="0BE8F949" w:rsidR="001E3B45" w:rsidRPr="00FF3738" w:rsidRDefault="001E3B45" w:rsidP="002C3CBE">
            <w:pPr>
              <w:pStyle w:val="TableText"/>
              <w:jc w:val="center"/>
            </w:pPr>
            <w:r w:rsidRPr="00FF3738">
              <w:t>469.36</w:t>
            </w:r>
          </w:p>
        </w:tc>
        <w:tc>
          <w:tcPr>
            <w:tcW w:w="433" w:type="pct"/>
            <w:tcMar>
              <w:left w:w="58" w:type="dxa"/>
              <w:right w:w="58" w:type="dxa"/>
            </w:tcMar>
            <w:vAlign w:val="bottom"/>
          </w:tcPr>
          <w:p w14:paraId="67DD39F0" w14:textId="178A8B7D" w:rsidR="001E3B45" w:rsidRPr="00FF3738" w:rsidRDefault="001E3B45" w:rsidP="002C3CBE">
            <w:pPr>
              <w:pStyle w:val="TableText"/>
              <w:jc w:val="center"/>
            </w:pPr>
            <w:r w:rsidRPr="00FF3738">
              <w:t>433.69</w:t>
            </w:r>
          </w:p>
        </w:tc>
        <w:tc>
          <w:tcPr>
            <w:tcW w:w="433" w:type="pct"/>
            <w:tcMar>
              <w:left w:w="58" w:type="dxa"/>
              <w:right w:w="58" w:type="dxa"/>
            </w:tcMar>
            <w:vAlign w:val="bottom"/>
          </w:tcPr>
          <w:p w14:paraId="2D0488BA" w14:textId="58907B26" w:rsidR="001E3B45" w:rsidRPr="00FF3738" w:rsidRDefault="001E3B45" w:rsidP="002C3CBE">
            <w:pPr>
              <w:pStyle w:val="TableText"/>
              <w:jc w:val="center"/>
            </w:pPr>
            <w:r w:rsidRPr="00FF3738">
              <w:t>1.</w:t>
            </w:r>
            <w:r w:rsidR="00B87950">
              <w:t>7193</w:t>
            </w:r>
          </w:p>
        </w:tc>
        <w:tc>
          <w:tcPr>
            <w:tcW w:w="433" w:type="pct"/>
            <w:tcMar>
              <w:left w:w="58" w:type="dxa"/>
              <w:right w:w="58" w:type="dxa"/>
            </w:tcMar>
            <w:vAlign w:val="bottom"/>
          </w:tcPr>
          <w:p w14:paraId="21FE0790" w14:textId="2D0B235D" w:rsidR="001E3B45" w:rsidRPr="00FF3738" w:rsidRDefault="001E3B45" w:rsidP="002C3CBE">
            <w:pPr>
              <w:pStyle w:val="TableText"/>
              <w:jc w:val="center"/>
            </w:pPr>
            <w:r w:rsidRPr="00FF3738">
              <w:t>1.</w:t>
            </w:r>
            <w:r w:rsidR="00B87950">
              <w:t>8732</w:t>
            </w:r>
          </w:p>
        </w:tc>
        <w:tc>
          <w:tcPr>
            <w:tcW w:w="395" w:type="pct"/>
            <w:tcMar>
              <w:left w:w="58" w:type="dxa"/>
              <w:right w:w="58" w:type="dxa"/>
            </w:tcMar>
            <w:vAlign w:val="bottom"/>
          </w:tcPr>
          <w:p w14:paraId="2974D76F" w14:textId="1C96E1FD" w:rsidR="001E3B45" w:rsidRPr="00FF3738" w:rsidRDefault="001E3B45" w:rsidP="002C3CBE">
            <w:pPr>
              <w:pStyle w:val="TableText"/>
              <w:jc w:val="center"/>
            </w:pPr>
            <w:r w:rsidRPr="00FF3738">
              <w:t>1.</w:t>
            </w:r>
            <w:r w:rsidR="00B87950">
              <w:t>6840</w:t>
            </w:r>
          </w:p>
        </w:tc>
        <w:tc>
          <w:tcPr>
            <w:tcW w:w="622" w:type="pct"/>
            <w:tcMar>
              <w:left w:w="58" w:type="dxa"/>
              <w:right w:w="58" w:type="dxa"/>
            </w:tcMar>
            <w:vAlign w:val="bottom"/>
          </w:tcPr>
          <w:p w14:paraId="0279990A" w14:textId="58083CDB" w:rsidR="001E3B45" w:rsidRPr="00FF3738" w:rsidRDefault="001E3B45" w:rsidP="002C3CBE">
            <w:pPr>
              <w:pStyle w:val="TableText"/>
              <w:jc w:val="center"/>
            </w:pPr>
            <w:r w:rsidRPr="00FF3738">
              <w:t>52.21</w:t>
            </w:r>
          </w:p>
        </w:tc>
        <w:tc>
          <w:tcPr>
            <w:tcW w:w="618" w:type="pct"/>
          </w:tcPr>
          <w:p w14:paraId="0DF0D4B3" w14:textId="28D017F1" w:rsidR="001E3B45" w:rsidRPr="00D37A78" w:rsidRDefault="00D37A78" w:rsidP="002C3CBE">
            <w:pPr>
              <w:pStyle w:val="TableText"/>
              <w:jc w:val="center"/>
            </w:pPr>
            <w:r w:rsidRPr="00D37A78">
              <w:t>8.4236</w:t>
            </w:r>
          </w:p>
        </w:tc>
      </w:tr>
      <w:tr w:rsidR="009B2D79" w:rsidRPr="00AF0761" w14:paraId="642E3531" w14:textId="77777777" w:rsidTr="00B811AD">
        <w:trPr>
          <w:trHeight w:val="246"/>
          <w:jc w:val="center"/>
        </w:trPr>
        <w:tc>
          <w:tcPr>
            <w:tcW w:w="575" w:type="pct"/>
            <w:vMerge/>
            <w:tcMar>
              <w:left w:w="58" w:type="dxa"/>
              <w:right w:w="58" w:type="dxa"/>
            </w:tcMar>
          </w:tcPr>
          <w:p w14:paraId="71FAFF49" w14:textId="77777777" w:rsidR="009B2D79" w:rsidRPr="003E4E05" w:rsidRDefault="009B2D79" w:rsidP="002C3CBE">
            <w:pPr>
              <w:pStyle w:val="TableText"/>
              <w:rPr>
                <w:lang w:eastAsia="ko-KR"/>
              </w:rPr>
            </w:pPr>
          </w:p>
        </w:tc>
        <w:tc>
          <w:tcPr>
            <w:tcW w:w="721" w:type="pct"/>
            <w:tcMar>
              <w:left w:w="58" w:type="dxa"/>
              <w:right w:w="58" w:type="dxa"/>
            </w:tcMar>
          </w:tcPr>
          <w:p w14:paraId="45208D5A" w14:textId="757B263D" w:rsidR="009B2D79" w:rsidRPr="003E4E05" w:rsidRDefault="009B2D79" w:rsidP="002C3CBE">
            <w:pPr>
              <w:pStyle w:val="TableText"/>
              <w:jc w:val="center"/>
              <w:rPr>
                <w:lang w:eastAsia="ko-KR"/>
              </w:rPr>
            </w:pPr>
            <w:r>
              <w:t>3.9</w:t>
            </w:r>
          </w:p>
        </w:tc>
        <w:tc>
          <w:tcPr>
            <w:tcW w:w="385" w:type="pct"/>
            <w:tcMar>
              <w:left w:w="58" w:type="dxa"/>
              <w:right w:w="58" w:type="dxa"/>
            </w:tcMar>
            <w:vAlign w:val="bottom"/>
          </w:tcPr>
          <w:p w14:paraId="0CDB9D06" w14:textId="7C3DBAA4" w:rsidR="009B2D79" w:rsidRPr="00FF3738" w:rsidRDefault="009B2D79" w:rsidP="002C3CBE">
            <w:pPr>
              <w:pStyle w:val="TableText"/>
              <w:jc w:val="center"/>
            </w:pPr>
            <w:r w:rsidRPr="00FF3738">
              <w:t>461.60</w:t>
            </w:r>
          </w:p>
        </w:tc>
        <w:tc>
          <w:tcPr>
            <w:tcW w:w="384" w:type="pct"/>
            <w:tcMar>
              <w:left w:w="58" w:type="dxa"/>
              <w:right w:w="58" w:type="dxa"/>
            </w:tcMar>
            <w:vAlign w:val="bottom"/>
          </w:tcPr>
          <w:p w14:paraId="6023B529" w14:textId="6F04EBA4" w:rsidR="009B2D79" w:rsidRPr="00FF3738" w:rsidRDefault="009B2D79" w:rsidP="002C3CBE">
            <w:pPr>
              <w:pStyle w:val="TableText"/>
              <w:jc w:val="center"/>
            </w:pPr>
            <w:r w:rsidRPr="00FF3738">
              <w:t>481.54</w:t>
            </w:r>
          </w:p>
        </w:tc>
        <w:tc>
          <w:tcPr>
            <w:tcW w:w="433" w:type="pct"/>
            <w:tcMar>
              <w:left w:w="58" w:type="dxa"/>
              <w:right w:w="58" w:type="dxa"/>
            </w:tcMar>
            <w:vAlign w:val="bottom"/>
          </w:tcPr>
          <w:p w14:paraId="54E9D8C2" w14:textId="2BB9E318" w:rsidR="009B2D79" w:rsidRPr="00FF3738" w:rsidRDefault="009B2D79" w:rsidP="002C3CBE">
            <w:pPr>
              <w:pStyle w:val="TableText"/>
              <w:jc w:val="center"/>
            </w:pPr>
            <w:r w:rsidRPr="00FF3738">
              <w:t>454.40</w:t>
            </w:r>
          </w:p>
        </w:tc>
        <w:tc>
          <w:tcPr>
            <w:tcW w:w="433" w:type="pct"/>
            <w:tcMar>
              <w:left w:w="58" w:type="dxa"/>
              <w:right w:w="58" w:type="dxa"/>
            </w:tcMar>
            <w:vAlign w:val="bottom"/>
          </w:tcPr>
          <w:p w14:paraId="2A2D75C7" w14:textId="433896B8" w:rsidR="009B2D79" w:rsidRPr="00FF3738" w:rsidRDefault="009B2D79" w:rsidP="002C3CBE">
            <w:pPr>
              <w:pStyle w:val="TableText"/>
              <w:jc w:val="center"/>
            </w:pPr>
            <w:r w:rsidRPr="00FF3738">
              <w:t>1.</w:t>
            </w:r>
            <w:r w:rsidR="00B87950">
              <w:t>9941</w:t>
            </w:r>
          </w:p>
        </w:tc>
        <w:tc>
          <w:tcPr>
            <w:tcW w:w="433" w:type="pct"/>
            <w:tcMar>
              <w:left w:w="58" w:type="dxa"/>
              <w:right w:w="58" w:type="dxa"/>
            </w:tcMar>
            <w:vAlign w:val="bottom"/>
          </w:tcPr>
          <w:p w14:paraId="2D0C0AF7" w14:textId="6EC2877F" w:rsidR="009B2D79" w:rsidRPr="00FF3738" w:rsidRDefault="009B2D79" w:rsidP="002C3CBE">
            <w:pPr>
              <w:pStyle w:val="TableText"/>
              <w:jc w:val="center"/>
            </w:pPr>
            <w:r w:rsidRPr="00FF3738">
              <w:t>2.</w:t>
            </w:r>
            <w:r w:rsidR="00B87950">
              <w:t>2414</w:t>
            </w:r>
          </w:p>
        </w:tc>
        <w:tc>
          <w:tcPr>
            <w:tcW w:w="395" w:type="pct"/>
            <w:tcMar>
              <w:left w:w="58" w:type="dxa"/>
              <w:right w:w="58" w:type="dxa"/>
            </w:tcMar>
            <w:vAlign w:val="bottom"/>
          </w:tcPr>
          <w:p w14:paraId="420D7DFF" w14:textId="0328CFCE" w:rsidR="009B2D79" w:rsidRPr="00FF3738" w:rsidRDefault="009B2D79" w:rsidP="002C3CBE">
            <w:pPr>
              <w:pStyle w:val="TableText"/>
              <w:jc w:val="center"/>
            </w:pPr>
            <w:r w:rsidRPr="00FF3738">
              <w:t>2.</w:t>
            </w:r>
            <w:r w:rsidR="00B87950">
              <w:t>1208</w:t>
            </w:r>
          </w:p>
        </w:tc>
        <w:tc>
          <w:tcPr>
            <w:tcW w:w="622" w:type="pct"/>
            <w:tcMar>
              <w:left w:w="58" w:type="dxa"/>
              <w:right w:w="58" w:type="dxa"/>
            </w:tcMar>
            <w:vAlign w:val="bottom"/>
          </w:tcPr>
          <w:p w14:paraId="1AA7786E" w14:textId="6008285D" w:rsidR="009B2D79" w:rsidRPr="00FF3738" w:rsidRDefault="009B2D79" w:rsidP="002C3CBE">
            <w:pPr>
              <w:pStyle w:val="TableText"/>
              <w:jc w:val="center"/>
            </w:pPr>
            <w:r w:rsidRPr="00FF3738">
              <w:t>69.93</w:t>
            </w:r>
          </w:p>
        </w:tc>
        <w:tc>
          <w:tcPr>
            <w:tcW w:w="618" w:type="pct"/>
          </w:tcPr>
          <w:p w14:paraId="25C3D0CE" w14:textId="523345A7" w:rsidR="009B2D79" w:rsidRPr="00D37A78" w:rsidRDefault="00D37A78" w:rsidP="002C3CBE">
            <w:pPr>
              <w:pStyle w:val="TableText"/>
              <w:jc w:val="center"/>
            </w:pPr>
            <w:r w:rsidRPr="00D37A78">
              <w:t>8.4066</w:t>
            </w:r>
          </w:p>
        </w:tc>
      </w:tr>
      <w:tr w:rsidR="008F44E0" w:rsidRPr="00AF0761" w14:paraId="4462CA22" w14:textId="77777777">
        <w:trPr>
          <w:trHeight w:val="297"/>
          <w:jc w:val="center"/>
        </w:trPr>
        <w:tc>
          <w:tcPr>
            <w:tcW w:w="5000" w:type="pct"/>
            <w:gridSpan w:val="10"/>
            <w:shd w:val="clear" w:color="auto" w:fill="F2F2F2" w:themeFill="background1" w:themeFillShade="F2"/>
            <w:tcMar>
              <w:left w:w="58" w:type="dxa"/>
              <w:right w:w="58" w:type="dxa"/>
            </w:tcMar>
            <w:vAlign w:val="center"/>
          </w:tcPr>
          <w:p w14:paraId="5BBB8825" w14:textId="459140C0" w:rsidR="008F44E0" w:rsidRPr="00FF3738" w:rsidRDefault="008F44E0" w:rsidP="002C3CBE">
            <w:pPr>
              <w:pStyle w:val="TableText"/>
              <w:jc w:val="center"/>
              <w:rPr>
                <w:lang w:eastAsia="ko-KR"/>
              </w:rPr>
            </w:pPr>
            <w:r w:rsidRPr="00FF3738">
              <w:rPr>
                <w:lang w:eastAsia="ko-KR"/>
              </w:rPr>
              <w:t>Reductions</w:t>
            </w:r>
            <w:r w:rsidRPr="00FF3738">
              <w:t xml:space="preserve"> Under Alternative HDPUV4 Compared to the No</w:t>
            </w:r>
            <w:r w:rsidR="00AD36C9" w:rsidRPr="00FF3738">
              <w:t>-</w:t>
            </w:r>
            <w:r w:rsidRPr="00FF3738">
              <w:t>Action Alternative</w:t>
            </w:r>
          </w:p>
        </w:tc>
      </w:tr>
      <w:tr w:rsidR="007422BB" w:rsidRPr="00AF0761" w14:paraId="50059905" w14:textId="77777777" w:rsidTr="00B811AD">
        <w:trPr>
          <w:trHeight w:val="232"/>
          <w:jc w:val="center"/>
        </w:trPr>
        <w:tc>
          <w:tcPr>
            <w:tcW w:w="575" w:type="pct"/>
            <w:vMerge w:val="restart"/>
            <w:shd w:val="clear" w:color="auto" w:fill="FFFFFF" w:themeFill="background1"/>
            <w:tcMar>
              <w:left w:w="58" w:type="dxa"/>
              <w:right w:w="58" w:type="dxa"/>
            </w:tcMar>
          </w:tcPr>
          <w:p w14:paraId="1CF15A43" w14:textId="77777777" w:rsidR="00710EE5" w:rsidRPr="003E4E05" w:rsidRDefault="00710EE5" w:rsidP="002C3CBE">
            <w:pPr>
              <w:pStyle w:val="TableText"/>
              <w:rPr>
                <w:lang w:eastAsia="ko-KR"/>
              </w:rPr>
            </w:pPr>
            <w:r>
              <w:rPr>
                <w:lang w:eastAsia="ko-KR"/>
              </w:rPr>
              <w:t>HDPUV4</w:t>
            </w:r>
          </w:p>
        </w:tc>
        <w:tc>
          <w:tcPr>
            <w:tcW w:w="721" w:type="pct"/>
            <w:shd w:val="clear" w:color="auto" w:fill="FFFFFF" w:themeFill="background1"/>
            <w:tcMar>
              <w:left w:w="58" w:type="dxa"/>
              <w:right w:w="58" w:type="dxa"/>
            </w:tcMar>
          </w:tcPr>
          <w:p w14:paraId="722082FF" w14:textId="5184BF3B" w:rsidR="00710EE5" w:rsidRPr="003E4E05" w:rsidRDefault="00710EE5" w:rsidP="002C3CBE">
            <w:pPr>
              <w:pStyle w:val="TableText"/>
              <w:jc w:val="center"/>
            </w:pPr>
            <w:r>
              <w:t>2.4</w:t>
            </w:r>
          </w:p>
        </w:tc>
        <w:tc>
          <w:tcPr>
            <w:tcW w:w="385" w:type="pct"/>
            <w:shd w:val="clear" w:color="auto" w:fill="FFFFFF" w:themeFill="background1"/>
            <w:tcMar>
              <w:left w:w="58" w:type="dxa"/>
              <w:right w:w="58" w:type="dxa"/>
            </w:tcMar>
            <w:vAlign w:val="bottom"/>
          </w:tcPr>
          <w:p w14:paraId="644E557D" w14:textId="2CC98FDA" w:rsidR="00710EE5" w:rsidRPr="00FF3738" w:rsidRDefault="00710EE5" w:rsidP="002C3CBE">
            <w:pPr>
              <w:pStyle w:val="TableText"/>
              <w:jc w:val="center"/>
            </w:pPr>
            <w:r w:rsidRPr="00FF3738">
              <w:t>0.00</w:t>
            </w:r>
          </w:p>
        </w:tc>
        <w:tc>
          <w:tcPr>
            <w:tcW w:w="384" w:type="pct"/>
            <w:shd w:val="clear" w:color="auto" w:fill="FFFFFF" w:themeFill="background1"/>
            <w:tcMar>
              <w:left w:w="58" w:type="dxa"/>
              <w:right w:w="58" w:type="dxa"/>
            </w:tcMar>
            <w:vAlign w:val="bottom"/>
          </w:tcPr>
          <w:p w14:paraId="2C328922" w14:textId="664F2142" w:rsidR="00710EE5" w:rsidRPr="00FF3738" w:rsidRDefault="00710EE5" w:rsidP="002C3CBE">
            <w:pPr>
              <w:pStyle w:val="TableText"/>
              <w:jc w:val="center"/>
            </w:pPr>
            <w:r w:rsidRPr="00FF3738">
              <w:t>0.00</w:t>
            </w:r>
          </w:p>
        </w:tc>
        <w:tc>
          <w:tcPr>
            <w:tcW w:w="433" w:type="pct"/>
            <w:shd w:val="clear" w:color="auto" w:fill="FFFFFF" w:themeFill="background1"/>
            <w:tcMar>
              <w:left w:w="58" w:type="dxa"/>
              <w:right w:w="58" w:type="dxa"/>
            </w:tcMar>
            <w:vAlign w:val="bottom"/>
          </w:tcPr>
          <w:p w14:paraId="29C3A655" w14:textId="3461AE6A" w:rsidR="00710EE5" w:rsidRPr="00FF3738" w:rsidRDefault="00710EE5" w:rsidP="002C3CBE">
            <w:pPr>
              <w:pStyle w:val="TableText"/>
              <w:jc w:val="center"/>
            </w:pPr>
            <w:r w:rsidRPr="00FF3738">
              <w:t>0.00</w:t>
            </w:r>
          </w:p>
        </w:tc>
        <w:tc>
          <w:tcPr>
            <w:tcW w:w="433" w:type="pct"/>
            <w:shd w:val="clear" w:color="auto" w:fill="FFFFFF" w:themeFill="background1"/>
            <w:tcMar>
              <w:left w:w="58" w:type="dxa"/>
              <w:right w:w="58" w:type="dxa"/>
            </w:tcMar>
            <w:vAlign w:val="bottom"/>
          </w:tcPr>
          <w:p w14:paraId="51D0E192" w14:textId="018F3E58" w:rsidR="00710EE5" w:rsidRPr="00FF3738" w:rsidRDefault="00710EE5" w:rsidP="002C3CBE">
            <w:pPr>
              <w:pStyle w:val="TableText"/>
              <w:jc w:val="center"/>
            </w:pPr>
            <w:r w:rsidRPr="00FF3738">
              <w:t>0.</w:t>
            </w:r>
            <w:r w:rsidR="00B87950">
              <w:t>0000</w:t>
            </w:r>
          </w:p>
        </w:tc>
        <w:tc>
          <w:tcPr>
            <w:tcW w:w="433" w:type="pct"/>
            <w:shd w:val="clear" w:color="auto" w:fill="FFFFFF" w:themeFill="background1"/>
            <w:tcMar>
              <w:left w:w="58" w:type="dxa"/>
              <w:right w:w="58" w:type="dxa"/>
            </w:tcMar>
            <w:vAlign w:val="bottom"/>
          </w:tcPr>
          <w:p w14:paraId="556A7DF2" w14:textId="082FE3AF" w:rsidR="00710EE5" w:rsidRPr="00FF3738" w:rsidRDefault="00710EE5" w:rsidP="002C3CBE">
            <w:pPr>
              <w:pStyle w:val="TableText"/>
              <w:jc w:val="center"/>
            </w:pPr>
            <w:r w:rsidRPr="00FF3738">
              <w:t>0.</w:t>
            </w:r>
            <w:r w:rsidR="00B87950">
              <w:t>0000</w:t>
            </w:r>
          </w:p>
        </w:tc>
        <w:tc>
          <w:tcPr>
            <w:tcW w:w="395" w:type="pct"/>
            <w:shd w:val="clear" w:color="auto" w:fill="FFFFFF" w:themeFill="background1"/>
            <w:tcMar>
              <w:left w:w="58" w:type="dxa"/>
              <w:right w:w="58" w:type="dxa"/>
            </w:tcMar>
            <w:vAlign w:val="bottom"/>
          </w:tcPr>
          <w:p w14:paraId="716E99EF" w14:textId="665743F6" w:rsidR="00710EE5" w:rsidRPr="00FF3738" w:rsidRDefault="00710EE5" w:rsidP="002C3CBE">
            <w:pPr>
              <w:pStyle w:val="TableText"/>
              <w:jc w:val="center"/>
            </w:pPr>
            <w:r w:rsidRPr="00FF3738">
              <w:t>0.</w:t>
            </w:r>
            <w:r w:rsidR="00B87950">
              <w:t>0000</w:t>
            </w:r>
          </w:p>
        </w:tc>
        <w:tc>
          <w:tcPr>
            <w:tcW w:w="622" w:type="pct"/>
            <w:shd w:val="clear" w:color="auto" w:fill="FFFFFF" w:themeFill="background1"/>
            <w:tcMar>
              <w:left w:w="58" w:type="dxa"/>
              <w:right w:w="58" w:type="dxa"/>
            </w:tcMar>
            <w:vAlign w:val="bottom"/>
          </w:tcPr>
          <w:p w14:paraId="3B144AAE" w14:textId="129988A6" w:rsidR="00710EE5" w:rsidRPr="00FF3738" w:rsidRDefault="00710EE5" w:rsidP="002C3CBE">
            <w:pPr>
              <w:pStyle w:val="TableText"/>
              <w:jc w:val="center"/>
            </w:pPr>
            <w:r w:rsidRPr="00FF3738">
              <w:t>0.00</w:t>
            </w:r>
          </w:p>
        </w:tc>
        <w:tc>
          <w:tcPr>
            <w:tcW w:w="618" w:type="pct"/>
            <w:shd w:val="clear" w:color="auto" w:fill="FFFFFF" w:themeFill="background1"/>
          </w:tcPr>
          <w:p w14:paraId="1481BB92" w14:textId="569E3FCE" w:rsidR="00710EE5" w:rsidRPr="00D37A78" w:rsidRDefault="00D37A78" w:rsidP="002C3CBE">
            <w:pPr>
              <w:pStyle w:val="TableText"/>
              <w:jc w:val="center"/>
            </w:pPr>
            <w:r w:rsidRPr="00D37A78">
              <w:t>0.0000</w:t>
            </w:r>
          </w:p>
        </w:tc>
      </w:tr>
      <w:tr w:rsidR="007422BB" w:rsidRPr="00AF0761" w14:paraId="64F35AC7" w14:textId="77777777" w:rsidTr="00B811AD">
        <w:trPr>
          <w:trHeight w:val="232"/>
          <w:jc w:val="center"/>
        </w:trPr>
        <w:tc>
          <w:tcPr>
            <w:tcW w:w="575" w:type="pct"/>
            <w:vMerge/>
            <w:shd w:val="clear" w:color="auto" w:fill="FFFFFF" w:themeFill="background1"/>
            <w:tcMar>
              <w:left w:w="58" w:type="dxa"/>
              <w:right w:w="58" w:type="dxa"/>
            </w:tcMar>
          </w:tcPr>
          <w:p w14:paraId="04EE3551" w14:textId="77777777" w:rsidR="008D4CDF" w:rsidRPr="003E4E05" w:rsidRDefault="008D4CDF" w:rsidP="002C3CBE">
            <w:pPr>
              <w:pStyle w:val="TableText"/>
              <w:rPr>
                <w:lang w:eastAsia="ko-KR"/>
              </w:rPr>
            </w:pPr>
          </w:p>
        </w:tc>
        <w:tc>
          <w:tcPr>
            <w:tcW w:w="721" w:type="pct"/>
            <w:shd w:val="clear" w:color="auto" w:fill="FFFFFF" w:themeFill="background1"/>
            <w:tcMar>
              <w:left w:w="58" w:type="dxa"/>
              <w:right w:w="58" w:type="dxa"/>
            </w:tcMar>
          </w:tcPr>
          <w:p w14:paraId="41800C4A" w14:textId="2C452112" w:rsidR="008D4CDF" w:rsidRPr="003E4E05" w:rsidRDefault="008D4CDF" w:rsidP="002C3CBE">
            <w:pPr>
              <w:pStyle w:val="TableText"/>
              <w:jc w:val="center"/>
            </w:pPr>
            <w:r w:rsidRPr="004E4CEF">
              <w:t>3.0</w:t>
            </w:r>
          </w:p>
        </w:tc>
        <w:tc>
          <w:tcPr>
            <w:tcW w:w="385" w:type="pct"/>
            <w:shd w:val="clear" w:color="auto" w:fill="FFFFFF" w:themeFill="background1"/>
            <w:tcMar>
              <w:left w:w="58" w:type="dxa"/>
              <w:right w:w="58" w:type="dxa"/>
            </w:tcMar>
            <w:vAlign w:val="bottom"/>
          </w:tcPr>
          <w:p w14:paraId="68643EA2" w14:textId="3ECFF74D" w:rsidR="008D4CDF" w:rsidRPr="00FF3738" w:rsidRDefault="008D4CDF" w:rsidP="002C3CBE">
            <w:pPr>
              <w:pStyle w:val="TableText"/>
              <w:jc w:val="center"/>
            </w:pPr>
            <w:r w:rsidRPr="00FF3738">
              <w:t>0.00</w:t>
            </w:r>
          </w:p>
        </w:tc>
        <w:tc>
          <w:tcPr>
            <w:tcW w:w="384" w:type="pct"/>
            <w:shd w:val="clear" w:color="auto" w:fill="FFFFFF" w:themeFill="background1"/>
            <w:tcMar>
              <w:left w:w="58" w:type="dxa"/>
              <w:right w:w="58" w:type="dxa"/>
            </w:tcMar>
            <w:vAlign w:val="bottom"/>
          </w:tcPr>
          <w:p w14:paraId="68C3BF31" w14:textId="32C3013D" w:rsidR="008D4CDF" w:rsidRPr="00FF3738" w:rsidRDefault="008D4CDF" w:rsidP="002C3CBE">
            <w:pPr>
              <w:pStyle w:val="TableText"/>
              <w:jc w:val="center"/>
            </w:pPr>
            <w:r w:rsidRPr="00FF3738">
              <w:t>0.00</w:t>
            </w:r>
          </w:p>
        </w:tc>
        <w:tc>
          <w:tcPr>
            <w:tcW w:w="433" w:type="pct"/>
            <w:shd w:val="clear" w:color="auto" w:fill="FFFFFF" w:themeFill="background1"/>
            <w:tcMar>
              <w:left w:w="58" w:type="dxa"/>
              <w:right w:w="58" w:type="dxa"/>
            </w:tcMar>
            <w:vAlign w:val="bottom"/>
          </w:tcPr>
          <w:p w14:paraId="388A9BAF" w14:textId="4712A69F" w:rsidR="008D4CDF" w:rsidRPr="00FF3738" w:rsidRDefault="008D4CDF" w:rsidP="002C3CBE">
            <w:pPr>
              <w:pStyle w:val="TableText"/>
              <w:jc w:val="center"/>
            </w:pPr>
            <w:r w:rsidRPr="00FF3738">
              <w:t>0.00</w:t>
            </w:r>
          </w:p>
        </w:tc>
        <w:tc>
          <w:tcPr>
            <w:tcW w:w="433" w:type="pct"/>
            <w:shd w:val="clear" w:color="auto" w:fill="FFFFFF" w:themeFill="background1"/>
            <w:tcMar>
              <w:left w:w="58" w:type="dxa"/>
              <w:right w:w="58" w:type="dxa"/>
            </w:tcMar>
            <w:vAlign w:val="bottom"/>
          </w:tcPr>
          <w:p w14:paraId="38835D18" w14:textId="0ED64366" w:rsidR="008D4CDF" w:rsidRPr="00FF3738" w:rsidRDefault="008D4CDF" w:rsidP="002C3CBE">
            <w:pPr>
              <w:pStyle w:val="TableText"/>
              <w:jc w:val="center"/>
            </w:pPr>
            <w:r w:rsidRPr="00FF3738">
              <w:t>0.</w:t>
            </w:r>
            <w:r w:rsidR="00EF5193">
              <w:t>0000</w:t>
            </w:r>
          </w:p>
        </w:tc>
        <w:tc>
          <w:tcPr>
            <w:tcW w:w="433" w:type="pct"/>
            <w:shd w:val="clear" w:color="auto" w:fill="FFFFFF" w:themeFill="background1"/>
            <w:tcMar>
              <w:left w:w="58" w:type="dxa"/>
              <w:right w:w="58" w:type="dxa"/>
            </w:tcMar>
            <w:vAlign w:val="bottom"/>
          </w:tcPr>
          <w:p w14:paraId="2297375D" w14:textId="71819641" w:rsidR="008D4CDF" w:rsidRPr="00FF3738" w:rsidRDefault="008D4CDF" w:rsidP="002C3CBE">
            <w:pPr>
              <w:pStyle w:val="TableText"/>
              <w:jc w:val="center"/>
            </w:pPr>
            <w:r w:rsidRPr="00FF3738">
              <w:t>0.</w:t>
            </w:r>
            <w:r w:rsidR="00EF5193">
              <w:t>0000</w:t>
            </w:r>
          </w:p>
        </w:tc>
        <w:tc>
          <w:tcPr>
            <w:tcW w:w="395" w:type="pct"/>
            <w:shd w:val="clear" w:color="auto" w:fill="FFFFFF" w:themeFill="background1"/>
            <w:tcMar>
              <w:left w:w="58" w:type="dxa"/>
              <w:right w:w="58" w:type="dxa"/>
            </w:tcMar>
            <w:vAlign w:val="bottom"/>
          </w:tcPr>
          <w:p w14:paraId="1E33B5DE" w14:textId="028FE594" w:rsidR="008D4CDF" w:rsidRPr="00FF3738" w:rsidRDefault="008D4CDF" w:rsidP="002C3CBE">
            <w:pPr>
              <w:pStyle w:val="TableText"/>
              <w:jc w:val="center"/>
            </w:pPr>
            <w:r w:rsidRPr="00FF3738">
              <w:t>0.</w:t>
            </w:r>
            <w:r w:rsidR="00EF5193">
              <w:t>0000</w:t>
            </w:r>
          </w:p>
        </w:tc>
        <w:tc>
          <w:tcPr>
            <w:tcW w:w="622" w:type="pct"/>
            <w:shd w:val="clear" w:color="auto" w:fill="FFFFFF" w:themeFill="background1"/>
            <w:tcMar>
              <w:left w:w="58" w:type="dxa"/>
              <w:right w:w="58" w:type="dxa"/>
            </w:tcMar>
            <w:vAlign w:val="bottom"/>
          </w:tcPr>
          <w:p w14:paraId="40D4B946" w14:textId="731B05CE" w:rsidR="008D4CDF" w:rsidRPr="00FF3738" w:rsidRDefault="008D4CDF" w:rsidP="002C3CBE">
            <w:pPr>
              <w:pStyle w:val="TableText"/>
              <w:jc w:val="center"/>
            </w:pPr>
            <w:r w:rsidRPr="00FF3738">
              <w:t>0.00</w:t>
            </w:r>
          </w:p>
        </w:tc>
        <w:tc>
          <w:tcPr>
            <w:tcW w:w="618" w:type="pct"/>
            <w:shd w:val="clear" w:color="auto" w:fill="FFFFFF" w:themeFill="background1"/>
          </w:tcPr>
          <w:p w14:paraId="3BD4920A" w14:textId="1002A771" w:rsidR="008D4CDF" w:rsidRPr="00D37A78" w:rsidRDefault="00D37A78" w:rsidP="002C3CBE">
            <w:pPr>
              <w:pStyle w:val="TableText"/>
              <w:jc w:val="center"/>
            </w:pPr>
            <w:r w:rsidRPr="00D37A78">
              <w:t>0.0000</w:t>
            </w:r>
          </w:p>
        </w:tc>
      </w:tr>
      <w:tr w:rsidR="007422BB" w:rsidRPr="00AF0761" w14:paraId="0D637824" w14:textId="77777777" w:rsidTr="00B811AD">
        <w:trPr>
          <w:trHeight w:val="232"/>
          <w:jc w:val="center"/>
        </w:trPr>
        <w:tc>
          <w:tcPr>
            <w:tcW w:w="575" w:type="pct"/>
            <w:vMerge/>
            <w:shd w:val="clear" w:color="auto" w:fill="FFFFFF" w:themeFill="background1"/>
            <w:tcMar>
              <w:left w:w="58" w:type="dxa"/>
              <w:right w:w="58" w:type="dxa"/>
            </w:tcMar>
          </w:tcPr>
          <w:p w14:paraId="4279A803" w14:textId="77777777" w:rsidR="00FF3738" w:rsidRPr="003E4E05" w:rsidRDefault="00FF3738" w:rsidP="002C3CBE">
            <w:pPr>
              <w:pStyle w:val="TableText"/>
              <w:rPr>
                <w:lang w:eastAsia="ko-KR"/>
              </w:rPr>
            </w:pPr>
          </w:p>
        </w:tc>
        <w:tc>
          <w:tcPr>
            <w:tcW w:w="721" w:type="pct"/>
            <w:shd w:val="clear" w:color="auto" w:fill="FFFFFF" w:themeFill="background1"/>
            <w:tcMar>
              <w:left w:w="58" w:type="dxa"/>
              <w:right w:w="58" w:type="dxa"/>
            </w:tcMar>
          </w:tcPr>
          <w:p w14:paraId="502F4F4F" w14:textId="26D73AD0" w:rsidR="00FF3738" w:rsidRPr="003E4E05" w:rsidRDefault="00FF3738" w:rsidP="002C3CBE">
            <w:pPr>
              <w:pStyle w:val="TableText"/>
              <w:jc w:val="center"/>
            </w:pPr>
            <w:r>
              <w:t>3.9</w:t>
            </w:r>
          </w:p>
        </w:tc>
        <w:tc>
          <w:tcPr>
            <w:tcW w:w="385" w:type="pct"/>
            <w:shd w:val="clear" w:color="auto" w:fill="FFFFFF" w:themeFill="background1"/>
            <w:tcMar>
              <w:left w:w="58" w:type="dxa"/>
              <w:right w:w="58" w:type="dxa"/>
            </w:tcMar>
            <w:vAlign w:val="bottom"/>
          </w:tcPr>
          <w:p w14:paraId="420269D5" w14:textId="51A9ADA3" w:rsidR="00FF3738" w:rsidRPr="00FF3738" w:rsidRDefault="00FF3738" w:rsidP="002C3CBE">
            <w:pPr>
              <w:pStyle w:val="TableText"/>
              <w:jc w:val="center"/>
            </w:pPr>
            <w:r w:rsidRPr="00FF3738">
              <w:t>0.00</w:t>
            </w:r>
          </w:p>
        </w:tc>
        <w:tc>
          <w:tcPr>
            <w:tcW w:w="384" w:type="pct"/>
            <w:shd w:val="clear" w:color="auto" w:fill="FFFFFF" w:themeFill="background1"/>
            <w:tcMar>
              <w:left w:w="58" w:type="dxa"/>
              <w:right w:w="58" w:type="dxa"/>
            </w:tcMar>
            <w:vAlign w:val="bottom"/>
          </w:tcPr>
          <w:p w14:paraId="71A2EBF0" w14:textId="77857A33" w:rsidR="00FF3738" w:rsidRPr="00FF3738" w:rsidRDefault="00FF3738" w:rsidP="002C3CBE">
            <w:pPr>
              <w:pStyle w:val="TableText"/>
              <w:jc w:val="center"/>
            </w:pPr>
            <w:r w:rsidRPr="00FF3738">
              <w:t>0.00</w:t>
            </w:r>
          </w:p>
        </w:tc>
        <w:tc>
          <w:tcPr>
            <w:tcW w:w="433" w:type="pct"/>
            <w:shd w:val="clear" w:color="auto" w:fill="FFFFFF" w:themeFill="background1"/>
            <w:tcMar>
              <w:left w:w="58" w:type="dxa"/>
              <w:right w:w="58" w:type="dxa"/>
            </w:tcMar>
            <w:vAlign w:val="bottom"/>
          </w:tcPr>
          <w:p w14:paraId="1242550B" w14:textId="6C43A5A4" w:rsidR="00FF3738" w:rsidRPr="00FF3738" w:rsidRDefault="00FF3738" w:rsidP="002C3CBE">
            <w:pPr>
              <w:pStyle w:val="TableText"/>
              <w:jc w:val="center"/>
            </w:pPr>
            <w:r w:rsidRPr="00FF3738">
              <w:t>0.00</w:t>
            </w:r>
          </w:p>
        </w:tc>
        <w:tc>
          <w:tcPr>
            <w:tcW w:w="433" w:type="pct"/>
            <w:shd w:val="clear" w:color="auto" w:fill="FFFFFF" w:themeFill="background1"/>
            <w:tcMar>
              <w:left w:w="58" w:type="dxa"/>
              <w:right w:w="58" w:type="dxa"/>
            </w:tcMar>
            <w:vAlign w:val="bottom"/>
          </w:tcPr>
          <w:p w14:paraId="15C54E68" w14:textId="3174417D" w:rsidR="00FF3738" w:rsidRPr="00FF3738" w:rsidRDefault="00FF3738" w:rsidP="002C3CBE">
            <w:pPr>
              <w:pStyle w:val="TableText"/>
              <w:jc w:val="center"/>
            </w:pPr>
            <w:r w:rsidRPr="00FF3738">
              <w:t>0.</w:t>
            </w:r>
            <w:r w:rsidR="00EF5193">
              <w:t>0000</w:t>
            </w:r>
          </w:p>
        </w:tc>
        <w:tc>
          <w:tcPr>
            <w:tcW w:w="433" w:type="pct"/>
            <w:shd w:val="clear" w:color="auto" w:fill="FFFFFF" w:themeFill="background1"/>
            <w:tcMar>
              <w:left w:w="58" w:type="dxa"/>
              <w:right w:w="58" w:type="dxa"/>
            </w:tcMar>
            <w:vAlign w:val="bottom"/>
          </w:tcPr>
          <w:p w14:paraId="4D5DA33A" w14:textId="4E02A6A3" w:rsidR="00FF3738" w:rsidRPr="00FF3738" w:rsidRDefault="00FF3738" w:rsidP="002C3CBE">
            <w:pPr>
              <w:pStyle w:val="TableText"/>
              <w:jc w:val="center"/>
            </w:pPr>
            <w:r w:rsidRPr="00FF3738">
              <w:t>0.</w:t>
            </w:r>
            <w:r w:rsidR="00EF5193">
              <w:t>0000</w:t>
            </w:r>
          </w:p>
        </w:tc>
        <w:tc>
          <w:tcPr>
            <w:tcW w:w="395" w:type="pct"/>
            <w:shd w:val="clear" w:color="auto" w:fill="FFFFFF" w:themeFill="background1"/>
            <w:tcMar>
              <w:left w:w="58" w:type="dxa"/>
              <w:right w:w="58" w:type="dxa"/>
            </w:tcMar>
            <w:vAlign w:val="bottom"/>
          </w:tcPr>
          <w:p w14:paraId="1C4BD1CC" w14:textId="0D86FA1E" w:rsidR="00FF3738" w:rsidRPr="00FF3738" w:rsidRDefault="00FF3738" w:rsidP="002C3CBE">
            <w:pPr>
              <w:pStyle w:val="TableText"/>
              <w:jc w:val="center"/>
            </w:pPr>
            <w:r w:rsidRPr="00FF3738">
              <w:t>0.</w:t>
            </w:r>
            <w:r w:rsidR="00EF5193">
              <w:t>0000</w:t>
            </w:r>
          </w:p>
        </w:tc>
        <w:tc>
          <w:tcPr>
            <w:tcW w:w="622" w:type="pct"/>
            <w:shd w:val="clear" w:color="auto" w:fill="FFFFFF" w:themeFill="background1"/>
            <w:tcMar>
              <w:left w:w="58" w:type="dxa"/>
              <w:right w:w="58" w:type="dxa"/>
            </w:tcMar>
            <w:vAlign w:val="bottom"/>
          </w:tcPr>
          <w:p w14:paraId="23BC3DE7" w14:textId="4BF4C622" w:rsidR="00FF3738" w:rsidRPr="00FF3738" w:rsidRDefault="00FF3738" w:rsidP="002C3CBE">
            <w:pPr>
              <w:pStyle w:val="TableText"/>
              <w:jc w:val="center"/>
            </w:pPr>
            <w:r w:rsidRPr="00FF3738">
              <w:t>0.00</w:t>
            </w:r>
          </w:p>
        </w:tc>
        <w:tc>
          <w:tcPr>
            <w:tcW w:w="618" w:type="pct"/>
            <w:shd w:val="clear" w:color="auto" w:fill="FFFFFF" w:themeFill="background1"/>
          </w:tcPr>
          <w:p w14:paraId="079F82A4" w14:textId="50DE5937" w:rsidR="00FF3738" w:rsidRPr="00D37A78" w:rsidRDefault="00D37A78" w:rsidP="002C3CBE">
            <w:pPr>
              <w:pStyle w:val="TableText"/>
              <w:jc w:val="center"/>
            </w:pPr>
            <w:r w:rsidRPr="00D37A78">
              <w:t>0.0000</w:t>
            </w:r>
          </w:p>
        </w:tc>
      </w:tr>
      <w:tr w:rsidR="008F44E0" w:rsidRPr="00AF0761" w14:paraId="1BF2FDE1" w14:textId="77777777">
        <w:trPr>
          <w:trHeight w:val="232"/>
          <w:jc w:val="center"/>
        </w:trPr>
        <w:tc>
          <w:tcPr>
            <w:tcW w:w="5000" w:type="pct"/>
            <w:gridSpan w:val="10"/>
            <w:shd w:val="clear" w:color="auto" w:fill="F2F2F2" w:themeFill="background1" w:themeFillShade="F2"/>
            <w:tcMar>
              <w:left w:w="58" w:type="dxa"/>
              <w:right w:w="58" w:type="dxa"/>
            </w:tcMar>
            <w:vAlign w:val="center"/>
          </w:tcPr>
          <w:p w14:paraId="3C04B726" w14:textId="706DCD3B" w:rsidR="008F44E0" w:rsidRPr="00FF3738" w:rsidRDefault="008F44E0" w:rsidP="002C3CBE">
            <w:pPr>
              <w:pStyle w:val="TableText"/>
              <w:jc w:val="center"/>
            </w:pPr>
            <w:r w:rsidRPr="00FF3738">
              <w:rPr>
                <w:shd w:val="clear" w:color="auto" w:fill="F2F2F2" w:themeFill="background1" w:themeFillShade="F2"/>
              </w:rPr>
              <w:t>Reductions Under Alternative HDPUV14 Compared to the No</w:t>
            </w:r>
            <w:r w:rsidR="00AD36C9" w:rsidRPr="00FF3738">
              <w:rPr>
                <w:shd w:val="clear" w:color="auto" w:fill="F2F2F2" w:themeFill="background1" w:themeFillShade="F2"/>
              </w:rPr>
              <w:t>-</w:t>
            </w:r>
            <w:r w:rsidRPr="00FF3738">
              <w:rPr>
                <w:shd w:val="clear" w:color="auto" w:fill="F2F2F2" w:themeFill="background1" w:themeFillShade="F2"/>
              </w:rPr>
              <w:t>Action Alternative</w:t>
            </w:r>
          </w:p>
        </w:tc>
      </w:tr>
      <w:tr w:rsidR="007422BB" w:rsidRPr="00AF0761" w14:paraId="17960B5C" w14:textId="77777777" w:rsidTr="00B811AD">
        <w:trPr>
          <w:trHeight w:val="232"/>
          <w:jc w:val="center"/>
        </w:trPr>
        <w:tc>
          <w:tcPr>
            <w:tcW w:w="575" w:type="pct"/>
            <w:vMerge w:val="restart"/>
            <w:shd w:val="clear" w:color="auto" w:fill="FFFFFF" w:themeFill="background1"/>
            <w:tcMar>
              <w:left w:w="58" w:type="dxa"/>
              <w:right w:w="58" w:type="dxa"/>
            </w:tcMar>
          </w:tcPr>
          <w:p w14:paraId="540268BE" w14:textId="77777777" w:rsidR="00710EE5" w:rsidRPr="003E4E05" w:rsidRDefault="00710EE5" w:rsidP="002C3CBE">
            <w:pPr>
              <w:pStyle w:val="TableText"/>
              <w:rPr>
                <w:lang w:eastAsia="ko-KR"/>
              </w:rPr>
            </w:pPr>
            <w:r>
              <w:rPr>
                <w:lang w:eastAsia="ko-KR"/>
              </w:rPr>
              <w:t>HDPUV14</w:t>
            </w:r>
          </w:p>
        </w:tc>
        <w:tc>
          <w:tcPr>
            <w:tcW w:w="721" w:type="pct"/>
            <w:shd w:val="clear" w:color="auto" w:fill="FFFFFF" w:themeFill="background1"/>
            <w:tcMar>
              <w:left w:w="58" w:type="dxa"/>
              <w:right w:w="58" w:type="dxa"/>
            </w:tcMar>
          </w:tcPr>
          <w:p w14:paraId="7B793037" w14:textId="3E951B5E" w:rsidR="00710EE5" w:rsidRPr="003E4E05" w:rsidRDefault="00710EE5" w:rsidP="002C3CBE">
            <w:pPr>
              <w:pStyle w:val="TableText"/>
              <w:jc w:val="center"/>
            </w:pPr>
            <w:r>
              <w:t>2.4</w:t>
            </w:r>
          </w:p>
        </w:tc>
        <w:tc>
          <w:tcPr>
            <w:tcW w:w="385" w:type="pct"/>
            <w:shd w:val="clear" w:color="auto" w:fill="FFFFFF" w:themeFill="background1"/>
            <w:tcMar>
              <w:left w:w="58" w:type="dxa"/>
              <w:right w:w="58" w:type="dxa"/>
            </w:tcMar>
            <w:vAlign w:val="bottom"/>
          </w:tcPr>
          <w:p w14:paraId="733B9D19" w14:textId="15A89909" w:rsidR="00710EE5" w:rsidRPr="00FF3738" w:rsidRDefault="00710EE5" w:rsidP="002C3CBE">
            <w:pPr>
              <w:pStyle w:val="TableText"/>
              <w:jc w:val="center"/>
            </w:pPr>
            <w:r w:rsidRPr="00FF3738">
              <w:t>0.01</w:t>
            </w:r>
          </w:p>
        </w:tc>
        <w:tc>
          <w:tcPr>
            <w:tcW w:w="384" w:type="pct"/>
            <w:shd w:val="clear" w:color="auto" w:fill="FFFFFF" w:themeFill="background1"/>
            <w:tcMar>
              <w:left w:w="58" w:type="dxa"/>
              <w:right w:w="58" w:type="dxa"/>
            </w:tcMar>
            <w:vAlign w:val="bottom"/>
          </w:tcPr>
          <w:p w14:paraId="5106B04E" w14:textId="264CCEF7" w:rsidR="00710EE5" w:rsidRPr="00FF3738" w:rsidRDefault="00710EE5" w:rsidP="002C3CBE">
            <w:pPr>
              <w:pStyle w:val="TableText"/>
              <w:jc w:val="center"/>
            </w:pPr>
            <w:r w:rsidRPr="00FF3738">
              <w:t>0.03</w:t>
            </w:r>
          </w:p>
        </w:tc>
        <w:tc>
          <w:tcPr>
            <w:tcW w:w="433" w:type="pct"/>
            <w:shd w:val="clear" w:color="auto" w:fill="FFFFFF" w:themeFill="background1"/>
            <w:tcMar>
              <w:left w:w="58" w:type="dxa"/>
              <w:right w:w="58" w:type="dxa"/>
            </w:tcMar>
            <w:vAlign w:val="bottom"/>
          </w:tcPr>
          <w:p w14:paraId="08A693A7" w14:textId="59F378BC" w:rsidR="00710EE5" w:rsidRPr="00FF3738" w:rsidRDefault="00710EE5" w:rsidP="002C3CBE">
            <w:pPr>
              <w:pStyle w:val="TableText"/>
              <w:jc w:val="center"/>
            </w:pPr>
            <w:r w:rsidRPr="00FF3738">
              <w:t>0.07</w:t>
            </w:r>
          </w:p>
        </w:tc>
        <w:tc>
          <w:tcPr>
            <w:tcW w:w="433" w:type="pct"/>
            <w:shd w:val="clear" w:color="auto" w:fill="FFFFFF" w:themeFill="background1"/>
            <w:tcMar>
              <w:left w:w="58" w:type="dxa"/>
              <w:right w:w="58" w:type="dxa"/>
            </w:tcMar>
            <w:vAlign w:val="bottom"/>
          </w:tcPr>
          <w:p w14:paraId="797B360C" w14:textId="56371E05" w:rsidR="00710EE5" w:rsidRPr="00FF3738" w:rsidRDefault="00710EE5" w:rsidP="002C3CBE">
            <w:pPr>
              <w:pStyle w:val="TableText"/>
              <w:jc w:val="center"/>
            </w:pPr>
            <w:r>
              <w:t>0.</w:t>
            </w:r>
            <w:r w:rsidR="00EF5193">
              <w:t>0000</w:t>
            </w:r>
          </w:p>
        </w:tc>
        <w:tc>
          <w:tcPr>
            <w:tcW w:w="433" w:type="pct"/>
            <w:shd w:val="clear" w:color="auto" w:fill="FFFFFF" w:themeFill="background1"/>
            <w:tcMar>
              <w:left w:w="58" w:type="dxa"/>
              <w:right w:w="58" w:type="dxa"/>
            </w:tcMar>
            <w:vAlign w:val="bottom"/>
          </w:tcPr>
          <w:p w14:paraId="06D55609" w14:textId="3980D2F6" w:rsidR="00710EE5" w:rsidRPr="00FF3738" w:rsidRDefault="00710EE5" w:rsidP="002C3CBE">
            <w:pPr>
              <w:pStyle w:val="TableText"/>
              <w:jc w:val="center"/>
            </w:pPr>
            <w:r>
              <w:t>0.</w:t>
            </w:r>
            <w:r w:rsidR="00EF5193">
              <w:t>0001</w:t>
            </w:r>
          </w:p>
        </w:tc>
        <w:tc>
          <w:tcPr>
            <w:tcW w:w="395" w:type="pct"/>
            <w:shd w:val="clear" w:color="auto" w:fill="FFFFFF" w:themeFill="background1"/>
            <w:tcMar>
              <w:left w:w="58" w:type="dxa"/>
              <w:right w:w="58" w:type="dxa"/>
            </w:tcMar>
            <w:vAlign w:val="bottom"/>
          </w:tcPr>
          <w:p w14:paraId="41524B7F" w14:textId="4B01B0FF" w:rsidR="00710EE5" w:rsidRPr="00FF3738" w:rsidRDefault="00710EE5" w:rsidP="002C3CBE">
            <w:pPr>
              <w:pStyle w:val="TableText"/>
              <w:jc w:val="center"/>
            </w:pPr>
            <w:r>
              <w:t>0.</w:t>
            </w:r>
            <w:r w:rsidR="00EF5193">
              <w:t>0004</w:t>
            </w:r>
          </w:p>
        </w:tc>
        <w:tc>
          <w:tcPr>
            <w:tcW w:w="622" w:type="pct"/>
            <w:shd w:val="clear" w:color="auto" w:fill="FFFFFF" w:themeFill="background1"/>
            <w:tcMar>
              <w:left w:w="58" w:type="dxa"/>
              <w:right w:w="58" w:type="dxa"/>
            </w:tcMar>
            <w:vAlign w:val="bottom"/>
          </w:tcPr>
          <w:p w14:paraId="0D2711C5" w14:textId="396E616D" w:rsidR="00710EE5" w:rsidRPr="00FF3738" w:rsidRDefault="00710EE5" w:rsidP="002C3CBE">
            <w:pPr>
              <w:pStyle w:val="TableText"/>
              <w:jc w:val="center"/>
            </w:pPr>
            <w:r w:rsidRPr="00FF3738">
              <w:t>0.01</w:t>
            </w:r>
          </w:p>
        </w:tc>
        <w:tc>
          <w:tcPr>
            <w:tcW w:w="618" w:type="pct"/>
            <w:shd w:val="clear" w:color="auto" w:fill="FFFFFF" w:themeFill="background1"/>
          </w:tcPr>
          <w:p w14:paraId="2EE162BF" w14:textId="24436CE2" w:rsidR="00710EE5" w:rsidRPr="00D37A78" w:rsidRDefault="00D37A78" w:rsidP="002C3CBE">
            <w:pPr>
              <w:pStyle w:val="TableText"/>
              <w:jc w:val="center"/>
            </w:pPr>
            <w:r w:rsidRPr="00D37A78">
              <w:t>-0.0001</w:t>
            </w:r>
          </w:p>
        </w:tc>
      </w:tr>
      <w:tr w:rsidR="007422BB" w:rsidRPr="00AF0761" w14:paraId="5D11B85A" w14:textId="77777777" w:rsidTr="00B811AD">
        <w:trPr>
          <w:trHeight w:val="232"/>
          <w:jc w:val="center"/>
        </w:trPr>
        <w:tc>
          <w:tcPr>
            <w:tcW w:w="575" w:type="pct"/>
            <w:vMerge/>
            <w:shd w:val="clear" w:color="auto" w:fill="FFFFFF" w:themeFill="background1"/>
            <w:tcMar>
              <w:left w:w="58" w:type="dxa"/>
              <w:right w:w="58" w:type="dxa"/>
            </w:tcMar>
          </w:tcPr>
          <w:p w14:paraId="6FE15502" w14:textId="77777777" w:rsidR="003922C4" w:rsidRPr="003E4E05" w:rsidRDefault="003922C4" w:rsidP="002C3CBE">
            <w:pPr>
              <w:pStyle w:val="TableText"/>
              <w:rPr>
                <w:lang w:eastAsia="ko-KR"/>
              </w:rPr>
            </w:pPr>
          </w:p>
        </w:tc>
        <w:tc>
          <w:tcPr>
            <w:tcW w:w="721" w:type="pct"/>
            <w:shd w:val="clear" w:color="auto" w:fill="FFFFFF" w:themeFill="background1"/>
            <w:tcMar>
              <w:left w:w="58" w:type="dxa"/>
              <w:right w:w="58" w:type="dxa"/>
            </w:tcMar>
          </w:tcPr>
          <w:p w14:paraId="32871774" w14:textId="4F79CCF6" w:rsidR="003922C4" w:rsidRPr="003E4E05" w:rsidRDefault="003922C4" w:rsidP="002C3CBE">
            <w:pPr>
              <w:pStyle w:val="TableText"/>
              <w:jc w:val="center"/>
            </w:pPr>
            <w:r w:rsidRPr="004E4CEF">
              <w:t>3.0</w:t>
            </w:r>
          </w:p>
        </w:tc>
        <w:tc>
          <w:tcPr>
            <w:tcW w:w="385" w:type="pct"/>
            <w:shd w:val="clear" w:color="auto" w:fill="FFFFFF" w:themeFill="background1"/>
            <w:tcMar>
              <w:left w:w="58" w:type="dxa"/>
              <w:right w:w="58" w:type="dxa"/>
            </w:tcMar>
            <w:vAlign w:val="bottom"/>
          </w:tcPr>
          <w:p w14:paraId="039B7C02" w14:textId="2B70A693" w:rsidR="003922C4" w:rsidRPr="00FF3738" w:rsidRDefault="003922C4" w:rsidP="002C3CBE">
            <w:pPr>
              <w:pStyle w:val="TableText"/>
              <w:jc w:val="center"/>
            </w:pPr>
            <w:r w:rsidRPr="00FF3738">
              <w:t>0.01</w:t>
            </w:r>
          </w:p>
        </w:tc>
        <w:tc>
          <w:tcPr>
            <w:tcW w:w="384" w:type="pct"/>
            <w:shd w:val="clear" w:color="auto" w:fill="FFFFFF" w:themeFill="background1"/>
            <w:tcMar>
              <w:left w:w="58" w:type="dxa"/>
              <w:right w:w="58" w:type="dxa"/>
            </w:tcMar>
            <w:vAlign w:val="bottom"/>
          </w:tcPr>
          <w:p w14:paraId="7EF11B69" w14:textId="41E94910" w:rsidR="003922C4" w:rsidRPr="00FF3738" w:rsidRDefault="003922C4" w:rsidP="002C3CBE">
            <w:pPr>
              <w:pStyle w:val="TableText"/>
              <w:jc w:val="center"/>
            </w:pPr>
            <w:r w:rsidRPr="00FF3738">
              <w:t>0.04</w:t>
            </w:r>
          </w:p>
        </w:tc>
        <w:tc>
          <w:tcPr>
            <w:tcW w:w="433" w:type="pct"/>
            <w:shd w:val="clear" w:color="auto" w:fill="FFFFFF" w:themeFill="background1"/>
            <w:tcMar>
              <w:left w:w="58" w:type="dxa"/>
              <w:right w:w="58" w:type="dxa"/>
            </w:tcMar>
            <w:vAlign w:val="bottom"/>
          </w:tcPr>
          <w:p w14:paraId="02B57E50" w14:textId="2210EF43" w:rsidR="003922C4" w:rsidRPr="00FF3738" w:rsidRDefault="003922C4" w:rsidP="002C3CBE">
            <w:pPr>
              <w:pStyle w:val="TableText"/>
              <w:jc w:val="center"/>
            </w:pPr>
            <w:r w:rsidRPr="00FF3738">
              <w:t>0.08</w:t>
            </w:r>
          </w:p>
        </w:tc>
        <w:tc>
          <w:tcPr>
            <w:tcW w:w="433" w:type="pct"/>
            <w:shd w:val="clear" w:color="auto" w:fill="FFFFFF" w:themeFill="background1"/>
            <w:tcMar>
              <w:left w:w="58" w:type="dxa"/>
              <w:right w:w="58" w:type="dxa"/>
            </w:tcMar>
            <w:vAlign w:val="bottom"/>
          </w:tcPr>
          <w:p w14:paraId="07BB7D96" w14:textId="391A255E" w:rsidR="003922C4" w:rsidRPr="00FF3738" w:rsidRDefault="003922C4" w:rsidP="002C3CBE">
            <w:pPr>
              <w:pStyle w:val="TableText"/>
              <w:jc w:val="center"/>
            </w:pPr>
            <w:r>
              <w:t>0.</w:t>
            </w:r>
            <w:r w:rsidR="00EF5193">
              <w:t>0000</w:t>
            </w:r>
          </w:p>
        </w:tc>
        <w:tc>
          <w:tcPr>
            <w:tcW w:w="433" w:type="pct"/>
            <w:shd w:val="clear" w:color="auto" w:fill="FFFFFF" w:themeFill="background1"/>
            <w:tcMar>
              <w:left w:w="58" w:type="dxa"/>
              <w:right w:w="58" w:type="dxa"/>
            </w:tcMar>
            <w:vAlign w:val="bottom"/>
          </w:tcPr>
          <w:p w14:paraId="3ECD91A7" w14:textId="2E95FAE1" w:rsidR="003922C4" w:rsidRPr="00FF3738" w:rsidRDefault="003922C4" w:rsidP="002C3CBE">
            <w:pPr>
              <w:pStyle w:val="TableText"/>
              <w:jc w:val="center"/>
            </w:pPr>
            <w:r>
              <w:t>0.</w:t>
            </w:r>
            <w:r w:rsidR="00EF5193">
              <w:t>0002</w:t>
            </w:r>
          </w:p>
        </w:tc>
        <w:tc>
          <w:tcPr>
            <w:tcW w:w="395" w:type="pct"/>
            <w:shd w:val="clear" w:color="auto" w:fill="FFFFFF" w:themeFill="background1"/>
            <w:tcMar>
              <w:left w:w="58" w:type="dxa"/>
              <w:right w:w="58" w:type="dxa"/>
            </w:tcMar>
            <w:vAlign w:val="bottom"/>
          </w:tcPr>
          <w:p w14:paraId="6F5979F0" w14:textId="37CFF779" w:rsidR="003922C4" w:rsidRPr="00FF3738" w:rsidRDefault="003922C4" w:rsidP="002C3CBE">
            <w:pPr>
              <w:pStyle w:val="TableText"/>
              <w:jc w:val="center"/>
            </w:pPr>
            <w:r>
              <w:t>0.</w:t>
            </w:r>
            <w:r w:rsidR="00EF5193">
              <w:t>0005</w:t>
            </w:r>
          </w:p>
        </w:tc>
        <w:tc>
          <w:tcPr>
            <w:tcW w:w="622" w:type="pct"/>
            <w:shd w:val="clear" w:color="auto" w:fill="FFFFFF" w:themeFill="background1"/>
            <w:tcMar>
              <w:left w:w="58" w:type="dxa"/>
              <w:right w:w="58" w:type="dxa"/>
            </w:tcMar>
          </w:tcPr>
          <w:p w14:paraId="56A7EBA4" w14:textId="08826A16" w:rsidR="003922C4" w:rsidRPr="00FF3738" w:rsidRDefault="003922C4" w:rsidP="002C3CBE">
            <w:pPr>
              <w:pStyle w:val="TableText"/>
              <w:jc w:val="center"/>
            </w:pPr>
            <w:r w:rsidRPr="00FF3738">
              <w:t>0.01</w:t>
            </w:r>
          </w:p>
        </w:tc>
        <w:tc>
          <w:tcPr>
            <w:tcW w:w="618" w:type="pct"/>
            <w:shd w:val="clear" w:color="auto" w:fill="FFFFFF" w:themeFill="background1"/>
          </w:tcPr>
          <w:p w14:paraId="0307CB5F" w14:textId="49B4E70D" w:rsidR="003922C4" w:rsidRPr="00D37A78" w:rsidRDefault="00D37A78" w:rsidP="002C3CBE">
            <w:pPr>
              <w:pStyle w:val="TableText"/>
              <w:jc w:val="center"/>
            </w:pPr>
            <w:r w:rsidRPr="00D37A78">
              <w:t>-0.0001</w:t>
            </w:r>
          </w:p>
        </w:tc>
      </w:tr>
      <w:tr w:rsidR="007422BB" w:rsidRPr="00AF0761" w14:paraId="45E7B6E1" w14:textId="77777777" w:rsidTr="00B811AD">
        <w:trPr>
          <w:trHeight w:val="232"/>
          <w:jc w:val="center"/>
        </w:trPr>
        <w:tc>
          <w:tcPr>
            <w:tcW w:w="575" w:type="pct"/>
            <w:vMerge/>
            <w:shd w:val="clear" w:color="auto" w:fill="FFFFFF" w:themeFill="background1"/>
            <w:tcMar>
              <w:left w:w="58" w:type="dxa"/>
              <w:right w:w="58" w:type="dxa"/>
            </w:tcMar>
          </w:tcPr>
          <w:p w14:paraId="6AE633F8" w14:textId="77777777" w:rsidR="00FF3738" w:rsidRPr="003E4E05" w:rsidRDefault="00FF3738" w:rsidP="002C3CBE">
            <w:pPr>
              <w:pStyle w:val="TableText"/>
              <w:rPr>
                <w:lang w:eastAsia="ko-KR"/>
              </w:rPr>
            </w:pPr>
          </w:p>
        </w:tc>
        <w:tc>
          <w:tcPr>
            <w:tcW w:w="721" w:type="pct"/>
            <w:shd w:val="clear" w:color="auto" w:fill="FFFFFF" w:themeFill="background1"/>
            <w:tcMar>
              <w:left w:w="58" w:type="dxa"/>
              <w:right w:w="58" w:type="dxa"/>
            </w:tcMar>
          </w:tcPr>
          <w:p w14:paraId="1C6496B3" w14:textId="661ACC70" w:rsidR="00FF3738" w:rsidRPr="003E4E05" w:rsidRDefault="00FF3738" w:rsidP="002C3CBE">
            <w:pPr>
              <w:pStyle w:val="TableText"/>
              <w:jc w:val="center"/>
            </w:pPr>
            <w:r>
              <w:t>3.9</w:t>
            </w:r>
          </w:p>
        </w:tc>
        <w:tc>
          <w:tcPr>
            <w:tcW w:w="385" w:type="pct"/>
            <w:shd w:val="clear" w:color="auto" w:fill="FFFFFF" w:themeFill="background1"/>
            <w:tcMar>
              <w:left w:w="58" w:type="dxa"/>
              <w:right w:w="58" w:type="dxa"/>
            </w:tcMar>
            <w:vAlign w:val="bottom"/>
          </w:tcPr>
          <w:p w14:paraId="59F61BBB" w14:textId="71146DB6" w:rsidR="00FF3738" w:rsidRPr="00FF3738" w:rsidRDefault="00FF3738" w:rsidP="002C3CBE">
            <w:pPr>
              <w:pStyle w:val="TableText"/>
              <w:jc w:val="center"/>
            </w:pPr>
            <w:r w:rsidRPr="00FF3738">
              <w:t>0.01</w:t>
            </w:r>
          </w:p>
        </w:tc>
        <w:tc>
          <w:tcPr>
            <w:tcW w:w="384" w:type="pct"/>
            <w:shd w:val="clear" w:color="auto" w:fill="FFFFFF" w:themeFill="background1"/>
            <w:tcMar>
              <w:left w:w="58" w:type="dxa"/>
              <w:right w:w="58" w:type="dxa"/>
            </w:tcMar>
            <w:vAlign w:val="bottom"/>
          </w:tcPr>
          <w:p w14:paraId="5192B271" w14:textId="20B89FF5" w:rsidR="00FF3738" w:rsidRPr="00FF3738" w:rsidRDefault="00FF3738" w:rsidP="002C3CBE">
            <w:pPr>
              <w:pStyle w:val="TableText"/>
              <w:jc w:val="center"/>
            </w:pPr>
            <w:r w:rsidRPr="00FF3738">
              <w:t>0.04</w:t>
            </w:r>
          </w:p>
        </w:tc>
        <w:tc>
          <w:tcPr>
            <w:tcW w:w="433" w:type="pct"/>
            <w:shd w:val="clear" w:color="auto" w:fill="FFFFFF" w:themeFill="background1"/>
            <w:tcMar>
              <w:left w:w="58" w:type="dxa"/>
              <w:right w:w="58" w:type="dxa"/>
            </w:tcMar>
            <w:vAlign w:val="bottom"/>
          </w:tcPr>
          <w:p w14:paraId="03D48D45" w14:textId="75CF83AF" w:rsidR="00FF3738" w:rsidRPr="00FF3738" w:rsidRDefault="00FF3738" w:rsidP="002C3CBE">
            <w:pPr>
              <w:pStyle w:val="TableText"/>
              <w:jc w:val="center"/>
            </w:pPr>
            <w:r w:rsidRPr="00FF3738">
              <w:t>0.08</w:t>
            </w:r>
          </w:p>
        </w:tc>
        <w:tc>
          <w:tcPr>
            <w:tcW w:w="433" w:type="pct"/>
            <w:shd w:val="clear" w:color="auto" w:fill="FFFFFF" w:themeFill="background1"/>
            <w:tcMar>
              <w:left w:w="58" w:type="dxa"/>
              <w:right w:w="58" w:type="dxa"/>
            </w:tcMar>
            <w:vAlign w:val="bottom"/>
          </w:tcPr>
          <w:p w14:paraId="0C3C38FB" w14:textId="51C95EBF" w:rsidR="00FF3738" w:rsidRPr="00FF3738" w:rsidRDefault="00FF3738" w:rsidP="002C3CBE">
            <w:pPr>
              <w:pStyle w:val="TableText"/>
              <w:jc w:val="center"/>
            </w:pPr>
            <w:r>
              <w:t>0.</w:t>
            </w:r>
            <w:r w:rsidR="00EF5193">
              <w:t>0000</w:t>
            </w:r>
          </w:p>
        </w:tc>
        <w:tc>
          <w:tcPr>
            <w:tcW w:w="433" w:type="pct"/>
            <w:shd w:val="clear" w:color="auto" w:fill="FFFFFF" w:themeFill="background1"/>
            <w:tcMar>
              <w:left w:w="58" w:type="dxa"/>
              <w:right w:w="58" w:type="dxa"/>
            </w:tcMar>
            <w:vAlign w:val="bottom"/>
          </w:tcPr>
          <w:p w14:paraId="7D62AF66" w14:textId="247DA72B" w:rsidR="00FF3738" w:rsidRPr="00FF3738" w:rsidRDefault="00FF3738" w:rsidP="002C3CBE">
            <w:pPr>
              <w:pStyle w:val="TableText"/>
              <w:jc w:val="center"/>
            </w:pPr>
            <w:r>
              <w:t>0.</w:t>
            </w:r>
            <w:r w:rsidR="00EF5193">
              <w:t>0002</w:t>
            </w:r>
          </w:p>
        </w:tc>
        <w:tc>
          <w:tcPr>
            <w:tcW w:w="395" w:type="pct"/>
            <w:shd w:val="clear" w:color="auto" w:fill="FFFFFF" w:themeFill="background1"/>
            <w:tcMar>
              <w:left w:w="58" w:type="dxa"/>
              <w:right w:w="58" w:type="dxa"/>
            </w:tcMar>
            <w:vAlign w:val="bottom"/>
          </w:tcPr>
          <w:p w14:paraId="4DEFE16D" w14:textId="4D703581" w:rsidR="00FF3738" w:rsidRPr="00FF3738" w:rsidRDefault="00FF3738" w:rsidP="002C3CBE">
            <w:pPr>
              <w:pStyle w:val="TableText"/>
              <w:jc w:val="center"/>
            </w:pPr>
            <w:r>
              <w:t>0.</w:t>
            </w:r>
            <w:r w:rsidR="00EF5193">
              <w:t>0006</w:t>
            </w:r>
          </w:p>
        </w:tc>
        <w:tc>
          <w:tcPr>
            <w:tcW w:w="622" w:type="pct"/>
            <w:shd w:val="clear" w:color="auto" w:fill="FFFFFF" w:themeFill="background1"/>
            <w:tcMar>
              <w:left w:w="58" w:type="dxa"/>
              <w:right w:w="58" w:type="dxa"/>
            </w:tcMar>
          </w:tcPr>
          <w:p w14:paraId="06A7F8BB" w14:textId="5C69EFBC" w:rsidR="00FF3738" w:rsidRPr="00FF3738" w:rsidRDefault="00FF3738" w:rsidP="002C3CBE">
            <w:pPr>
              <w:pStyle w:val="TableText"/>
              <w:jc w:val="center"/>
            </w:pPr>
            <w:r w:rsidRPr="00FF3738">
              <w:t>0.01</w:t>
            </w:r>
          </w:p>
        </w:tc>
        <w:tc>
          <w:tcPr>
            <w:tcW w:w="618" w:type="pct"/>
            <w:shd w:val="clear" w:color="auto" w:fill="FFFFFF" w:themeFill="background1"/>
          </w:tcPr>
          <w:p w14:paraId="74FDC126" w14:textId="3C10CC78" w:rsidR="00FF3738" w:rsidRPr="00D37A78" w:rsidRDefault="00D37A78" w:rsidP="002C3CBE">
            <w:pPr>
              <w:pStyle w:val="TableText"/>
              <w:jc w:val="center"/>
            </w:pPr>
            <w:r w:rsidRPr="00D37A78">
              <w:t>-0.0001</w:t>
            </w:r>
          </w:p>
        </w:tc>
      </w:tr>
    </w:tbl>
    <w:p w14:paraId="655FBB1D" w14:textId="77777777" w:rsidR="008F44E0" w:rsidRPr="00256F87" w:rsidRDefault="008F44E0" w:rsidP="008F44E0">
      <w:pPr>
        <w:spacing w:before="60" w:after="60"/>
        <w:contextualSpacing/>
        <w:rPr>
          <w:rFonts w:eastAsia="Calibri" w:cs="Times New Roman"/>
          <w:sz w:val="17"/>
          <w:szCs w:val="17"/>
        </w:rPr>
      </w:pPr>
      <w:r w:rsidRPr="00256F87">
        <w:rPr>
          <w:rFonts w:eastAsia="Calibri" w:cs="Times New Roman"/>
          <w:sz w:val="17"/>
          <w:szCs w:val="17"/>
        </w:rPr>
        <w:t>Notes:</w:t>
      </w:r>
    </w:p>
    <w:p w14:paraId="249A3E86" w14:textId="3510F3E1" w:rsidR="008F44E0" w:rsidRPr="00256F87" w:rsidRDefault="008F44E0" w:rsidP="008F44E0">
      <w:pPr>
        <w:spacing w:before="60" w:after="60"/>
        <w:contextualSpacing/>
        <w:rPr>
          <w:rFonts w:eastAsia="Calibri" w:cs="Times New Roman"/>
          <w:sz w:val="17"/>
          <w:szCs w:val="17"/>
        </w:rPr>
      </w:pPr>
      <w:proofErr w:type="spellStart"/>
      <w:r w:rsidRPr="00256F87">
        <w:rPr>
          <w:rFonts w:eastAsia="Calibri" w:cs="Times New Roman"/>
          <w:sz w:val="17"/>
          <w:szCs w:val="17"/>
          <w:vertAlign w:val="superscript"/>
        </w:rPr>
        <w:t>a</w:t>
      </w:r>
      <w:proofErr w:type="spellEnd"/>
      <w:r w:rsidRPr="00256F87">
        <w:rPr>
          <w:rFonts w:eastAsia="Calibri" w:cs="Times New Roman"/>
          <w:sz w:val="17"/>
          <w:szCs w:val="17"/>
          <w:vertAlign w:val="superscript"/>
        </w:rPr>
        <w:t xml:space="preserve"> </w:t>
      </w:r>
      <w:r w:rsidR="00CE5CAB" w:rsidRPr="00CE5CAB">
        <w:rPr>
          <w:rFonts w:eastAsia="Calibri" w:cs="Times New Roman"/>
          <w:sz w:val="17"/>
          <w:szCs w:val="17"/>
        </w:rPr>
        <w:t>The numbers in this table have been rounded for presentation purposes. As a result, the values do not reflect the exact differences between the values</w:t>
      </w:r>
      <w:r w:rsidRPr="00256F87">
        <w:rPr>
          <w:rFonts w:eastAsia="Calibri" w:cs="Times New Roman"/>
          <w:sz w:val="17"/>
          <w:szCs w:val="17"/>
        </w:rPr>
        <w:t>.</w:t>
      </w:r>
    </w:p>
    <w:p w14:paraId="4C5D5F3D" w14:textId="77777777" w:rsidR="008F44E0" w:rsidRPr="00256F87" w:rsidRDefault="008F44E0" w:rsidP="008F44E0">
      <w:pPr>
        <w:spacing w:before="60" w:after="60"/>
        <w:contextualSpacing/>
        <w:rPr>
          <w:rFonts w:eastAsia="Calibri" w:cs="Times New Roman"/>
          <w:sz w:val="17"/>
          <w:szCs w:val="17"/>
        </w:rPr>
      </w:pPr>
      <w:r w:rsidRPr="00256F87">
        <w:rPr>
          <w:rFonts w:eastAsia="Calibri" w:cs="Times New Roman"/>
          <w:sz w:val="17"/>
          <w:szCs w:val="17"/>
          <w:vertAlign w:val="superscript"/>
        </w:rPr>
        <w:t xml:space="preserve">b </w:t>
      </w:r>
      <w:r w:rsidRPr="00256F87">
        <w:rPr>
          <w:rFonts w:eastAsia="Calibri" w:cs="Times New Roman"/>
          <w:sz w:val="17"/>
          <w:szCs w:val="17"/>
        </w:rPr>
        <w:t>The values for global mean surface temperature and sea-level rise are relative to the average of the years 1986</w:t>
      </w:r>
      <w:r w:rsidRPr="003E4E05">
        <w:rPr>
          <w:rFonts w:eastAsia="Calibri" w:cs="Times New Roman"/>
          <w:sz w:val="17"/>
          <w:szCs w:val="17"/>
        </w:rPr>
        <w:t xml:space="preserve"> through </w:t>
      </w:r>
      <w:r w:rsidRPr="00256F87">
        <w:rPr>
          <w:rFonts w:eastAsia="Calibri" w:cs="Times New Roman"/>
          <w:sz w:val="17"/>
          <w:szCs w:val="17"/>
        </w:rPr>
        <w:t>2005.</w:t>
      </w:r>
    </w:p>
    <w:p w14:paraId="1D5B5470" w14:textId="77777777" w:rsidR="00FD02F9" w:rsidRDefault="00FD02F9" w:rsidP="00FD02F9">
      <w:pPr>
        <w:pBdr>
          <w:bottom w:val="single" w:sz="4" w:space="1" w:color="000000" w:themeColor="text1"/>
        </w:pBdr>
        <w:spacing w:before="60" w:after="60"/>
        <w:contextualSpacing/>
        <w:rPr>
          <w:sz w:val="17"/>
          <w:szCs w:val="17"/>
        </w:rPr>
      </w:pPr>
      <w:proofErr w:type="spellStart"/>
      <w:r w:rsidRPr="00F36CA9">
        <w:rPr>
          <w:sz w:val="17"/>
          <w:szCs w:val="17"/>
          <w:vertAlign w:val="superscript"/>
        </w:rPr>
        <w:t>c</w:t>
      </w:r>
      <w:r>
        <w:rPr>
          <w:sz w:val="17"/>
          <w:szCs w:val="17"/>
        </w:rPr>
        <w:t>Values</w:t>
      </w:r>
      <w:proofErr w:type="spellEnd"/>
      <w:r>
        <w:rPr>
          <w:sz w:val="17"/>
          <w:szCs w:val="17"/>
        </w:rPr>
        <w:t xml:space="preserve"> reported as 0.0000 are more than zero but less than 0.0001. </w:t>
      </w:r>
      <w:r w:rsidRPr="00FD02F9">
        <w:rPr>
          <w:sz w:val="17"/>
          <w:szCs w:val="17"/>
        </w:rPr>
        <w:t>Values reported as -0.0000 are less than zero but more than -0.0001</w:t>
      </w:r>
      <w:r>
        <w:rPr>
          <w:sz w:val="17"/>
          <w:szCs w:val="17"/>
        </w:rPr>
        <w:t>.</w:t>
      </w:r>
    </w:p>
    <w:p w14:paraId="6EAAADBB" w14:textId="77777777" w:rsidR="009F52F3" w:rsidRDefault="009F52F3" w:rsidP="009F52F3">
      <w:pPr>
        <w:pBdr>
          <w:bottom w:val="single" w:sz="4" w:space="1" w:color="000000" w:themeColor="text1"/>
        </w:pBdr>
        <w:spacing w:before="60" w:after="60"/>
        <w:contextualSpacing/>
        <w:rPr>
          <w:sz w:val="17"/>
          <w:szCs w:val="17"/>
        </w:rPr>
      </w:pPr>
      <w:proofErr w:type="spellStart"/>
      <w:r w:rsidRPr="007420E1">
        <w:rPr>
          <w:sz w:val="17"/>
          <w:szCs w:val="17"/>
          <w:vertAlign w:val="superscript"/>
        </w:rPr>
        <w:t>d</w:t>
      </w:r>
      <w:r>
        <w:rPr>
          <w:sz w:val="17"/>
          <w:szCs w:val="17"/>
        </w:rPr>
        <w:t>Sea</w:t>
      </w:r>
      <w:proofErr w:type="spellEnd"/>
      <w:r>
        <w:rPr>
          <w:sz w:val="17"/>
          <w:szCs w:val="17"/>
        </w:rPr>
        <w:t>-level rise changes reported as 0.00 are more than zero but less than 0.01.</w:t>
      </w:r>
    </w:p>
    <w:p w14:paraId="351B88B8" w14:textId="77777777" w:rsidR="008F44E0" w:rsidRPr="003E4E05" w:rsidRDefault="008F44E0" w:rsidP="008F44E0">
      <w:pPr>
        <w:pBdr>
          <w:bottom w:val="single" w:sz="4" w:space="1" w:color="000000" w:themeColor="text1"/>
        </w:pBdr>
        <w:spacing w:before="60" w:after="60"/>
        <w:contextualSpacing/>
        <w:rPr>
          <w:sz w:val="17"/>
        </w:rPr>
      </w:pPr>
      <w:r w:rsidRPr="003E4E05">
        <w:rPr>
          <w:sz w:val="17"/>
        </w:rPr>
        <w:t>ppm = parts per million; °C = degrees Celsius; CO</w:t>
      </w:r>
      <w:r w:rsidRPr="003E4E05">
        <w:rPr>
          <w:sz w:val="17"/>
          <w:vertAlign w:val="subscript"/>
        </w:rPr>
        <w:t>2</w:t>
      </w:r>
      <w:r w:rsidRPr="003E4E05">
        <w:rPr>
          <w:sz w:val="17"/>
        </w:rPr>
        <w:t xml:space="preserve"> = carbon dioxide; cm = centimeters</w:t>
      </w:r>
    </w:p>
    <w:p w14:paraId="1D4DDE09" w14:textId="4C3EC28B" w:rsidR="004267F7" w:rsidRDefault="004267F7">
      <w:pPr>
        <w:rPr>
          <w:sz w:val="21"/>
          <w:szCs w:val="21"/>
        </w:rPr>
      </w:pPr>
      <w:r>
        <w:rPr>
          <w:sz w:val="21"/>
          <w:szCs w:val="21"/>
        </w:rPr>
        <w:br w:type="page"/>
      </w:r>
    </w:p>
    <w:p w14:paraId="139944EC" w14:textId="7F658570" w:rsidR="003D67ED" w:rsidRPr="00B118A7" w:rsidRDefault="007239AE" w:rsidP="00AF4958">
      <w:pPr>
        <w:pStyle w:val="Heading3"/>
      </w:pPr>
      <w:bookmarkStart w:id="55" w:name="_Toc520034082"/>
      <w:r>
        <w:lastRenderedPageBreak/>
        <w:t>Cumulative Impacts on Greenhouse Gas Emissions and Climate Change</w:t>
      </w:r>
    </w:p>
    <w:p w14:paraId="3CD98452" w14:textId="77777777" w:rsidR="008B2718" w:rsidRPr="00D32DE2" w:rsidRDefault="008B2718" w:rsidP="008B2718">
      <w:pPr>
        <w:pStyle w:val="Heading4"/>
      </w:pPr>
      <w:bookmarkStart w:id="56" w:name="_Toc121211622"/>
      <w:r w:rsidRPr="00D32DE2">
        <w:t>Greenhouse Gas Emissions</w:t>
      </w:r>
      <w:bookmarkEnd w:id="56"/>
    </w:p>
    <w:p w14:paraId="08737F1F" w14:textId="3DD0F6A2" w:rsidR="00B170AE" w:rsidRPr="000C2377" w:rsidRDefault="00B170AE" w:rsidP="00553C6E">
      <w:pPr>
        <w:pStyle w:val="TableTitle"/>
      </w:pPr>
      <w:r w:rsidRPr="000C2377">
        <w:t xml:space="preserve">Table </w:t>
      </w:r>
      <w:fldSimple w:instr=" STYLEREF 3 \s ">
        <w:r w:rsidR="00687053">
          <w:rPr>
            <w:noProof/>
          </w:rPr>
          <w:t>5.4.2</w:t>
        </w:r>
      </w:fldSimple>
      <w:r>
        <w:noBreakHyphen/>
      </w:r>
      <w:fldSimple w:instr=" SEQ Table \* ARABIC \s 3 ">
        <w:r w:rsidR="00687053">
          <w:rPr>
            <w:noProof/>
          </w:rPr>
          <w:t>1</w:t>
        </w:r>
      </w:fldSimple>
      <w:r w:rsidRPr="000C2377">
        <w:t xml:space="preserve">. Carbon Dioxide Emissions and Emissions </w:t>
      </w:r>
      <w:r>
        <w:t xml:space="preserve">Reductions </w:t>
      </w:r>
      <w:r w:rsidRPr="000C2377">
        <w:t>(MMTCO</w:t>
      </w:r>
      <w:r w:rsidRPr="000C2377">
        <w:rPr>
          <w:vertAlign w:val="subscript"/>
        </w:rPr>
        <w:t>2</w:t>
      </w:r>
      <w:r w:rsidRPr="000C2377">
        <w:t xml:space="preserve">) from All </w:t>
      </w:r>
      <w:r w:rsidR="00D8482B">
        <w:t>LD Vehicles</w:t>
      </w:r>
      <w:r w:rsidRPr="000C2377">
        <w:t xml:space="preserve"> and </w:t>
      </w:r>
      <w:r w:rsidR="00D8482B">
        <w:t>HDPUVs</w:t>
      </w:r>
      <w:r w:rsidRPr="000C2377">
        <w:t>, 202</w:t>
      </w:r>
      <w:r w:rsidR="00312773">
        <w:t>7</w:t>
      </w:r>
      <w:r>
        <w:t xml:space="preserve"> to </w:t>
      </w:r>
      <w:r w:rsidRPr="000C2377">
        <w:t>2100, by Alternative</w:t>
      </w:r>
      <w:r w:rsidR="00553C6E">
        <w:t xml:space="preserve"> </w:t>
      </w:r>
      <w:r w:rsidRPr="000C2377">
        <w:rPr>
          <w:vertAlign w:val="superscript"/>
        </w:rPr>
        <w:t>a</w:t>
      </w:r>
      <w:r w:rsidRPr="000C2377">
        <w:t> </w:t>
      </w:r>
    </w:p>
    <w:tbl>
      <w:tblPr>
        <w:tblW w:w="9360" w:type="dxa"/>
        <w:jc w:val="center"/>
        <w:tblBorders>
          <w:top w:val="single" w:sz="4" w:space="0" w:color="auto"/>
          <w:bottom w:val="single" w:sz="4" w:space="0" w:color="auto"/>
        </w:tblBorders>
        <w:tblLayout w:type="fixed"/>
        <w:tblCellMar>
          <w:left w:w="0" w:type="dxa"/>
          <w:right w:w="0" w:type="dxa"/>
        </w:tblCellMar>
        <w:tblLook w:val="04A0" w:firstRow="1" w:lastRow="0" w:firstColumn="1" w:lastColumn="0" w:noHBand="0" w:noVBand="1"/>
        <w:tblDescription w:val="Table shows carbon dioxide emissions and emissions increases in million metric tons of carbon dioxide from all passenger cars and light trucks between 2021 and 2100 for each alternative, inlcuding the no action alternative."/>
      </w:tblPr>
      <w:tblGrid>
        <w:gridCol w:w="1199"/>
        <w:gridCol w:w="961"/>
        <w:gridCol w:w="1980"/>
        <w:gridCol w:w="2250"/>
        <w:gridCol w:w="2970"/>
      </w:tblGrid>
      <w:tr w:rsidR="00B170AE" w:rsidRPr="00927E60" w14:paraId="6F328AE0" w14:textId="77777777" w:rsidTr="000F1065">
        <w:trPr>
          <w:tblHeader/>
          <w:jc w:val="center"/>
        </w:trPr>
        <w:tc>
          <w:tcPr>
            <w:tcW w:w="1199" w:type="dxa"/>
            <w:tcBorders>
              <w:top w:val="single" w:sz="4" w:space="0" w:color="auto"/>
              <w:left w:val="nil"/>
              <w:bottom w:val="single" w:sz="4" w:space="0" w:color="auto"/>
              <w:right w:val="single" w:sz="4" w:space="0" w:color="auto"/>
            </w:tcBorders>
            <w:shd w:val="clear" w:color="auto" w:fill="D9D9D9"/>
            <w:tcMar>
              <w:top w:w="0" w:type="dxa"/>
              <w:left w:w="58" w:type="dxa"/>
              <w:bottom w:w="0" w:type="dxa"/>
              <w:right w:w="58" w:type="dxa"/>
            </w:tcMar>
            <w:vAlign w:val="bottom"/>
            <w:hideMark/>
          </w:tcPr>
          <w:p w14:paraId="51E06C14" w14:textId="77777777" w:rsidR="00B170AE" w:rsidRPr="00927E60" w:rsidRDefault="00B170AE">
            <w:pPr>
              <w:keepNext/>
              <w:spacing w:before="60" w:after="60"/>
              <w:rPr>
                <w:rFonts w:eastAsia="Calibri" w:cs="Times New Roman"/>
                <w:b/>
                <w:bCs/>
                <w:sz w:val="20"/>
                <w:szCs w:val="18"/>
              </w:rPr>
            </w:pPr>
            <w:r w:rsidRPr="00927E60">
              <w:rPr>
                <w:rFonts w:eastAsia="Calibri" w:cs="Times New Roman"/>
                <w:b/>
                <w:bCs/>
                <w:sz w:val="20"/>
                <w:szCs w:val="18"/>
              </w:rPr>
              <w:t>Alternative</w:t>
            </w:r>
          </w:p>
        </w:tc>
        <w:tc>
          <w:tcPr>
            <w:tcW w:w="961" w:type="dxa"/>
            <w:tcBorders>
              <w:top w:val="single" w:sz="4" w:space="0" w:color="auto"/>
              <w:left w:val="single" w:sz="4" w:space="0" w:color="auto"/>
              <w:bottom w:val="single" w:sz="4" w:space="0" w:color="auto"/>
              <w:right w:val="single" w:sz="4" w:space="0" w:color="auto"/>
            </w:tcBorders>
            <w:shd w:val="clear" w:color="auto" w:fill="D9D9D9"/>
            <w:tcMar>
              <w:top w:w="0" w:type="dxa"/>
              <w:left w:w="58" w:type="dxa"/>
              <w:bottom w:w="0" w:type="dxa"/>
              <w:right w:w="58" w:type="dxa"/>
            </w:tcMar>
            <w:vAlign w:val="bottom"/>
            <w:hideMark/>
          </w:tcPr>
          <w:p w14:paraId="299F0E5D" w14:textId="77777777" w:rsidR="00B170AE" w:rsidRPr="00927E60" w:rsidRDefault="00B170AE">
            <w:pPr>
              <w:keepNext/>
              <w:spacing w:before="60" w:after="60"/>
              <w:jc w:val="center"/>
              <w:rPr>
                <w:rFonts w:eastAsia="Calibri" w:cs="Times New Roman"/>
                <w:b/>
                <w:bCs/>
                <w:sz w:val="20"/>
                <w:szCs w:val="18"/>
              </w:rPr>
            </w:pPr>
            <w:r w:rsidRPr="00927E60">
              <w:rPr>
                <w:rFonts w:eastAsia="Calibri" w:cs="Times New Roman"/>
                <w:b/>
                <w:bCs/>
                <w:sz w:val="20"/>
                <w:szCs w:val="18"/>
              </w:rPr>
              <w:t>Total</w:t>
            </w:r>
            <w:r w:rsidRPr="00927E60">
              <w:rPr>
                <w:rFonts w:eastAsia="Calibri" w:cs="Times New Roman"/>
                <w:b/>
                <w:bCs/>
                <w:sz w:val="20"/>
                <w:szCs w:val="18"/>
              </w:rPr>
              <w:br/>
              <w:t>Emissions</w:t>
            </w:r>
          </w:p>
        </w:tc>
        <w:tc>
          <w:tcPr>
            <w:tcW w:w="1980" w:type="dxa"/>
            <w:tcBorders>
              <w:top w:val="single" w:sz="4" w:space="0" w:color="auto"/>
              <w:left w:val="single" w:sz="4" w:space="0" w:color="auto"/>
              <w:bottom w:val="single" w:sz="4" w:space="0" w:color="auto"/>
              <w:right w:val="single" w:sz="4" w:space="0" w:color="auto"/>
            </w:tcBorders>
            <w:shd w:val="clear" w:color="auto" w:fill="D9D9D9"/>
            <w:tcMar>
              <w:top w:w="0" w:type="dxa"/>
              <w:left w:w="58" w:type="dxa"/>
              <w:bottom w:w="0" w:type="dxa"/>
              <w:right w:w="58" w:type="dxa"/>
            </w:tcMar>
            <w:vAlign w:val="bottom"/>
            <w:hideMark/>
          </w:tcPr>
          <w:p w14:paraId="55F6CA1E" w14:textId="77777777" w:rsidR="00B170AE" w:rsidRPr="00927E60" w:rsidRDefault="00B170AE">
            <w:pPr>
              <w:keepNext/>
              <w:spacing w:before="60" w:after="60"/>
              <w:jc w:val="center"/>
              <w:rPr>
                <w:rFonts w:eastAsia="Calibri" w:cs="Times New Roman"/>
                <w:b/>
                <w:bCs/>
                <w:sz w:val="20"/>
                <w:szCs w:val="18"/>
              </w:rPr>
            </w:pPr>
            <w:r w:rsidRPr="00927E60">
              <w:rPr>
                <w:rFonts w:eastAsia="Calibri" w:cs="Times New Roman"/>
                <w:b/>
                <w:bCs/>
                <w:sz w:val="20"/>
                <w:szCs w:val="18"/>
              </w:rPr>
              <w:t>Emissions Reductions Compared to No Action</w:t>
            </w:r>
          </w:p>
        </w:tc>
        <w:tc>
          <w:tcPr>
            <w:tcW w:w="2250" w:type="dxa"/>
            <w:tcBorders>
              <w:top w:val="single" w:sz="4" w:space="0" w:color="auto"/>
              <w:left w:val="single" w:sz="4" w:space="0" w:color="auto"/>
              <w:bottom w:val="single" w:sz="4" w:space="0" w:color="auto"/>
              <w:right w:val="single" w:sz="4" w:space="0" w:color="auto"/>
            </w:tcBorders>
            <w:shd w:val="clear" w:color="auto" w:fill="D9D9D9"/>
            <w:vAlign w:val="bottom"/>
          </w:tcPr>
          <w:p w14:paraId="0D5EF5D2" w14:textId="090A8DDA" w:rsidR="00F063A3" w:rsidRDefault="00F063A3" w:rsidP="000F1065">
            <w:pPr>
              <w:keepNext/>
              <w:spacing w:before="60" w:after="60"/>
              <w:jc w:val="center"/>
              <w:rPr>
                <w:rFonts w:asciiTheme="minorHAnsi" w:hAnsiTheme="minorHAnsi" w:cstheme="minorHAnsi"/>
                <w:b/>
                <w:bCs/>
                <w:sz w:val="20"/>
                <w:szCs w:val="20"/>
              </w:rPr>
            </w:pPr>
            <w:r>
              <w:rPr>
                <w:rFonts w:asciiTheme="minorHAnsi" w:hAnsiTheme="minorHAnsi" w:cstheme="minorHAnsi"/>
                <w:b/>
                <w:bCs/>
                <w:sz w:val="20"/>
                <w:szCs w:val="20"/>
              </w:rPr>
              <w:t>Emissions Reductions</w:t>
            </w:r>
            <w:r w:rsidR="00EB2FDF">
              <w:rPr>
                <w:rFonts w:asciiTheme="minorHAnsi" w:hAnsiTheme="minorHAnsi" w:cstheme="minorHAnsi"/>
                <w:b/>
                <w:bCs/>
                <w:sz w:val="20"/>
                <w:szCs w:val="20"/>
              </w:rPr>
              <w:t xml:space="preserve"> </w:t>
            </w:r>
            <w:r w:rsidR="00EB2FDF" w:rsidRPr="00EB2FDF">
              <w:rPr>
                <w:rFonts w:asciiTheme="minorHAnsi" w:hAnsiTheme="minorHAnsi" w:cstheme="minorHAnsi"/>
                <w:b/>
                <w:bCs/>
                <w:sz w:val="20"/>
                <w:szCs w:val="20"/>
              </w:rPr>
              <w:t>Compared to Cumulative Global Emissions</w:t>
            </w:r>
          </w:p>
        </w:tc>
        <w:tc>
          <w:tcPr>
            <w:tcW w:w="2970" w:type="dxa"/>
            <w:tcBorders>
              <w:top w:val="single" w:sz="4" w:space="0" w:color="auto"/>
              <w:left w:val="single" w:sz="4" w:space="0" w:color="auto"/>
              <w:bottom w:val="single" w:sz="4" w:space="0" w:color="auto"/>
              <w:right w:val="nil"/>
            </w:tcBorders>
            <w:shd w:val="clear" w:color="auto" w:fill="D9D9D9"/>
            <w:tcMar>
              <w:top w:w="0" w:type="dxa"/>
              <w:left w:w="58" w:type="dxa"/>
              <w:bottom w:w="0" w:type="dxa"/>
              <w:right w:w="58" w:type="dxa"/>
            </w:tcMar>
            <w:vAlign w:val="bottom"/>
            <w:hideMark/>
          </w:tcPr>
          <w:p w14:paraId="77B4D3E9" w14:textId="656C78B0" w:rsidR="00B170AE" w:rsidRPr="00927E60" w:rsidRDefault="00B170AE">
            <w:pPr>
              <w:keepNext/>
              <w:spacing w:before="60" w:after="60"/>
              <w:jc w:val="center"/>
              <w:rPr>
                <w:rFonts w:eastAsia="Calibri" w:cs="Times New Roman"/>
                <w:b/>
                <w:bCs/>
                <w:sz w:val="20"/>
                <w:szCs w:val="18"/>
              </w:rPr>
            </w:pPr>
            <w:r w:rsidRPr="00927E60">
              <w:rPr>
                <w:rFonts w:eastAsia="Calibri" w:cs="Times New Roman"/>
                <w:b/>
                <w:bCs/>
                <w:sz w:val="20"/>
                <w:szCs w:val="18"/>
              </w:rPr>
              <w:t>Percent (%) Emissions Reductions Compared to No</w:t>
            </w:r>
            <w:r>
              <w:rPr>
                <w:rFonts w:eastAsia="Calibri" w:cs="Times New Roman"/>
                <w:b/>
                <w:bCs/>
                <w:sz w:val="20"/>
                <w:szCs w:val="18"/>
              </w:rPr>
              <w:t>-</w:t>
            </w:r>
            <w:r w:rsidRPr="00927E60">
              <w:rPr>
                <w:rFonts w:eastAsia="Calibri" w:cs="Times New Roman"/>
                <w:b/>
                <w:bCs/>
                <w:sz w:val="20"/>
                <w:szCs w:val="18"/>
              </w:rPr>
              <w:t>Action Alternative Emissions</w:t>
            </w:r>
          </w:p>
        </w:tc>
      </w:tr>
      <w:tr w:rsidR="00C24A63" w:rsidRPr="00927E60" w14:paraId="71E8B39F" w14:textId="77777777" w:rsidTr="000F1065">
        <w:trPr>
          <w:trHeight w:val="70"/>
          <w:jc w:val="center"/>
        </w:trPr>
        <w:tc>
          <w:tcPr>
            <w:tcW w:w="1199" w:type="dxa"/>
            <w:tcBorders>
              <w:top w:val="single" w:sz="4" w:space="0" w:color="auto"/>
              <w:left w:val="nil"/>
              <w:bottom w:val="single" w:sz="4" w:space="0" w:color="auto"/>
              <w:right w:val="single" w:sz="4" w:space="0" w:color="auto"/>
            </w:tcBorders>
            <w:tcMar>
              <w:top w:w="0" w:type="dxa"/>
              <w:left w:w="58" w:type="dxa"/>
              <w:bottom w:w="0" w:type="dxa"/>
              <w:right w:w="58" w:type="dxa"/>
            </w:tcMar>
            <w:vAlign w:val="bottom"/>
            <w:hideMark/>
          </w:tcPr>
          <w:p w14:paraId="0106AFAF" w14:textId="5297A075" w:rsidR="00C24A63" w:rsidRPr="00A65441" w:rsidRDefault="00C24A63" w:rsidP="00C24A63">
            <w:pPr>
              <w:spacing w:before="30" w:after="30"/>
              <w:rPr>
                <w:rFonts w:asciiTheme="minorHAnsi" w:eastAsia="Calibri" w:hAnsiTheme="minorHAnsi" w:cstheme="minorHAnsi"/>
                <w:sz w:val="20"/>
                <w:szCs w:val="20"/>
              </w:rPr>
            </w:pPr>
            <w:r w:rsidRPr="00A65441">
              <w:rPr>
                <w:rFonts w:asciiTheme="minorHAnsi" w:hAnsiTheme="minorHAnsi" w:cstheme="minorHAnsi"/>
                <w:sz w:val="20"/>
                <w:szCs w:val="20"/>
              </w:rPr>
              <w:t>No Action</w:t>
            </w:r>
          </w:p>
        </w:tc>
        <w:tc>
          <w:tcPr>
            <w:tcW w:w="961"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center"/>
          </w:tcPr>
          <w:p w14:paraId="788E8D3C" w14:textId="563E09B7" w:rsidR="00C24A63" w:rsidRPr="00A65441" w:rsidRDefault="00C24A63" w:rsidP="00C24A63">
            <w:pPr>
              <w:keepNext/>
              <w:spacing w:before="30" w:after="30"/>
              <w:jc w:val="center"/>
              <w:rPr>
                <w:rFonts w:asciiTheme="minorHAnsi" w:eastAsia="Calibri" w:hAnsiTheme="minorHAnsi" w:cstheme="minorHAnsi"/>
                <w:sz w:val="20"/>
                <w:szCs w:val="20"/>
              </w:rPr>
            </w:pPr>
            <w:r w:rsidRPr="00A65441">
              <w:rPr>
                <w:rFonts w:asciiTheme="minorHAnsi" w:hAnsiTheme="minorHAnsi" w:cstheme="minorHAnsi"/>
                <w:color w:val="000000"/>
                <w:sz w:val="20"/>
                <w:szCs w:val="20"/>
              </w:rPr>
              <w:t>56,200</w:t>
            </w:r>
          </w:p>
        </w:tc>
        <w:tc>
          <w:tcPr>
            <w:tcW w:w="1980"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center"/>
          </w:tcPr>
          <w:p w14:paraId="0FCD2DA3" w14:textId="27C19375" w:rsidR="00C24A63" w:rsidRPr="00C24A63" w:rsidRDefault="00C24A63" w:rsidP="00C24A63">
            <w:pPr>
              <w:keepNext/>
              <w:spacing w:before="30" w:after="30"/>
              <w:jc w:val="center"/>
              <w:rPr>
                <w:rFonts w:eastAsia="Calibri" w:cs="Calibri"/>
                <w:sz w:val="20"/>
                <w:szCs w:val="20"/>
              </w:rPr>
            </w:pPr>
            <w:r w:rsidRPr="00C24A63">
              <w:rPr>
                <w:rFonts w:cs="Calibri"/>
                <w:color w:val="000000"/>
                <w:sz w:val="20"/>
                <w:szCs w:val="20"/>
              </w:rPr>
              <w:t>-</w:t>
            </w:r>
          </w:p>
        </w:tc>
        <w:tc>
          <w:tcPr>
            <w:tcW w:w="2250" w:type="dxa"/>
            <w:tcBorders>
              <w:top w:val="single" w:sz="4" w:space="0" w:color="auto"/>
              <w:left w:val="single" w:sz="4" w:space="0" w:color="auto"/>
              <w:bottom w:val="single" w:sz="4" w:space="0" w:color="auto"/>
              <w:right w:val="single" w:sz="4" w:space="0" w:color="auto"/>
            </w:tcBorders>
            <w:vAlign w:val="center"/>
          </w:tcPr>
          <w:p w14:paraId="69B94BB9" w14:textId="7FD75206" w:rsidR="00EB2FDF" w:rsidRPr="00EB2FDF" w:rsidRDefault="00EB2FDF" w:rsidP="000E7433">
            <w:pPr>
              <w:keepNext/>
              <w:spacing w:before="30" w:after="30"/>
              <w:jc w:val="center"/>
              <w:rPr>
                <w:rFonts w:asciiTheme="minorHAnsi" w:hAnsiTheme="minorHAnsi" w:cstheme="minorHAnsi"/>
                <w:color w:val="000000"/>
                <w:sz w:val="20"/>
                <w:szCs w:val="20"/>
              </w:rPr>
            </w:pPr>
            <w:r w:rsidRPr="00EB2FDF">
              <w:rPr>
                <w:rFonts w:asciiTheme="minorHAnsi" w:hAnsiTheme="minorHAnsi" w:cstheme="minorHAnsi"/>
                <w:color w:val="000000"/>
                <w:sz w:val="20"/>
                <w:szCs w:val="20"/>
              </w:rPr>
              <w:t>0.00%</w:t>
            </w:r>
          </w:p>
        </w:tc>
        <w:tc>
          <w:tcPr>
            <w:tcW w:w="2970" w:type="dxa"/>
            <w:tcBorders>
              <w:top w:val="single" w:sz="4" w:space="0" w:color="auto"/>
              <w:left w:val="single" w:sz="4" w:space="0" w:color="auto"/>
              <w:bottom w:val="single" w:sz="4" w:space="0" w:color="auto"/>
              <w:right w:val="nil"/>
            </w:tcBorders>
            <w:tcMar>
              <w:top w:w="0" w:type="dxa"/>
              <w:left w:w="58" w:type="dxa"/>
              <w:bottom w:w="0" w:type="dxa"/>
              <w:right w:w="58" w:type="dxa"/>
            </w:tcMar>
            <w:vAlign w:val="center"/>
          </w:tcPr>
          <w:p w14:paraId="4D5C8860" w14:textId="1A527E05" w:rsidR="00C24A63" w:rsidRPr="00927E60" w:rsidRDefault="00C24A63" w:rsidP="00C24A63">
            <w:pPr>
              <w:keepNext/>
              <w:spacing w:before="30" w:after="30"/>
              <w:jc w:val="center"/>
              <w:rPr>
                <w:rFonts w:eastAsia="Calibri" w:cs="Calibri"/>
                <w:sz w:val="20"/>
                <w:szCs w:val="20"/>
              </w:rPr>
            </w:pPr>
            <w:r>
              <w:rPr>
                <w:rFonts w:cs="Calibri"/>
                <w:color w:val="000000"/>
                <w:sz w:val="20"/>
                <w:szCs w:val="20"/>
              </w:rPr>
              <w:t>--</w:t>
            </w:r>
          </w:p>
        </w:tc>
      </w:tr>
      <w:tr w:rsidR="00654A0D" w:rsidRPr="00927E60" w14:paraId="60DF2901" w14:textId="77777777" w:rsidTr="000F1065">
        <w:trPr>
          <w:jc w:val="center"/>
        </w:trPr>
        <w:tc>
          <w:tcPr>
            <w:tcW w:w="1199" w:type="dxa"/>
            <w:tcBorders>
              <w:top w:val="single" w:sz="4" w:space="0" w:color="auto"/>
              <w:left w:val="nil"/>
              <w:bottom w:val="single" w:sz="4" w:space="0" w:color="auto"/>
              <w:right w:val="single" w:sz="4" w:space="0" w:color="auto"/>
            </w:tcBorders>
            <w:tcMar>
              <w:top w:w="0" w:type="dxa"/>
              <w:left w:w="58" w:type="dxa"/>
              <w:bottom w:w="0" w:type="dxa"/>
              <w:right w:w="58" w:type="dxa"/>
            </w:tcMar>
            <w:vAlign w:val="bottom"/>
            <w:hideMark/>
          </w:tcPr>
          <w:p w14:paraId="073FD86C" w14:textId="5E9ED9EF" w:rsidR="00654A0D" w:rsidRPr="00A65441" w:rsidRDefault="00654A0D" w:rsidP="00654A0D">
            <w:pPr>
              <w:spacing w:before="30" w:after="30"/>
              <w:rPr>
                <w:rFonts w:asciiTheme="minorHAnsi" w:eastAsia="Calibri" w:hAnsiTheme="minorHAnsi" w:cstheme="minorHAnsi"/>
                <w:sz w:val="20"/>
                <w:szCs w:val="20"/>
              </w:rPr>
            </w:pPr>
            <w:r w:rsidRPr="00A65441">
              <w:rPr>
                <w:rFonts w:asciiTheme="minorHAnsi" w:hAnsiTheme="minorHAnsi" w:cstheme="minorHAnsi"/>
                <w:sz w:val="20"/>
                <w:szCs w:val="20"/>
              </w:rPr>
              <w:t>PC2LT002 + HDPUV4</w:t>
            </w:r>
          </w:p>
        </w:tc>
        <w:tc>
          <w:tcPr>
            <w:tcW w:w="961"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center"/>
          </w:tcPr>
          <w:p w14:paraId="375E4BE0" w14:textId="2F4485C5" w:rsidR="00654A0D" w:rsidRPr="00A65441" w:rsidRDefault="00654A0D" w:rsidP="00654A0D">
            <w:pPr>
              <w:spacing w:before="30" w:after="30"/>
              <w:jc w:val="center"/>
              <w:rPr>
                <w:rFonts w:asciiTheme="minorHAnsi" w:eastAsia="Calibri" w:hAnsiTheme="minorHAnsi" w:cstheme="minorHAnsi"/>
                <w:sz w:val="20"/>
                <w:szCs w:val="20"/>
              </w:rPr>
            </w:pPr>
            <w:r w:rsidRPr="00A65441">
              <w:rPr>
                <w:rFonts w:asciiTheme="minorHAnsi" w:hAnsiTheme="minorHAnsi" w:cstheme="minorHAnsi"/>
                <w:color w:val="000000"/>
                <w:sz w:val="20"/>
                <w:szCs w:val="20"/>
              </w:rPr>
              <w:t>55,700</w:t>
            </w:r>
          </w:p>
        </w:tc>
        <w:tc>
          <w:tcPr>
            <w:tcW w:w="1980"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center"/>
          </w:tcPr>
          <w:p w14:paraId="3791A365" w14:textId="44AECC97" w:rsidR="00654A0D" w:rsidRPr="00C24A63" w:rsidRDefault="00654A0D" w:rsidP="00654A0D">
            <w:pPr>
              <w:spacing w:before="30" w:after="30"/>
              <w:jc w:val="center"/>
              <w:rPr>
                <w:rFonts w:eastAsia="Calibri" w:cs="Calibri"/>
                <w:sz w:val="20"/>
                <w:szCs w:val="20"/>
              </w:rPr>
            </w:pPr>
            <w:r w:rsidRPr="00C24A63">
              <w:rPr>
                <w:rFonts w:cs="Calibri"/>
                <w:color w:val="000000"/>
                <w:sz w:val="20"/>
                <w:szCs w:val="20"/>
              </w:rPr>
              <w:t>500</w:t>
            </w:r>
          </w:p>
        </w:tc>
        <w:tc>
          <w:tcPr>
            <w:tcW w:w="2250" w:type="dxa"/>
            <w:tcBorders>
              <w:top w:val="single" w:sz="4" w:space="0" w:color="auto"/>
              <w:left w:val="single" w:sz="4" w:space="0" w:color="auto"/>
              <w:bottom w:val="single" w:sz="4" w:space="0" w:color="auto"/>
              <w:right w:val="single" w:sz="4" w:space="0" w:color="auto"/>
            </w:tcBorders>
            <w:vAlign w:val="center"/>
          </w:tcPr>
          <w:p w14:paraId="2C0836B4" w14:textId="02729FD4" w:rsidR="00EB2FDF" w:rsidRPr="00EB2FDF" w:rsidRDefault="00EB2FDF" w:rsidP="000E7433">
            <w:pPr>
              <w:spacing w:before="30" w:after="30"/>
              <w:jc w:val="center"/>
              <w:rPr>
                <w:rFonts w:asciiTheme="minorHAnsi" w:hAnsiTheme="minorHAnsi" w:cstheme="minorHAnsi"/>
                <w:color w:val="000000"/>
                <w:sz w:val="20"/>
                <w:szCs w:val="20"/>
              </w:rPr>
            </w:pPr>
            <w:r w:rsidRPr="00EB2FDF">
              <w:rPr>
                <w:rFonts w:asciiTheme="minorHAnsi" w:hAnsiTheme="minorHAnsi" w:cstheme="minorHAnsi"/>
                <w:color w:val="000000"/>
                <w:sz w:val="20"/>
                <w:szCs w:val="20"/>
              </w:rPr>
              <w:t>0.01%</w:t>
            </w:r>
          </w:p>
        </w:tc>
        <w:tc>
          <w:tcPr>
            <w:tcW w:w="2970" w:type="dxa"/>
            <w:tcBorders>
              <w:top w:val="single" w:sz="4" w:space="0" w:color="auto"/>
              <w:left w:val="single" w:sz="4" w:space="0" w:color="auto"/>
              <w:bottom w:val="single" w:sz="4" w:space="0" w:color="auto"/>
            </w:tcBorders>
            <w:tcMar>
              <w:top w:w="0" w:type="dxa"/>
              <w:left w:w="58" w:type="dxa"/>
              <w:bottom w:w="0" w:type="dxa"/>
              <w:right w:w="58" w:type="dxa"/>
            </w:tcMar>
            <w:vAlign w:val="center"/>
          </w:tcPr>
          <w:p w14:paraId="69363D6B" w14:textId="03B403F3" w:rsidR="00654A0D" w:rsidRPr="00654A0D" w:rsidRDefault="00654A0D" w:rsidP="00654A0D">
            <w:pPr>
              <w:spacing w:before="30" w:after="30"/>
              <w:jc w:val="center"/>
              <w:rPr>
                <w:rFonts w:eastAsia="Calibri" w:cs="Calibri"/>
                <w:sz w:val="20"/>
                <w:szCs w:val="20"/>
              </w:rPr>
            </w:pPr>
            <w:r w:rsidRPr="00654A0D">
              <w:rPr>
                <w:rFonts w:cs="Calibri"/>
                <w:color w:val="000000"/>
                <w:sz w:val="20"/>
                <w:szCs w:val="20"/>
              </w:rPr>
              <w:t>0.9%</w:t>
            </w:r>
          </w:p>
        </w:tc>
      </w:tr>
      <w:tr w:rsidR="00654A0D" w:rsidRPr="00927E60" w14:paraId="1857A4EB" w14:textId="77777777" w:rsidTr="000F1065">
        <w:trPr>
          <w:jc w:val="center"/>
        </w:trPr>
        <w:tc>
          <w:tcPr>
            <w:tcW w:w="1199" w:type="dxa"/>
            <w:tcBorders>
              <w:top w:val="single" w:sz="4" w:space="0" w:color="auto"/>
              <w:left w:val="nil"/>
              <w:bottom w:val="single" w:sz="4" w:space="0" w:color="auto"/>
              <w:right w:val="single" w:sz="4" w:space="0" w:color="auto"/>
            </w:tcBorders>
            <w:tcMar>
              <w:top w:w="0" w:type="dxa"/>
              <w:left w:w="58" w:type="dxa"/>
              <w:bottom w:w="0" w:type="dxa"/>
              <w:right w:w="58" w:type="dxa"/>
            </w:tcMar>
            <w:vAlign w:val="bottom"/>
            <w:hideMark/>
          </w:tcPr>
          <w:p w14:paraId="6C350438" w14:textId="5E1871B3" w:rsidR="00654A0D" w:rsidRPr="00A65441" w:rsidRDefault="00654A0D" w:rsidP="00654A0D">
            <w:pPr>
              <w:spacing w:before="30" w:after="30"/>
              <w:rPr>
                <w:rFonts w:asciiTheme="minorHAnsi" w:eastAsia="Calibri" w:hAnsiTheme="minorHAnsi" w:cstheme="minorHAnsi"/>
                <w:sz w:val="20"/>
                <w:szCs w:val="20"/>
              </w:rPr>
            </w:pPr>
            <w:r w:rsidRPr="00A65441">
              <w:rPr>
                <w:rFonts w:asciiTheme="minorHAnsi" w:hAnsiTheme="minorHAnsi" w:cstheme="minorHAnsi"/>
                <w:sz w:val="20"/>
                <w:szCs w:val="20"/>
              </w:rPr>
              <w:t>PC2LT002 + HDPUV108</w:t>
            </w:r>
          </w:p>
        </w:tc>
        <w:tc>
          <w:tcPr>
            <w:tcW w:w="961"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center"/>
          </w:tcPr>
          <w:p w14:paraId="48EFD805" w14:textId="307324A5" w:rsidR="00654A0D" w:rsidRPr="00A65441" w:rsidRDefault="00654A0D" w:rsidP="00654A0D">
            <w:pPr>
              <w:spacing w:before="30" w:after="30"/>
              <w:jc w:val="center"/>
              <w:rPr>
                <w:rFonts w:asciiTheme="minorHAnsi" w:eastAsia="Calibri" w:hAnsiTheme="minorHAnsi" w:cstheme="minorHAnsi"/>
                <w:sz w:val="20"/>
                <w:szCs w:val="20"/>
              </w:rPr>
            </w:pPr>
            <w:r w:rsidRPr="00A65441">
              <w:rPr>
                <w:rFonts w:asciiTheme="minorHAnsi" w:hAnsiTheme="minorHAnsi" w:cstheme="minorHAnsi"/>
                <w:color w:val="000000"/>
                <w:sz w:val="20"/>
                <w:szCs w:val="20"/>
              </w:rPr>
              <w:t>55,400</w:t>
            </w:r>
          </w:p>
        </w:tc>
        <w:tc>
          <w:tcPr>
            <w:tcW w:w="1980"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center"/>
          </w:tcPr>
          <w:p w14:paraId="343F2570" w14:textId="689980FD" w:rsidR="00654A0D" w:rsidRPr="00C24A63" w:rsidRDefault="00654A0D" w:rsidP="00654A0D">
            <w:pPr>
              <w:spacing w:before="30" w:after="30"/>
              <w:jc w:val="center"/>
              <w:rPr>
                <w:rFonts w:eastAsia="Calibri" w:cs="Calibri"/>
                <w:sz w:val="20"/>
                <w:szCs w:val="20"/>
              </w:rPr>
            </w:pPr>
            <w:r w:rsidRPr="00C24A63">
              <w:rPr>
                <w:rFonts w:cs="Calibri"/>
                <w:color w:val="000000"/>
                <w:sz w:val="20"/>
                <w:szCs w:val="20"/>
              </w:rPr>
              <w:t>800</w:t>
            </w:r>
          </w:p>
        </w:tc>
        <w:tc>
          <w:tcPr>
            <w:tcW w:w="2250" w:type="dxa"/>
            <w:tcBorders>
              <w:top w:val="single" w:sz="4" w:space="0" w:color="auto"/>
              <w:left w:val="single" w:sz="4" w:space="0" w:color="auto"/>
              <w:bottom w:val="single" w:sz="4" w:space="0" w:color="auto"/>
              <w:right w:val="single" w:sz="4" w:space="0" w:color="auto"/>
            </w:tcBorders>
            <w:vAlign w:val="center"/>
          </w:tcPr>
          <w:p w14:paraId="1D36E6DC" w14:textId="026A2E02" w:rsidR="00EB2FDF" w:rsidRPr="00EB2FDF" w:rsidRDefault="00EB2FDF" w:rsidP="000E7433">
            <w:pPr>
              <w:spacing w:before="30" w:after="30"/>
              <w:jc w:val="center"/>
              <w:rPr>
                <w:rFonts w:asciiTheme="minorHAnsi" w:hAnsiTheme="minorHAnsi" w:cstheme="minorHAnsi"/>
                <w:color w:val="000000"/>
                <w:sz w:val="20"/>
                <w:szCs w:val="20"/>
              </w:rPr>
            </w:pPr>
            <w:r w:rsidRPr="00EB2FDF">
              <w:rPr>
                <w:rFonts w:asciiTheme="minorHAnsi" w:hAnsiTheme="minorHAnsi" w:cstheme="minorHAnsi"/>
                <w:color w:val="000000"/>
                <w:sz w:val="20"/>
                <w:szCs w:val="20"/>
              </w:rPr>
              <w:t>0.02%</w:t>
            </w:r>
          </w:p>
        </w:tc>
        <w:tc>
          <w:tcPr>
            <w:tcW w:w="2970" w:type="dxa"/>
            <w:tcBorders>
              <w:top w:val="single" w:sz="4" w:space="0" w:color="auto"/>
              <w:left w:val="single" w:sz="4" w:space="0" w:color="auto"/>
              <w:bottom w:val="single" w:sz="4" w:space="0" w:color="auto"/>
            </w:tcBorders>
            <w:tcMar>
              <w:top w:w="0" w:type="dxa"/>
              <w:left w:w="58" w:type="dxa"/>
              <w:bottom w:w="0" w:type="dxa"/>
              <w:right w:w="58" w:type="dxa"/>
            </w:tcMar>
            <w:vAlign w:val="center"/>
          </w:tcPr>
          <w:p w14:paraId="758C098F" w14:textId="786030A3" w:rsidR="00654A0D" w:rsidRPr="00654A0D" w:rsidRDefault="00654A0D" w:rsidP="00654A0D">
            <w:pPr>
              <w:spacing w:before="30" w:after="30"/>
              <w:jc w:val="center"/>
              <w:rPr>
                <w:rFonts w:eastAsia="Calibri" w:cs="Calibri"/>
                <w:sz w:val="20"/>
                <w:szCs w:val="20"/>
              </w:rPr>
            </w:pPr>
            <w:r w:rsidRPr="00654A0D">
              <w:rPr>
                <w:rFonts w:cs="Calibri"/>
                <w:color w:val="000000"/>
                <w:sz w:val="20"/>
                <w:szCs w:val="20"/>
              </w:rPr>
              <w:t>1.4%</w:t>
            </w:r>
          </w:p>
        </w:tc>
      </w:tr>
      <w:tr w:rsidR="00654A0D" w:rsidRPr="00927E60" w14:paraId="445AA341" w14:textId="77777777" w:rsidTr="000F1065">
        <w:trPr>
          <w:jc w:val="center"/>
        </w:trPr>
        <w:tc>
          <w:tcPr>
            <w:tcW w:w="1199" w:type="dxa"/>
            <w:tcBorders>
              <w:top w:val="single" w:sz="4" w:space="0" w:color="auto"/>
              <w:left w:val="nil"/>
              <w:bottom w:val="single" w:sz="4" w:space="0" w:color="auto"/>
              <w:right w:val="single" w:sz="4" w:space="0" w:color="auto"/>
            </w:tcBorders>
            <w:tcMar>
              <w:top w:w="0" w:type="dxa"/>
              <w:left w:w="58" w:type="dxa"/>
              <w:bottom w:w="0" w:type="dxa"/>
              <w:right w:w="58" w:type="dxa"/>
            </w:tcMar>
            <w:vAlign w:val="bottom"/>
          </w:tcPr>
          <w:p w14:paraId="755E897C" w14:textId="6E443B21" w:rsidR="00654A0D" w:rsidRPr="00A65441" w:rsidRDefault="00654A0D" w:rsidP="00654A0D">
            <w:pPr>
              <w:spacing w:before="30" w:after="30"/>
              <w:rPr>
                <w:rFonts w:asciiTheme="minorHAnsi" w:eastAsia="Calibri" w:hAnsiTheme="minorHAnsi" w:cstheme="minorHAnsi"/>
                <w:sz w:val="20"/>
                <w:szCs w:val="20"/>
              </w:rPr>
            </w:pPr>
            <w:r w:rsidRPr="00A65441">
              <w:rPr>
                <w:rFonts w:asciiTheme="minorHAnsi" w:hAnsiTheme="minorHAnsi" w:cstheme="minorHAnsi"/>
                <w:sz w:val="20"/>
                <w:szCs w:val="20"/>
              </w:rPr>
              <w:t>PC6LT8 + HDPUV14</w:t>
            </w:r>
          </w:p>
        </w:tc>
        <w:tc>
          <w:tcPr>
            <w:tcW w:w="961"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center"/>
          </w:tcPr>
          <w:p w14:paraId="46CD4A24" w14:textId="734DF8F2" w:rsidR="00654A0D" w:rsidRPr="00A65441" w:rsidRDefault="00654A0D" w:rsidP="00654A0D">
            <w:pPr>
              <w:spacing w:before="30" w:after="30"/>
              <w:jc w:val="center"/>
              <w:rPr>
                <w:rFonts w:asciiTheme="minorHAnsi" w:eastAsia="Calibri" w:hAnsiTheme="minorHAnsi" w:cstheme="minorHAnsi"/>
                <w:sz w:val="20"/>
                <w:szCs w:val="20"/>
              </w:rPr>
            </w:pPr>
            <w:r w:rsidRPr="00A65441">
              <w:rPr>
                <w:rFonts w:asciiTheme="minorHAnsi" w:hAnsiTheme="minorHAnsi" w:cstheme="minorHAnsi"/>
                <w:color w:val="000000"/>
                <w:sz w:val="20"/>
                <w:szCs w:val="20"/>
              </w:rPr>
              <w:t>45,700</w:t>
            </w:r>
          </w:p>
        </w:tc>
        <w:tc>
          <w:tcPr>
            <w:tcW w:w="1980"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center"/>
          </w:tcPr>
          <w:p w14:paraId="4CA216BA" w14:textId="7E7D013D" w:rsidR="00654A0D" w:rsidRPr="00C24A63" w:rsidDel="000757E2" w:rsidRDefault="00654A0D" w:rsidP="00654A0D">
            <w:pPr>
              <w:spacing w:before="30" w:after="30"/>
              <w:jc w:val="center"/>
              <w:rPr>
                <w:rFonts w:eastAsia="Calibri" w:cs="Arial"/>
                <w:sz w:val="20"/>
                <w:szCs w:val="20"/>
              </w:rPr>
            </w:pPr>
            <w:r w:rsidRPr="00C24A63">
              <w:rPr>
                <w:rFonts w:cs="Calibri"/>
                <w:color w:val="000000"/>
                <w:sz w:val="20"/>
                <w:szCs w:val="20"/>
              </w:rPr>
              <w:t>10,500</w:t>
            </w:r>
          </w:p>
        </w:tc>
        <w:tc>
          <w:tcPr>
            <w:tcW w:w="2250" w:type="dxa"/>
            <w:tcBorders>
              <w:top w:val="single" w:sz="4" w:space="0" w:color="auto"/>
              <w:left w:val="single" w:sz="4" w:space="0" w:color="auto"/>
              <w:bottom w:val="single" w:sz="4" w:space="0" w:color="auto"/>
              <w:right w:val="single" w:sz="4" w:space="0" w:color="auto"/>
            </w:tcBorders>
            <w:vAlign w:val="center"/>
          </w:tcPr>
          <w:p w14:paraId="3E8B70C0" w14:textId="3E73B9BA" w:rsidR="00EB2FDF" w:rsidRPr="00EB2FDF" w:rsidRDefault="00EB2FDF" w:rsidP="000E7433">
            <w:pPr>
              <w:spacing w:before="30" w:after="30"/>
              <w:jc w:val="center"/>
              <w:rPr>
                <w:rFonts w:asciiTheme="minorHAnsi" w:hAnsiTheme="minorHAnsi" w:cstheme="minorHAnsi"/>
                <w:color w:val="000000"/>
                <w:sz w:val="20"/>
                <w:szCs w:val="20"/>
              </w:rPr>
            </w:pPr>
            <w:r w:rsidRPr="00EB2FDF">
              <w:rPr>
                <w:rFonts w:asciiTheme="minorHAnsi" w:hAnsiTheme="minorHAnsi" w:cstheme="minorHAnsi"/>
                <w:color w:val="000000"/>
                <w:sz w:val="20"/>
                <w:szCs w:val="20"/>
              </w:rPr>
              <w:t>0.21%</w:t>
            </w:r>
          </w:p>
        </w:tc>
        <w:tc>
          <w:tcPr>
            <w:tcW w:w="2970" w:type="dxa"/>
            <w:tcBorders>
              <w:top w:val="single" w:sz="4" w:space="0" w:color="auto"/>
              <w:left w:val="single" w:sz="4" w:space="0" w:color="auto"/>
              <w:bottom w:val="single" w:sz="4" w:space="0" w:color="auto"/>
            </w:tcBorders>
            <w:tcMar>
              <w:top w:w="0" w:type="dxa"/>
              <w:left w:w="58" w:type="dxa"/>
              <w:bottom w:w="0" w:type="dxa"/>
              <w:right w:w="58" w:type="dxa"/>
            </w:tcMar>
            <w:vAlign w:val="center"/>
          </w:tcPr>
          <w:p w14:paraId="014EBAA3" w14:textId="56420A21" w:rsidR="00654A0D" w:rsidRPr="00654A0D" w:rsidDel="000757E2" w:rsidRDefault="00654A0D" w:rsidP="00654A0D">
            <w:pPr>
              <w:spacing w:before="30" w:after="30"/>
              <w:jc w:val="center"/>
              <w:rPr>
                <w:rFonts w:eastAsia="Calibri" w:cs="Arial"/>
                <w:sz w:val="20"/>
                <w:szCs w:val="20"/>
              </w:rPr>
            </w:pPr>
            <w:r w:rsidRPr="00654A0D">
              <w:rPr>
                <w:rFonts w:cs="Calibri"/>
                <w:color w:val="000000"/>
                <w:sz w:val="20"/>
                <w:szCs w:val="20"/>
              </w:rPr>
              <w:t>18.7%</w:t>
            </w:r>
          </w:p>
        </w:tc>
      </w:tr>
    </w:tbl>
    <w:p w14:paraId="6435DC9D" w14:textId="77777777" w:rsidR="00B170AE" w:rsidRPr="000C2377" w:rsidRDefault="00B170AE" w:rsidP="00B170AE">
      <w:pPr>
        <w:keepNext/>
        <w:pBdr>
          <w:bottom w:val="single" w:sz="4" w:space="1" w:color="000000" w:themeColor="text1"/>
        </w:pBdr>
        <w:spacing w:before="60" w:after="60"/>
        <w:contextualSpacing/>
        <w:rPr>
          <w:rFonts w:eastAsia="Calibri" w:cs="Times New Roman"/>
          <w:sz w:val="18"/>
          <w:szCs w:val="20"/>
        </w:rPr>
      </w:pPr>
      <w:r w:rsidRPr="000C2377">
        <w:rPr>
          <w:rFonts w:eastAsia="Calibri" w:cs="Times New Roman"/>
          <w:sz w:val="18"/>
          <w:szCs w:val="20"/>
        </w:rPr>
        <w:t>Notes:</w:t>
      </w:r>
    </w:p>
    <w:p w14:paraId="015D5CD7" w14:textId="0130D345" w:rsidR="00B170AE" w:rsidRPr="000C2377" w:rsidRDefault="00B170AE" w:rsidP="00B170AE">
      <w:pPr>
        <w:pBdr>
          <w:bottom w:val="single" w:sz="4" w:space="1" w:color="000000" w:themeColor="text1"/>
        </w:pBdr>
        <w:spacing w:before="60" w:after="60"/>
        <w:contextualSpacing/>
        <w:rPr>
          <w:rFonts w:eastAsia="Calibri" w:cs="Times New Roman"/>
          <w:sz w:val="18"/>
          <w:szCs w:val="20"/>
        </w:rPr>
      </w:pPr>
      <w:proofErr w:type="spellStart"/>
      <w:r w:rsidRPr="009D4028">
        <w:rPr>
          <w:rFonts w:eastAsia="Calibri" w:cs="Times New Roman"/>
          <w:sz w:val="18"/>
          <w:szCs w:val="20"/>
          <w:vertAlign w:val="superscript"/>
        </w:rPr>
        <w:t>a</w:t>
      </w:r>
      <w:proofErr w:type="spellEnd"/>
      <w:r w:rsidRPr="009D4028">
        <w:rPr>
          <w:rFonts w:eastAsia="Calibri" w:cs="Times New Roman"/>
          <w:sz w:val="18"/>
          <w:szCs w:val="20"/>
          <w:vertAlign w:val="superscript"/>
        </w:rPr>
        <w:t xml:space="preserve"> </w:t>
      </w:r>
      <w:r w:rsidR="00CE5CAB" w:rsidRPr="00CE5CAB">
        <w:rPr>
          <w:rFonts w:eastAsia="Calibri" w:cs="Times New Roman"/>
          <w:sz w:val="18"/>
          <w:szCs w:val="20"/>
        </w:rPr>
        <w:t>The numbers in this table have been rounded for presentation purposes. As a result, the values do not reflect the exact differences between the values</w:t>
      </w:r>
      <w:r w:rsidRPr="000C2377">
        <w:rPr>
          <w:rFonts w:eastAsia="Calibri" w:cs="Times New Roman"/>
          <w:sz w:val="18"/>
          <w:szCs w:val="20"/>
        </w:rPr>
        <w:t>.</w:t>
      </w:r>
    </w:p>
    <w:p w14:paraId="75BF437F" w14:textId="77777777" w:rsidR="00B170AE" w:rsidRPr="000C2377" w:rsidRDefault="00B170AE" w:rsidP="00B170AE">
      <w:pPr>
        <w:pBdr>
          <w:bottom w:val="single" w:sz="4" w:space="1" w:color="000000" w:themeColor="text1"/>
        </w:pBdr>
        <w:spacing w:before="60" w:after="60"/>
        <w:contextualSpacing/>
        <w:rPr>
          <w:rFonts w:eastAsia="Calibri" w:cs="Times New Roman"/>
          <w:sz w:val="18"/>
          <w:szCs w:val="20"/>
        </w:rPr>
      </w:pPr>
      <w:r w:rsidRPr="000C2377">
        <w:rPr>
          <w:rFonts w:eastAsia="Calibri" w:cs="Times New Roman"/>
          <w:sz w:val="18"/>
          <w:szCs w:val="20"/>
        </w:rPr>
        <w:t>MMTCO</w:t>
      </w:r>
      <w:r w:rsidRPr="000C2377">
        <w:rPr>
          <w:rFonts w:eastAsia="Calibri" w:cs="Times New Roman"/>
          <w:sz w:val="18"/>
          <w:szCs w:val="20"/>
          <w:vertAlign w:val="subscript"/>
        </w:rPr>
        <w:t>2</w:t>
      </w:r>
      <w:r w:rsidRPr="000C2377">
        <w:rPr>
          <w:rFonts w:eastAsia="Calibri" w:cs="Times New Roman"/>
          <w:sz w:val="18"/>
          <w:szCs w:val="20"/>
        </w:rPr>
        <w:t xml:space="preserve"> = million metric tons of carbon dioxide</w:t>
      </w:r>
    </w:p>
    <w:p w14:paraId="2B4136DC" w14:textId="77777777" w:rsidR="008B2718" w:rsidRPr="008B2718" w:rsidRDefault="008B2718" w:rsidP="008B2718"/>
    <w:p w14:paraId="70DA2E2B" w14:textId="6EFD28E8" w:rsidR="006F073E" w:rsidRDefault="006F073E" w:rsidP="00A9747A">
      <w:pPr>
        <w:pStyle w:val="FigureTitle"/>
      </w:pPr>
      <w:r w:rsidRPr="000C2377">
        <w:t xml:space="preserve">Figure </w:t>
      </w:r>
      <w:fldSimple w:instr=" STYLEREF 3 \s ">
        <w:r w:rsidR="00687053">
          <w:rPr>
            <w:noProof/>
          </w:rPr>
          <w:t>5.4.2</w:t>
        </w:r>
      </w:fldSimple>
      <w:r>
        <w:noBreakHyphen/>
      </w:r>
      <w:fldSimple w:instr=" SEQ Figure \* ARABIC \s 3 ">
        <w:r w:rsidR="00687053">
          <w:rPr>
            <w:noProof/>
          </w:rPr>
          <w:t>1</w:t>
        </w:r>
      </w:fldSimple>
      <w:r w:rsidRPr="000C2377">
        <w:t>.</w:t>
      </w:r>
      <w:r>
        <w:t xml:space="preserve"> </w:t>
      </w:r>
      <w:r w:rsidRPr="000C2377">
        <w:t xml:space="preserve">Carbon Dioxide Emissions and Emissions </w:t>
      </w:r>
      <w:r>
        <w:t>Reductions</w:t>
      </w:r>
      <w:r w:rsidRPr="000C2377">
        <w:t xml:space="preserve"> (MMTCO</w:t>
      </w:r>
      <w:r w:rsidRPr="000C2377">
        <w:rPr>
          <w:vertAlign w:val="subscript"/>
        </w:rPr>
        <w:t>2</w:t>
      </w:r>
      <w:r w:rsidRPr="000C2377">
        <w:t xml:space="preserve">) from All </w:t>
      </w:r>
      <w:r>
        <w:t>LD Vehicles and HDPUVs</w:t>
      </w:r>
      <w:r w:rsidRPr="000C2377">
        <w:t>, 202</w:t>
      </w:r>
      <w:r w:rsidR="005F4F73">
        <w:t>7</w:t>
      </w:r>
      <w:r w:rsidRPr="000C2377">
        <w:t xml:space="preserve"> to 2100</w:t>
      </w:r>
      <w:r>
        <w:t>,</w:t>
      </w:r>
      <w:r w:rsidRPr="000C2377">
        <w:t xml:space="preserve"> by Alternative</w:t>
      </w:r>
    </w:p>
    <w:p w14:paraId="72F8021A" w14:textId="6B1C75E5" w:rsidR="00EB45F1" w:rsidRPr="00EB45F1" w:rsidRDefault="00EB45F1" w:rsidP="00EB45F1">
      <w:r>
        <w:rPr>
          <w:noProof/>
        </w:rPr>
        <w:drawing>
          <wp:inline distT="0" distB="0" distL="0" distR="0" wp14:anchorId="3DE3C5CE" wp14:editId="610EA1D8">
            <wp:extent cx="5943600" cy="3689985"/>
            <wp:effectExtent l="0" t="0" r="0" b="5715"/>
            <wp:docPr id="589986795" name="Chart 1">
              <a:extLst xmlns:a="http://schemas.openxmlformats.org/drawingml/2006/main">
                <a:ext uri="{FF2B5EF4-FFF2-40B4-BE49-F238E27FC236}">
                  <a16:creationId xmlns:a16="http://schemas.microsoft.com/office/drawing/2014/main" id="{00000000-0008-0000-0700-000006000000}"/>
                </a:ext>
                <a:ext uri="{147F2762-F138-4A5C-976F-8EAC2B608ADB}">
                  <a16:predDERef xmlns:a16="http://schemas.microsoft.com/office/drawing/2014/main" pred="{00000000-0008-0000-03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7D2A1025" w14:textId="0963BEE7" w:rsidR="006F073E" w:rsidRPr="002723A4" w:rsidRDefault="006F073E" w:rsidP="006F073E"/>
    <w:p w14:paraId="51BA4444" w14:textId="77777777" w:rsidR="006F073E" w:rsidRDefault="006F073E" w:rsidP="006F073E">
      <w:pPr>
        <w:pStyle w:val="FigureSource"/>
      </w:pPr>
      <w:r w:rsidRPr="000C2377">
        <w:t>MMTCO</w:t>
      </w:r>
      <w:r w:rsidRPr="000C2377">
        <w:rPr>
          <w:vertAlign w:val="subscript"/>
        </w:rPr>
        <w:t>2</w:t>
      </w:r>
      <w:r w:rsidRPr="000C2377">
        <w:t xml:space="preserve"> = million metric tons of carbon dioxide</w:t>
      </w:r>
    </w:p>
    <w:p w14:paraId="131FE867" w14:textId="73FF8EF4" w:rsidR="00582D5C" w:rsidRDefault="00582D5C" w:rsidP="00A9747A">
      <w:pPr>
        <w:pStyle w:val="FigureTitle"/>
      </w:pPr>
      <w:r w:rsidRPr="000C2377">
        <w:lastRenderedPageBreak/>
        <w:t xml:space="preserve">Figure </w:t>
      </w:r>
      <w:fldSimple w:instr=" STYLEREF 3 \s ">
        <w:r w:rsidR="00687053">
          <w:rPr>
            <w:noProof/>
          </w:rPr>
          <w:t>5.4.2</w:t>
        </w:r>
      </w:fldSimple>
      <w:r>
        <w:noBreakHyphen/>
      </w:r>
      <w:fldSimple w:instr=" SEQ Figure \* ARABIC \s 3 ">
        <w:r w:rsidR="00687053">
          <w:rPr>
            <w:noProof/>
          </w:rPr>
          <w:t>2</w:t>
        </w:r>
      </w:fldSimple>
      <w:r w:rsidRPr="003E4E05">
        <w:t>.</w:t>
      </w:r>
      <w:r>
        <w:t xml:space="preserve"> </w:t>
      </w:r>
      <w:r w:rsidRPr="000C2377">
        <w:t>Projected Annual Carbon Dioxide Emissions (MMTCO</w:t>
      </w:r>
      <w:r w:rsidRPr="000C2377">
        <w:rPr>
          <w:vertAlign w:val="subscript"/>
        </w:rPr>
        <w:t>2</w:t>
      </w:r>
      <w:r w:rsidRPr="000C2377">
        <w:t xml:space="preserve">) from All </w:t>
      </w:r>
      <w:r>
        <w:t>LD Vehicles and HDPUVs</w:t>
      </w:r>
      <w:r w:rsidRPr="000C2377">
        <w:t xml:space="preserve"> by Alternative</w:t>
      </w:r>
    </w:p>
    <w:p w14:paraId="378A206A" w14:textId="4BE5BEB2" w:rsidR="0090744A" w:rsidRPr="0090744A" w:rsidRDefault="006113E0" w:rsidP="0090744A">
      <w:r>
        <w:rPr>
          <w:noProof/>
        </w:rPr>
        <w:drawing>
          <wp:inline distT="0" distB="0" distL="0" distR="0" wp14:anchorId="015DB9BC" wp14:editId="1528EF38">
            <wp:extent cx="5943600" cy="3383915"/>
            <wp:effectExtent l="0" t="0" r="0" b="6985"/>
            <wp:docPr id="1617501457" name="Chart 1">
              <a:extLst xmlns:a="http://schemas.openxmlformats.org/drawingml/2006/main">
                <a:ext uri="{FF2B5EF4-FFF2-40B4-BE49-F238E27FC236}">
                  <a16:creationId xmlns:a16="http://schemas.microsoft.com/office/drawing/2014/main" id="{00000000-0008-0000-0700-00000A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4A2382F2" w14:textId="34C186F2" w:rsidR="00582D5C" w:rsidRDefault="00582D5C" w:rsidP="00582D5C">
      <w:pPr>
        <w:pStyle w:val="FigureSource"/>
      </w:pPr>
      <w:r w:rsidRPr="000C2377">
        <w:t xml:space="preserve"> MMTCO</w:t>
      </w:r>
      <w:r w:rsidRPr="000C2377">
        <w:rPr>
          <w:vertAlign w:val="subscript"/>
        </w:rPr>
        <w:t>2</w:t>
      </w:r>
      <w:r w:rsidRPr="000C2377">
        <w:t xml:space="preserve"> = million metric tons of carbon dioxide</w:t>
      </w:r>
    </w:p>
    <w:p w14:paraId="6745240E" w14:textId="14928656" w:rsidR="00925025" w:rsidRDefault="00925025" w:rsidP="00553C6E">
      <w:pPr>
        <w:pStyle w:val="TableTitle"/>
      </w:pPr>
      <w:r w:rsidRPr="003E4E05">
        <w:lastRenderedPageBreak/>
        <w:t xml:space="preserve">Table </w:t>
      </w:r>
      <w:fldSimple w:instr=" STYLEREF 3 \s ">
        <w:r w:rsidR="00687053">
          <w:rPr>
            <w:noProof/>
          </w:rPr>
          <w:t>5.4.2</w:t>
        </w:r>
      </w:fldSimple>
      <w:r>
        <w:noBreakHyphen/>
      </w:r>
      <w:fldSimple w:instr=" SEQ Table \* ARABIC \s 3 ">
        <w:r w:rsidR="00687053">
          <w:rPr>
            <w:noProof/>
          </w:rPr>
          <w:t>2</w:t>
        </w:r>
      </w:fldSimple>
      <w:r w:rsidRPr="003E4E05">
        <w:t>. Emissions of Greenhouse Gases (MMTCO</w:t>
      </w:r>
      <w:r w:rsidRPr="003E4E05">
        <w:rPr>
          <w:vertAlign w:val="subscript"/>
        </w:rPr>
        <w:t>2</w:t>
      </w:r>
      <w:r w:rsidRPr="003E4E05">
        <w:t xml:space="preserve">e per year) from All </w:t>
      </w:r>
      <w:r>
        <w:t>LD Vehicles and HDPUVs</w:t>
      </w:r>
      <w:r w:rsidRPr="003E4E05">
        <w:t xml:space="preserve"> by Alternative</w:t>
      </w:r>
      <w:r w:rsidR="00553C6E">
        <w:t xml:space="preserve"> </w:t>
      </w:r>
      <w:r w:rsidRPr="003E4E05">
        <w:rPr>
          <w:vertAlign w:val="superscript"/>
        </w:rPr>
        <w:t>a</w:t>
      </w:r>
      <w:r w:rsidRPr="003E4E05">
        <w:t xml:space="preserve"> </w:t>
      </w:r>
    </w:p>
    <w:tbl>
      <w:tblPr>
        <w:tblW w:w="5000" w:type="pct"/>
        <w:tblBorders>
          <w:top w:val="single" w:sz="4" w:space="0" w:color="auto"/>
          <w:bottom w:val="single" w:sz="4" w:space="0" w:color="auto"/>
          <w:insideH w:val="single" w:sz="4" w:space="0" w:color="auto"/>
          <w:insideV w:val="single" w:sz="4" w:space="0" w:color="auto"/>
        </w:tblBorders>
        <w:tblLook w:val="0020" w:firstRow="1" w:lastRow="0" w:firstColumn="0" w:lastColumn="0" w:noHBand="0" w:noVBand="0"/>
        <w:tblDescription w:val="Table shows emissions of green house gases and millions of metric tons of carbon dioxide from all passenger cars and light trucks by each alternative for years 2020, 2040, 2060, 2080, and 2100. Greenhouse gases includes carbon dioxide, methane, and nitrous oxide."/>
      </w:tblPr>
      <w:tblGrid>
        <w:gridCol w:w="1872"/>
        <w:gridCol w:w="1872"/>
        <w:gridCol w:w="1872"/>
        <w:gridCol w:w="1872"/>
        <w:gridCol w:w="1872"/>
      </w:tblGrid>
      <w:tr w:rsidR="00042D4F" w:rsidRPr="003B4F5A" w14:paraId="2C1398EB" w14:textId="77777777" w:rsidTr="002C3CBE">
        <w:trPr>
          <w:cantSplit/>
          <w:tblHeader/>
        </w:trPr>
        <w:tc>
          <w:tcPr>
            <w:tcW w:w="1000" w:type="pct"/>
            <w:shd w:val="clear" w:color="auto" w:fill="D9D9D9" w:themeFill="background1" w:themeFillShade="D9"/>
            <w:tcMar>
              <w:left w:w="115" w:type="dxa"/>
              <w:right w:w="115" w:type="dxa"/>
            </w:tcMar>
            <w:vAlign w:val="bottom"/>
          </w:tcPr>
          <w:p w14:paraId="6285081F" w14:textId="77777777" w:rsidR="00042D4F" w:rsidRPr="003B4F5A" w:rsidRDefault="00042D4F" w:rsidP="002C3CBE">
            <w:pPr>
              <w:pStyle w:val="Tableheading"/>
              <w:keepNext/>
              <w:keepLines/>
              <w:rPr>
                <w:szCs w:val="20"/>
              </w:rPr>
            </w:pPr>
            <w:r w:rsidRPr="003B4F5A">
              <w:rPr>
                <w:szCs w:val="20"/>
              </w:rPr>
              <w:t>GHG and Year</w:t>
            </w:r>
          </w:p>
        </w:tc>
        <w:tc>
          <w:tcPr>
            <w:tcW w:w="1000" w:type="pct"/>
            <w:shd w:val="clear" w:color="auto" w:fill="D9D9D9" w:themeFill="background1" w:themeFillShade="D9"/>
            <w:tcMar>
              <w:left w:w="115" w:type="dxa"/>
              <w:right w:w="115" w:type="dxa"/>
            </w:tcMar>
            <w:vAlign w:val="bottom"/>
          </w:tcPr>
          <w:p w14:paraId="249581B4" w14:textId="1C957FF3" w:rsidR="00042D4F" w:rsidRPr="00042D4F" w:rsidRDefault="00042D4F" w:rsidP="002C3CBE">
            <w:pPr>
              <w:pStyle w:val="Tableheading"/>
              <w:keepNext/>
              <w:keepLines/>
              <w:jc w:val="center"/>
              <w:rPr>
                <w:rFonts w:asciiTheme="minorHAnsi" w:hAnsiTheme="minorHAnsi" w:cstheme="minorHAnsi"/>
                <w:szCs w:val="20"/>
              </w:rPr>
            </w:pPr>
            <w:r w:rsidRPr="00042D4F">
              <w:rPr>
                <w:rFonts w:asciiTheme="minorHAnsi" w:hAnsiTheme="minorHAnsi" w:cstheme="minorHAnsi"/>
                <w:szCs w:val="20"/>
              </w:rPr>
              <w:t>No Action</w:t>
            </w:r>
          </w:p>
        </w:tc>
        <w:tc>
          <w:tcPr>
            <w:tcW w:w="1000" w:type="pct"/>
            <w:shd w:val="clear" w:color="auto" w:fill="D9D9D9" w:themeFill="background1" w:themeFillShade="D9"/>
            <w:tcMar>
              <w:left w:w="115" w:type="dxa"/>
              <w:right w:w="115" w:type="dxa"/>
            </w:tcMar>
            <w:vAlign w:val="bottom"/>
          </w:tcPr>
          <w:p w14:paraId="169D9436" w14:textId="5AD156FC" w:rsidR="00042D4F" w:rsidRPr="00042D4F" w:rsidRDefault="00042D4F" w:rsidP="002C3CBE">
            <w:pPr>
              <w:pStyle w:val="Tableheading"/>
              <w:keepNext/>
              <w:keepLines/>
              <w:jc w:val="center"/>
              <w:rPr>
                <w:rFonts w:asciiTheme="minorHAnsi" w:hAnsiTheme="minorHAnsi" w:cstheme="minorHAnsi"/>
                <w:szCs w:val="20"/>
              </w:rPr>
            </w:pPr>
            <w:r w:rsidRPr="00042D4F">
              <w:rPr>
                <w:rFonts w:asciiTheme="minorHAnsi" w:hAnsiTheme="minorHAnsi" w:cstheme="minorHAnsi"/>
                <w:szCs w:val="20"/>
              </w:rPr>
              <w:t>PC2LT002 + HDPUV4</w:t>
            </w:r>
          </w:p>
        </w:tc>
        <w:tc>
          <w:tcPr>
            <w:tcW w:w="1000" w:type="pct"/>
            <w:shd w:val="clear" w:color="auto" w:fill="D9D9D9" w:themeFill="background1" w:themeFillShade="D9"/>
            <w:tcMar>
              <w:left w:w="115" w:type="dxa"/>
              <w:right w:w="115" w:type="dxa"/>
            </w:tcMar>
            <w:vAlign w:val="bottom"/>
          </w:tcPr>
          <w:p w14:paraId="364B8979" w14:textId="09084434" w:rsidR="00042D4F" w:rsidRPr="00042D4F" w:rsidRDefault="00042D4F" w:rsidP="002C3CBE">
            <w:pPr>
              <w:pStyle w:val="Tableheading"/>
              <w:keepNext/>
              <w:keepLines/>
              <w:jc w:val="center"/>
              <w:rPr>
                <w:rFonts w:asciiTheme="minorHAnsi" w:hAnsiTheme="minorHAnsi" w:cstheme="minorHAnsi"/>
                <w:szCs w:val="20"/>
              </w:rPr>
            </w:pPr>
            <w:r w:rsidRPr="00042D4F">
              <w:rPr>
                <w:rFonts w:asciiTheme="minorHAnsi" w:hAnsiTheme="minorHAnsi" w:cstheme="minorHAnsi"/>
                <w:szCs w:val="20"/>
              </w:rPr>
              <w:t>PC2LT002 + HDPUV108</w:t>
            </w:r>
          </w:p>
        </w:tc>
        <w:tc>
          <w:tcPr>
            <w:tcW w:w="1000" w:type="pct"/>
            <w:shd w:val="clear" w:color="auto" w:fill="D9D9D9" w:themeFill="background1" w:themeFillShade="D9"/>
            <w:tcMar>
              <w:left w:w="115" w:type="dxa"/>
              <w:right w:w="115" w:type="dxa"/>
            </w:tcMar>
            <w:vAlign w:val="bottom"/>
          </w:tcPr>
          <w:p w14:paraId="0AE5C718" w14:textId="6A7C0B9C" w:rsidR="00042D4F" w:rsidRPr="00042D4F" w:rsidRDefault="00042D4F" w:rsidP="002C3CBE">
            <w:pPr>
              <w:pStyle w:val="Tableheading"/>
              <w:keepNext/>
              <w:keepLines/>
              <w:jc w:val="center"/>
              <w:rPr>
                <w:rFonts w:asciiTheme="minorHAnsi" w:hAnsiTheme="minorHAnsi" w:cstheme="minorHAnsi"/>
                <w:szCs w:val="20"/>
              </w:rPr>
            </w:pPr>
            <w:r w:rsidRPr="00042D4F">
              <w:rPr>
                <w:rFonts w:asciiTheme="minorHAnsi" w:hAnsiTheme="minorHAnsi" w:cstheme="minorHAnsi"/>
                <w:szCs w:val="20"/>
              </w:rPr>
              <w:t>PC6LT8 + HDPUV14</w:t>
            </w:r>
          </w:p>
        </w:tc>
      </w:tr>
      <w:tr w:rsidR="00925025" w:rsidRPr="003B4F5A" w14:paraId="1877B09F" w14:textId="77777777">
        <w:trPr>
          <w:cantSplit/>
        </w:trPr>
        <w:tc>
          <w:tcPr>
            <w:tcW w:w="5000" w:type="pct"/>
            <w:gridSpan w:val="5"/>
            <w:shd w:val="clear" w:color="auto" w:fill="F2F2F2" w:themeFill="background1" w:themeFillShade="F2"/>
            <w:tcMar>
              <w:left w:w="115" w:type="dxa"/>
              <w:right w:w="115" w:type="dxa"/>
            </w:tcMar>
          </w:tcPr>
          <w:p w14:paraId="06DE47DD" w14:textId="77777777" w:rsidR="00925025" w:rsidRPr="003B4F5A" w:rsidRDefault="00925025">
            <w:pPr>
              <w:pStyle w:val="Tableheading"/>
              <w:keepNext/>
              <w:keepLines/>
              <w:spacing w:before="30" w:after="30"/>
              <w:rPr>
                <w:szCs w:val="20"/>
              </w:rPr>
            </w:pPr>
            <w:r w:rsidRPr="003B4F5A">
              <w:rPr>
                <w:szCs w:val="20"/>
              </w:rPr>
              <w:t>Carbon dioxide (CO</w:t>
            </w:r>
            <w:r w:rsidRPr="003B4F5A">
              <w:rPr>
                <w:szCs w:val="20"/>
                <w:vertAlign w:val="subscript"/>
              </w:rPr>
              <w:t>2</w:t>
            </w:r>
            <w:r w:rsidRPr="003B4F5A">
              <w:rPr>
                <w:szCs w:val="20"/>
              </w:rPr>
              <w:t>)</w:t>
            </w:r>
          </w:p>
        </w:tc>
      </w:tr>
      <w:tr w:rsidR="00042D4F" w:rsidRPr="003B4F5A" w14:paraId="7CA9B037" w14:textId="77777777">
        <w:trPr>
          <w:cantSplit/>
        </w:trPr>
        <w:tc>
          <w:tcPr>
            <w:tcW w:w="1000" w:type="pct"/>
            <w:shd w:val="clear" w:color="auto" w:fill="auto"/>
            <w:noWrap/>
            <w:tcMar>
              <w:left w:w="115" w:type="dxa"/>
              <w:right w:w="115" w:type="dxa"/>
            </w:tcMar>
            <w:vAlign w:val="bottom"/>
          </w:tcPr>
          <w:p w14:paraId="42BF743E" w14:textId="0CDCCAF4" w:rsidR="00042D4F" w:rsidRPr="00042D4F" w:rsidRDefault="00042D4F" w:rsidP="00042D4F">
            <w:pPr>
              <w:pStyle w:val="TableText"/>
              <w:keepNext/>
              <w:rPr>
                <w:rFonts w:asciiTheme="minorHAnsi" w:hAnsiTheme="minorHAnsi" w:cstheme="minorHAnsi"/>
                <w:szCs w:val="20"/>
              </w:rPr>
            </w:pPr>
            <w:r w:rsidRPr="00042D4F">
              <w:rPr>
                <w:rFonts w:asciiTheme="minorHAnsi" w:hAnsiTheme="minorHAnsi" w:cstheme="minorHAnsi"/>
                <w:szCs w:val="20"/>
              </w:rPr>
              <w:t>2020</w:t>
            </w:r>
          </w:p>
        </w:tc>
        <w:tc>
          <w:tcPr>
            <w:tcW w:w="1000" w:type="pct"/>
            <w:shd w:val="clear" w:color="auto" w:fill="auto"/>
            <w:noWrap/>
            <w:tcMar>
              <w:left w:w="115" w:type="dxa"/>
              <w:right w:w="115" w:type="dxa"/>
            </w:tcMar>
            <w:vAlign w:val="bottom"/>
          </w:tcPr>
          <w:p w14:paraId="45DB3601" w14:textId="1C12E401" w:rsidR="00042D4F" w:rsidRPr="00042D4F" w:rsidRDefault="00042D4F" w:rsidP="00042D4F">
            <w:pPr>
              <w:pStyle w:val="TableText"/>
              <w:keepNext/>
              <w:ind w:right="43"/>
              <w:jc w:val="center"/>
              <w:rPr>
                <w:rFonts w:asciiTheme="minorHAnsi" w:hAnsiTheme="minorHAnsi" w:cstheme="minorHAnsi"/>
                <w:szCs w:val="20"/>
              </w:rPr>
            </w:pPr>
            <w:r w:rsidRPr="00042D4F">
              <w:rPr>
                <w:rFonts w:asciiTheme="minorHAnsi" w:hAnsiTheme="minorHAnsi" w:cstheme="minorHAnsi"/>
                <w:color w:val="000000"/>
                <w:szCs w:val="20"/>
              </w:rPr>
              <w:t>1,689</w:t>
            </w:r>
          </w:p>
        </w:tc>
        <w:tc>
          <w:tcPr>
            <w:tcW w:w="1000" w:type="pct"/>
            <w:shd w:val="clear" w:color="auto" w:fill="auto"/>
            <w:tcMar>
              <w:left w:w="115" w:type="dxa"/>
              <w:right w:w="115" w:type="dxa"/>
            </w:tcMar>
            <w:vAlign w:val="bottom"/>
          </w:tcPr>
          <w:p w14:paraId="05B3A925" w14:textId="7316C1AB" w:rsidR="00042D4F" w:rsidRPr="00042D4F" w:rsidRDefault="00042D4F" w:rsidP="00042D4F">
            <w:pPr>
              <w:pStyle w:val="TableText"/>
              <w:keepNext/>
              <w:ind w:right="43"/>
              <w:jc w:val="center"/>
              <w:rPr>
                <w:rFonts w:asciiTheme="minorHAnsi" w:hAnsiTheme="minorHAnsi" w:cstheme="minorHAnsi"/>
                <w:szCs w:val="20"/>
              </w:rPr>
            </w:pPr>
            <w:r w:rsidRPr="00042D4F">
              <w:rPr>
                <w:rFonts w:asciiTheme="minorHAnsi" w:hAnsiTheme="minorHAnsi" w:cstheme="minorHAnsi"/>
                <w:color w:val="000000"/>
                <w:szCs w:val="20"/>
              </w:rPr>
              <w:t>1,689</w:t>
            </w:r>
          </w:p>
        </w:tc>
        <w:tc>
          <w:tcPr>
            <w:tcW w:w="1000" w:type="pct"/>
            <w:shd w:val="clear" w:color="auto" w:fill="auto"/>
            <w:noWrap/>
            <w:tcMar>
              <w:left w:w="115" w:type="dxa"/>
              <w:right w:w="115" w:type="dxa"/>
            </w:tcMar>
            <w:vAlign w:val="bottom"/>
          </w:tcPr>
          <w:p w14:paraId="586CAFAE" w14:textId="594ACCC8" w:rsidR="00042D4F" w:rsidRPr="00042D4F" w:rsidRDefault="00042D4F" w:rsidP="00042D4F">
            <w:pPr>
              <w:pStyle w:val="TableText"/>
              <w:keepNext/>
              <w:ind w:right="43"/>
              <w:jc w:val="center"/>
              <w:rPr>
                <w:rFonts w:asciiTheme="minorHAnsi" w:hAnsiTheme="minorHAnsi" w:cstheme="minorHAnsi"/>
                <w:szCs w:val="20"/>
              </w:rPr>
            </w:pPr>
            <w:r w:rsidRPr="00042D4F">
              <w:rPr>
                <w:rFonts w:asciiTheme="minorHAnsi" w:hAnsiTheme="minorHAnsi" w:cstheme="minorHAnsi"/>
                <w:color w:val="000000"/>
                <w:szCs w:val="20"/>
              </w:rPr>
              <w:t>1,689</w:t>
            </w:r>
          </w:p>
        </w:tc>
        <w:tc>
          <w:tcPr>
            <w:tcW w:w="1000" w:type="pct"/>
            <w:shd w:val="clear" w:color="auto" w:fill="auto"/>
            <w:tcMar>
              <w:left w:w="115" w:type="dxa"/>
              <w:right w:w="115" w:type="dxa"/>
            </w:tcMar>
            <w:vAlign w:val="bottom"/>
          </w:tcPr>
          <w:p w14:paraId="5C9C8BBD" w14:textId="5EFF1AFC" w:rsidR="00042D4F" w:rsidRPr="00042D4F" w:rsidRDefault="00042D4F" w:rsidP="00042D4F">
            <w:pPr>
              <w:pStyle w:val="TableText"/>
              <w:keepNext/>
              <w:ind w:right="43"/>
              <w:jc w:val="center"/>
              <w:rPr>
                <w:rFonts w:asciiTheme="minorHAnsi" w:hAnsiTheme="minorHAnsi" w:cstheme="minorHAnsi"/>
                <w:szCs w:val="20"/>
              </w:rPr>
            </w:pPr>
            <w:r w:rsidRPr="00042D4F">
              <w:rPr>
                <w:rFonts w:asciiTheme="minorHAnsi" w:hAnsiTheme="minorHAnsi" w:cstheme="minorHAnsi"/>
                <w:color w:val="000000"/>
                <w:szCs w:val="20"/>
              </w:rPr>
              <w:t>1,689</w:t>
            </w:r>
          </w:p>
        </w:tc>
      </w:tr>
      <w:tr w:rsidR="00042D4F" w:rsidRPr="003B4F5A" w14:paraId="1DFBC8B8" w14:textId="77777777">
        <w:trPr>
          <w:cantSplit/>
        </w:trPr>
        <w:tc>
          <w:tcPr>
            <w:tcW w:w="1000" w:type="pct"/>
            <w:shd w:val="clear" w:color="auto" w:fill="auto"/>
            <w:noWrap/>
            <w:tcMar>
              <w:left w:w="115" w:type="dxa"/>
              <w:right w:w="115" w:type="dxa"/>
            </w:tcMar>
            <w:vAlign w:val="bottom"/>
          </w:tcPr>
          <w:p w14:paraId="14DA3707" w14:textId="56468CBA" w:rsidR="00042D4F" w:rsidRPr="00042D4F" w:rsidRDefault="00042D4F" w:rsidP="00042D4F">
            <w:pPr>
              <w:pStyle w:val="TableText"/>
              <w:keepNext/>
              <w:rPr>
                <w:rFonts w:asciiTheme="minorHAnsi" w:hAnsiTheme="minorHAnsi" w:cstheme="minorHAnsi"/>
                <w:szCs w:val="20"/>
              </w:rPr>
            </w:pPr>
            <w:r w:rsidRPr="00042D4F">
              <w:rPr>
                <w:rFonts w:asciiTheme="minorHAnsi" w:hAnsiTheme="minorHAnsi" w:cstheme="minorHAnsi"/>
                <w:szCs w:val="20"/>
              </w:rPr>
              <w:t>2040</w:t>
            </w:r>
          </w:p>
        </w:tc>
        <w:tc>
          <w:tcPr>
            <w:tcW w:w="1000" w:type="pct"/>
            <w:shd w:val="clear" w:color="auto" w:fill="auto"/>
            <w:noWrap/>
            <w:tcMar>
              <w:left w:w="115" w:type="dxa"/>
              <w:right w:w="115" w:type="dxa"/>
            </w:tcMar>
            <w:vAlign w:val="bottom"/>
          </w:tcPr>
          <w:p w14:paraId="127DC390" w14:textId="4A48F863" w:rsidR="00042D4F" w:rsidRPr="00042D4F" w:rsidRDefault="00042D4F" w:rsidP="00042D4F">
            <w:pPr>
              <w:pStyle w:val="TableText"/>
              <w:keepNext/>
              <w:ind w:right="43"/>
              <w:jc w:val="center"/>
              <w:rPr>
                <w:rFonts w:asciiTheme="minorHAnsi" w:hAnsiTheme="minorHAnsi" w:cstheme="minorHAnsi"/>
                <w:szCs w:val="20"/>
              </w:rPr>
            </w:pPr>
            <w:r w:rsidRPr="00042D4F">
              <w:rPr>
                <w:rFonts w:asciiTheme="minorHAnsi" w:hAnsiTheme="minorHAnsi" w:cstheme="minorHAnsi"/>
                <w:color w:val="000000"/>
                <w:szCs w:val="20"/>
              </w:rPr>
              <w:t>972</w:t>
            </w:r>
          </w:p>
        </w:tc>
        <w:tc>
          <w:tcPr>
            <w:tcW w:w="1000" w:type="pct"/>
            <w:shd w:val="clear" w:color="auto" w:fill="auto"/>
            <w:tcMar>
              <w:left w:w="115" w:type="dxa"/>
              <w:right w:w="115" w:type="dxa"/>
            </w:tcMar>
            <w:vAlign w:val="bottom"/>
          </w:tcPr>
          <w:p w14:paraId="7DC431BE" w14:textId="4A3AFFA5" w:rsidR="00042D4F" w:rsidRPr="00042D4F" w:rsidRDefault="00042D4F" w:rsidP="00042D4F">
            <w:pPr>
              <w:pStyle w:val="TableText"/>
              <w:keepNext/>
              <w:ind w:right="43"/>
              <w:jc w:val="center"/>
              <w:rPr>
                <w:rFonts w:asciiTheme="minorHAnsi" w:hAnsiTheme="minorHAnsi" w:cstheme="minorHAnsi"/>
                <w:szCs w:val="20"/>
              </w:rPr>
            </w:pPr>
            <w:r w:rsidRPr="00042D4F">
              <w:rPr>
                <w:rFonts w:asciiTheme="minorHAnsi" w:hAnsiTheme="minorHAnsi" w:cstheme="minorHAnsi"/>
                <w:color w:val="000000"/>
                <w:szCs w:val="20"/>
              </w:rPr>
              <w:t>960</w:t>
            </w:r>
          </w:p>
        </w:tc>
        <w:tc>
          <w:tcPr>
            <w:tcW w:w="1000" w:type="pct"/>
            <w:shd w:val="clear" w:color="auto" w:fill="auto"/>
            <w:noWrap/>
            <w:tcMar>
              <w:left w:w="115" w:type="dxa"/>
              <w:right w:w="115" w:type="dxa"/>
            </w:tcMar>
            <w:vAlign w:val="bottom"/>
          </w:tcPr>
          <w:p w14:paraId="6AB53C55" w14:textId="25B0CBE1" w:rsidR="00042D4F" w:rsidRPr="00042D4F" w:rsidRDefault="00042D4F" w:rsidP="00042D4F">
            <w:pPr>
              <w:pStyle w:val="TableText"/>
              <w:keepNext/>
              <w:ind w:right="43"/>
              <w:jc w:val="center"/>
              <w:rPr>
                <w:rFonts w:asciiTheme="minorHAnsi" w:hAnsiTheme="minorHAnsi" w:cstheme="minorHAnsi"/>
                <w:szCs w:val="20"/>
              </w:rPr>
            </w:pPr>
            <w:r w:rsidRPr="00042D4F">
              <w:rPr>
                <w:rFonts w:asciiTheme="minorHAnsi" w:hAnsiTheme="minorHAnsi" w:cstheme="minorHAnsi"/>
                <w:color w:val="000000"/>
                <w:szCs w:val="20"/>
              </w:rPr>
              <w:t>958</w:t>
            </w:r>
          </w:p>
        </w:tc>
        <w:tc>
          <w:tcPr>
            <w:tcW w:w="1000" w:type="pct"/>
            <w:shd w:val="clear" w:color="auto" w:fill="auto"/>
            <w:tcMar>
              <w:left w:w="115" w:type="dxa"/>
              <w:right w:w="115" w:type="dxa"/>
            </w:tcMar>
            <w:vAlign w:val="bottom"/>
          </w:tcPr>
          <w:p w14:paraId="45D881E3" w14:textId="738D7A1D" w:rsidR="00042D4F" w:rsidRPr="00042D4F" w:rsidRDefault="00042D4F" w:rsidP="00042D4F">
            <w:pPr>
              <w:pStyle w:val="TableText"/>
              <w:keepNext/>
              <w:ind w:right="43"/>
              <w:jc w:val="center"/>
              <w:rPr>
                <w:rFonts w:asciiTheme="minorHAnsi" w:hAnsiTheme="minorHAnsi" w:cstheme="minorHAnsi"/>
                <w:szCs w:val="20"/>
              </w:rPr>
            </w:pPr>
            <w:r w:rsidRPr="00042D4F">
              <w:rPr>
                <w:rFonts w:asciiTheme="minorHAnsi" w:hAnsiTheme="minorHAnsi" w:cstheme="minorHAnsi"/>
                <w:color w:val="000000"/>
                <w:szCs w:val="20"/>
              </w:rPr>
              <w:t>786</w:t>
            </w:r>
          </w:p>
        </w:tc>
      </w:tr>
      <w:tr w:rsidR="00042D4F" w:rsidRPr="003B4F5A" w14:paraId="28A5CE41" w14:textId="77777777">
        <w:trPr>
          <w:cantSplit/>
        </w:trPr>
        <w:tc>
          <w:tcPr>
            <w:tcW w:w="1000" w:type="pct"/>
            <w:shd w:val="clear" w:color="auto" w:fill="auto"/>
            <w:noWrap/>
            <w:tcMar>
              <w:left w:w="115" w:type="dxa"/>
              <w:right w:w="115" w:type="dxa"/>
            </w:tcMar>
            <w:vAlign w:val="bottom"/>
          </w:tcPr>
          <w:p w14:paraId="5F4FF9DB" w14:textId="33710BA7" w:rsidR="00042D4F" w:rsidRPr="00042D4F" w:rsidRDefault="00042D4F" w:rsidP="00042D4F">
            <w:pPr>
              <w:pStyle w:val="TableText"/>
              <w:keepNext/>
              <w:rPr>
                <w:rFonts w:asciiTheme="minorHAnsi" w:hAnsiTheme="minorHAnsi" w:cstheme="minorHAnsi"/>
                <w:szCs w:val="20"/>
              </w:rPr>
            </w:pPr>
            <w:r w:rsidRPr="00042D4F">
              <w:rPr>
                <w:rFonts w:asciiTheme="minorHAnsi" w:hAnsiTheme="minorHAnsi" w:cstheme="minorHAnsi"/>
                <w:szCs w:val="20"/>
              </w:rPr>
              <w:t>2060</w:t>
            </w:r>
          </w:p>
        </w:tc>
        <w:tc>
          <w:tcPr>
            <w:tcW w:w="1000" w:type="pct"/>
            <w:shd w:val="clear" w:color="auto" w:fill="auto"/>
            <w:noWrap/>
            <w:tcMar>
              <w:left w:w="115" w:type="dxa"/>
              <w:right w:w="115" w:type="dxa"/>
            </w:tcMar>
            <w:vAlign w:val="bottom"/>
          </w:tcPr>
          <w:p w14:paraId="1A313D8C" w14:textId="25A168CA" w:rsidR="00042D4F" w:rsidRPr="00042D4F" w:rsidRDefault="00042D4F" w:rsidP="00042D4F">
            <w:pPr>
              <w:pStyle w:val="TableText"/>
              <w:keepNext/>
              <w:ind w:right="43"/>
              <w:jc w:val="center"/>
              <w:rPr>
                <w:rFonts w:asciiTheme="minorHAnsi" w:hAnsiTheme="minorHAnsi" w:cstheme="minorHAnsi"/>
                <w:szCs w:val="20"/>
              </w:rPr>
            </w:pPr>
            <w:r w:rsidRPr="00042D4F">
              <w:rPr>
                <w:rFonts w:asciiTheme="minorHAnsi" w:hAnsiTheme="minorHAnsi" w:cstheme="minorHAnsi"/>
                <w:color w:val="000000"/>
                <w:szCs w:val="20"/>
              </w:rPr>
              <w:t>632</w:t>
            </w:r>
          </w:p>
        </w:tc>
        <w:tc>
          <w:tcPr>
            <w:tcW w:w="1000" w:type="pct"/>
            <w:shd w:val="clear" w:color="auto" w:fill="auto"/>
            <w:tcMar>
              <w:left w:w="115" w:type="dxa"/>
              <w:right w:w="115" w:type="dxa"/>
            </w:tcMar>
            <w:vAlign w:val="bottom"/>
          </w:tcPr>
          <w:p w14:paraId="6E12E86B" w14:textId="2892644B" w:rsidR="00042D4F" w:rsidRPr="00042D4F" w:rsidRDefault="00042D4F" w:rsidP="00042D4F">
            <w:pPr>
              <w:pStyle w:val="TableText"/>
              <w:keepNext/>
              <w:ind w:right="43"/>
              <w:jc w:val="center"/>
              <w:rPr>
                <w:rFonts w:asciiTheme="minorHAnsi" w:hAnsiTheme="minorHAnsi" w:cstheme="minorHAnsi"/>
                <w:szCs w:val="20"/>
              </w:rPr>
            </w:pPr>
            <w:r w:rsidRPr="00042D4F">
              <w:rPr>
                <w:rFonts w:asciiTheme="minorHAnsi" w:hAnsiTheme="minorHAnsi" w:cstheme="minorHAnsi"/>
                <w:color w:val="000000"/>
                <w:szCs w:val="20"/>
              </w:rPr>
              <w:t>626</w:t>
            </w:r>
          </w:p>
        </w:tc>
        <w:tc>
          <w:tcPr>
            <w:tcW w:w="1000" w:type="pct"/>
            <w:shd w:val="clear" w:color="auto" w:fill="auto"/>
            <w:noWrap/>
            <w:tcMar>
              <w:left w:w="115" w:type="dxa"/>
              <w:right w:w="115" w:type="dxa"/>
            </w:tcMar>
            <w:vAlign w:val="bottom"/>
          </w:tcPr>
          <w:p w14:paraId="666B326D" w14:textId="0E9AB837" w:rsidR="00042D4F" w:rsidRPr="00042D4F" w:rsidRDefault="00042D4F" w:rsidP="00042D4F">
            <w:pPr>
              <w:pStyle w:val="TableText"/>
              <w:keepNext/>
              <w:ind w:right="43"/>
              <w:jc w:val="center"/>
              <w:rPr>
                <w:rFonts w:asciiTheme="minorHAnsi" w:hAnsiTheme="minorHAnsi" w:cstheme="minorHAnsi"/>
                <w:szCs w:val="20"/>
              </w:rPr>
            </w:pPr>
            <w:r w:rsidRPr="00042D4F">
              <w:rPr>
                <w:rFonts w:asciiTheme="minorHAnsi" w:hAnsiTheme="minorHAnsi" w:cstheme="minorHAnsi"/>
                <w:color w:val="000000"/>
                <w:szCs w:val="20"/>
              </w:rPr>
              <w:t>621</w:t>
            </w:r>
          </w:p>
        </w:tc>
        <w:tc>
          <w:tcPr>
            <w:tcW w:w="1000" w:type="pct"/>
            <w:shd w:val="clear" w:color="auto" w:fill="auto"/>
            <w:tcMar>
              <w:left w:w="115" w:type="dxa"/>
              <w:right w:w="115" w:type="dxa"/>
            </w:tcMar>
            <w:vAlign w:val="bottom"/>
          </w:tcPr>
          <w:p w14:paraId="397A6C9E" w14:textId="0611C7D8" w:rsidR="00042D4F" w:rsidRPr="00042D4F" w:rsidRDefault="00042D4F" w:rsidP="00042D4F">
            <w:pPr>
              <w:pStyle w:val="TableText"/>
              <w:keepNext/>
              <w:ind w:right="43"/>
              <w:jc w:val="center"/>
              <w:rPr>
                <w:rFonts w:asciiTheme="minorHAnsi" w:hAnsiTheme="minorHAnsi" w:cstheme="minorHAnsi"/>
                <w:szCs w:val="20"/>
              </w:rPr>
            </w:pPr>
            <w:r w:rsidRPr="00042D4F">
              <w:rPr>
                <w:rFonts w:asciiTheme="minorHAnsi" w:hAnsiTheme="minorHAnsi" w:cstheme="minorHAnsi"/>
                <w:color w:val="000000"/>
                <w:szCs w:val="20"/>
              </w:rPr>
              <w:t>481</w:t>
            </w:r>
          </w:p>
        </w:tc>
      </w:tr>
      <w:tr w:rsidR="00042D4F" w:rsidRPr="003B4F5A" w14:paraId="0A3FFFE9" w14:textId="77777777">
        <w:trPr>
          <w:cantSplit/>
        </w:trPr>
        <w:tc>
          <w:tcPr>
            <w:tcW w:w="1000" w:type="pct"/>
            <w:shd w:val="clear" w:color="auto" w:fill="auto"/>
            <w:noWrap/>
            <w:tcMar>
              <w:left w:w="115" w:type="dxa"/>
              <w:right w:w="115" w:type="dxa"/>
            </w:tcMar>
            <w:vAlign w:val="bottom"/>
          </w:tcPr>
          <w:p w14:paraId="7BE659D1" w14:textId="0907954E" w:rsidR="00042D4F" w:rsidRPr="00042D4F" w:rsidRDefault="00042D4F" w:rsidP="00042D4F">
            <w:pPr>
              <w:pStyle w:val="TableText"/>
              <w:keepNext/>
              <w:rPr>
                <w:rFonts w:asciiTheme="minorHAnsi" w:hAnsiTheme="minorHAnsi" w:cstheme="minorHAnsi"/>
                <w:szCs w:val="20"/>
              </w:rPr>
            </w:pPr>
            <w:r w:rsidRPr="00042D4F">
              <w:rPr>
                <w:rFonts w:asciiTheme="minorHAnsi" w:hAnsiTheme="minorHAnsi" w:cstheme="minorHAnsi"/>
                <w:szCs w:val="20"/>
              </w:rPr>
              <w:t>2080</w:t>
            </w:r>
          </w:p>
        </w:tc>
        <w:tc>
          <w:tcPr>
            <w:tcW w:w="1000" w:type="pct"/>
            <w:shd w:val="clear" w:color="auto" w:fill="auto"/>
            <w:noWrap/>
            <w:tcMar>
              <w:left w:w="115" w:type="dxa"/>
              <w:right w:w="115" w:type="dxa"/>
            </w:tcMar>
            <w:vAlign w:val="bottom"/>
          </w:tcPr>
          <w:p w14:paraId="4F10AEB2" w14:textId="6B72BF75" w:rsidR="00042D4F" w:rsidRPr="00042D4F" w:rsidRDefault="00042D4F" w:rsidP="00042D4F">
            <w:pPr>
              <w:pStyle w:val="TableText"/>
              <w:keepNext/>
              <w:ind w:right="43"/>
              <w:jc w:val="center"/>
              <w:rPr>
                <w:rFonts w:asciiTheme="minorHAnsi" w:hAnsiTheme="minorHAnsi" w:cstheme="minorHAnsi"/>
                <w:szCs w:val="20"/>
              </w:rPr>
            </w:pPr>
            <w:r w:rsidRPr="00042D4F">
              <w:rPr>
                <w:rFonts w:asciiTheme="minorHAnsi" w:hAnsiTheme="minorHAnsi" w:cstheme="minorHAnsi"/>
                <w:color w:val="000000"/>
                <w:szCs w:val="20"/>
              </w:rPr>
              <w:t>628</w:t>
            </w:r>
          </w:p>
        </w:tc>
        <w:tc>
          <w:tcPr>
            <w:tcW w:w="1000" w:type="pct"/>
            <w:shd w:val="clear" w:color="auto" w:fill="auto"/>
            <w:tcMar>
              <w:left w:w="115" w:type="dxa"/>
              <w:right w:w="115" w:type="dxa"/>
            </w:tcMar>
            <w:vAlign w:val="bottom"/>
          </w:tcPr>
          <w:p w14:paraId="4E0AC199" w14:textId="116AF45D" w:rsidR="00042D4F" w:rsidRPr="00042D4F" w:rsidRDefault="00042D4F" w:rsidP="00042D4F">
            <w:pPr>
              <w:pStyle w:val="TableText"/>
              <w:keepNext/>
              <w:ind w:right="43"/>
              <w:jc w:val="center"/>
              <w:rPr>
                <w:rFonts w:asciiTheme="minorHAnsi" w:hAnsiTheme="minorHAnsi" w:cstheme="minorHAnsi"/>
                <w:szCs w:val="20"/>
              </w:rPr>
            </w:pPr>
            <w:r w:rsidRPr="00042D4F">
              <w:rPr>
                <w:rFonts w:asciiTheme="minorHAnsi" w:hAnsiTheme="minorHAnsi" w:cstheme="minorHAnsi"/>
                <w:color w:val="000000"/>
                <w:szCs w:val="20"/>
              </w:rPr>
              <w:t>622</w:t>
            </w:r>
          </w:p>
        </w:tc>
        <w:tc>
          <w:tcPr>
            <w:tcW w:w="1000" w:type="pct"/>
            <w:shd w:val="clear" w:color="auto" w:fill="auto"/>
            <w:noWrap/>
            <w:tcMar>
              <w:left w:w="115" w:type="dxa"/>
              <w:right w:w="115" w:type="dxa"/>
            </w:tcMar>
            <w:vAlign w:val="bottom"/>
          </w:tcPr>
          <w:p w14:paraId="0DB1E9BF" w14:textId="19EAE64B" w:rsidR="00042D4F" w:rsidRPr="00042D4F" w:rsidRDefault="00042D4F" w:rsidP="00042D4F">
            <w:pPr>
              <w:pStyle w:val="TableText"/>
              <w:keepNext/>
              <w:ind w:right="43"/>
              <w:jc w:val="center"/>
              <w:rPr>
                <w:rFonts w:asciiTheme="minorHAnsi" w:hAnsiTheme="minorHAnsi" w:cstheme="minorHAnsi"/>
                <w:szCs w:val="20"/>
              </w:rPr>
            </w:pPr>
            <w:r w:rsidRPr="00042D4F">
              <w:rPr>
                <w:rFonts w:asciiTheme="minorHAnsi" w:hAnsiTheme="minorHAnsi" w:cstheme="minorHAnsi"/>
                <w:color w:val="000000"/>
                <w:szCs w:val="20"/>
              </w:rPr>
              <w:t>617</w:t>
            </w:r>
          </w:p>
        </w:tc>
        <w:tc>
          <w:tcPr>
            <w:tcW w:w="1000" w:type="pct"/>
            <w:shd w:val="clear" w:color="auto" w:fill="auto"/>
            <w:tcMar>
              <w:left w:w="115" w:type="dxa"/>
              <w:right w:w="115" w:type="dxa"/>
            </w:tcMar>
            <w:vAlign w:val="bottom"/>
          </w:tcPr>
          <w:p w14:paraId="7D60EBB8" w14:textId="64603B35" w:rsidR="00042D4F" w:rsidRPr="00042D4F" w:rsidRDefault="00042D4F" w:rsidP="00042D4F">
            <w:pPr>
              <w:pStyle w:val="TableText"/>
              <w:keepNext/>
              <w:ind w:right="43"/>
              <w:jc w:val="center"/>
              <w:rPr>
                <w:rFonts w:asciiTheme="minorHAnsi" w:hAnsiTheme="minorHAnsi" w:cstheme="minorHAnsi"/>
                <w:szCs w:val="20"/>
              </w:rPr>
            </w:pPr>
            <w:r w:rsidRPr="00042D4F">
              <w:rPr>
                <w:rFonts w:asciiTheme="minorHAnsi" w:hAnsiTheme="minorHAnsi" w:cstheme="minorHAnsi"/>
                <w:color w:val="000000"/>
                <w:szCs w:val="20"/>
              </w:rPr>
              <w:t>478</w:t>
            </w:r>
          </w:p>
        </w:tc>
      </w:tr>
      <w:tr w:rsidR="00042D4F" w:rsidRPr="003B4F5A" w14:paraId="62F647FD" w14:textId="77777777">
        <w:trPr>
          <w:cantSplit/>
        </w:trPr>
        <w:tc>
          <w:tcPr>
            <w:tcW w:w="1000" w:type="pct"/>
            <w:shd w:val="clear" w:color="auto" w:fill="auto"/>
            <w:noWrap/>
            <w:tcMar>
              <w:left w:w="115" w:type="dxa"/>
              <w:right w:w="115" w:type="dxa"/>
            </w:tcMar>
            <w:vAlign w:val="bottom"/>
          </w:tcPr>
          <w:p w14:paraId="5449501B" w14:textId="6A36415C" w:rsidR="00042D4F" w:rsidRPr="00042D4F" w:rsidRDefault="00042D4F" w:rsidP="00042D4F">
            <w:pPr>
              <w:pStyle w:val="TableText"/>
              <w:keepNext/>
              <w:rPr>
                <w:rFonts w:asciiTheme="minorHAnsi" w:hAnsiTheme="minorHAnsi" w:cstheme="minorHAnsi"/>
                <w:szCs w:val="20"/>
              </w:rPr>
            </w:pPr>
            <w:r w:rsidRPr="00042D4F">
              <w:rPr>
                <w:rFonts w:asciiTheme="minorHAnsi" w:hAnsiTheme="minorHAnsi" w:cstheme="minorHAnsi"/>
                <w:szCs w:val="20"/>
              </w:rPr>
              <w:t>2100</w:t>
            </w:r>
          </w:p>
        </w:tc>
        <w:tc>
          <w:tcPr>
            <w:tcW w:w="1000" w:type="pct"/>
            <w:shd w:val="clear" w:color="auto" w:fill="auto"/>
            <w:noWrap/>
            <w:tcMar>
              <w:left w:w="115" w:type="dxa"/>
              <w:right w:w="115" w:type="dxa"/>
            </w:tcMar>
            <w:vAlign w:val="bottom"/>
          </w:tcPr>
          <w:p w14:paraId="1B92FA12" w14:textId="5CA29872" w:rsidR="00042D4F" w:rsidRPr="00042D4F" w:rsidRDefault="00042D4F" w:rsidP="00042D4F">
            <w:pPr>
              <w:pStyle w:val="TableText"/>
              <w:keepNext/>
              <w:ind w:right="43"/>
              <w:jc w:val="center"/>
              <w:rPr>
                <w:rFonts w:asciiTheme="minorHAnsi" w:hAnsiTheme="minorHAnsi" w:cstheme="minorHAnsi"/>
                <w:szCs w:val="20"/>
              </w:rPr>
            </w:pPr>
            <w:r w:rsidRPr="00042D4F">
              <w:rPr>
                <w:rFonts w:asciiTheme="minorHAnsi" w:hAnsiTheme="minorHAnsi" w:cstheme="minorHAnsi"/>
                <w:color w:val="000000"/>
                <w:szCs w:val="20"/>
              </w:rPr>
              <w:t>584</w:t>
            </w:r>
          </w:p>
        </w:tc>
        <w:tc>
          <w:tcPr>
            <w:tcW w:w="1000" w:type="pct"/>
            <w:shd w:val="clear" w:color="auto" w:fill="auto"/>
            <w:tcMar>
              <w:left w:w="115" w:type="dxa"/>
              <w:right w:w="115" w:type="dxa"/>
            </w:tcMar>
            <w:vAlign w:val="bottom"/>
          </w:tcPr>
          <w:p w14:paraId="70904B58" w14:textId="16E3FCAC" w:rsidR="00042D4F" w:rsidRPr="00042D4F" w:rsidRDefault="00042D4F" w:rsidP="00042D4F">
            <w:pPr>
              <w:pStyle w:val="TableText"/>
              <w:keepNext/>
              <w:ind w:right="43"/>
              <w:jc w:val="center"/>
              <w:rPr>
                <w:rFonts w:asciiTheme="minorHAnsi" w:hAnsiTheme="minorHAnsi" w:cstheme="minorHAnsi"/>
                <w:szCs w:val="20"/>
              </w:rPr>
            </w:pPr>
            <w:r w:rsidRPr="00042D4F">
              <w:rPr>
                <w:rFonts w:asciiTheme="minorHAnsi" w:hAnsiTheme="minorHAnsi" w:cstheme="minorHAnsi"/>
                <w:color w:val="000000"/>
                <w:szCs w:val="20"/>
              </w:rPr>
              <w:t>578</w:t>
            </w:r>
          </w:p>
        </w:tc>
        <w:tc>
          <w:tcPr>
            <w:tcW w:w="1000" w:type="pct"/>
            <w:shd w:val="clear" w:color="auto" w:fill="auto"/>
            <w:noWrap/>
            <w:tcMar>
              <w:left w:w="115" w:type="dxa"/>
              <w:right w:w="115" w:type="dxa"/>
            </w:tcMar>
            <w:vAlign w:val="bottom"/>
          </w:tcPr>
          <w:p w14:paraId="6AA761C2" w14:textId="7E6A864D" w:rsidR="00042D4F" w:rsidRPr="00042D4F" w:rsidRDefault="00042D4F" w:rsidP="00042D4F">
            <w:pPr>
              <w:pStyle w:val="TableText"/>
              <w:keepNext/>
              <w:ind w:right="43"/>
              <w:jc w:val="center"/>
              <w:rPr>
                <w:rFonts w:asciiTheme="minorHAnsi" w:hAnsiTheme="minorHAnsi" w:cstheme="minorHAnsi"/>
                <w:szCs w:val="20"/>
              </w:rPr>
            </w:pPr>
            <w:r w:rsidRPr="00042D4F">
              <w:rPr>
                <w:rFonts w:asciiTheme="minorHAnsi" w:hAnsiTheme="minorHAnsi" w:cstheme="minorHAnsi"/>
                <w:color w:val="000000"/>
                <w:szCs w:val="20"/>
              </w:rPr>
              <w:t>574</w:t>
            </w:r>
          </w:p>
        </w:tc>
        <w:tc>
          <w:tcPr>
            <w:tcW w:w="1000" w:type="pct"/>
            <w:shd w:val="clear" w:color="auto" w:fill="auto"/>
            <w:tcMar>
              <w:left w:w="115" w:type="dxa"/>
              <w:right w:w="115" w:type="dxa"/>
            </w:tcMar>
            <w:vAlign w:val="bottom"/>
          </w:tcPr>
          <w:p w14:paraId="325E33CF" w14:textId="75CEE1C1" w:rsidR="00042D4F" w:rsidRPr="00042D4F" w:rsidRDefault="00042D4F" w:rsidP="00042D4F">
            <w:pPr>
              <w:pStyle w:val="TableText"/>
              <w:keepNext/>
              <w:ind w:right="43"/>
              <w:jc w:val="center"/>
              <w:rPr>
                <w:rFonts w:asciiTheme="minorHAnsi" w:hAnsiTheme="minorHAnsi" w:cstheme="minorHAnsi"/>
                <w:szCs w:val="20"/>
              </w:rPr>
            </w:pPr>
            <w:r w:rsidRPr="00042D4F">
              <w:rPr>
                <w:rFonts w:asciiTheme="minorHAnsi" w:hAnsiTheme="minorHAnsi" w:cstheme="minorHAnsi"/>
                <w:color w:val="000000"/>
                <w:szCs w:val="20"/>
              </w:rPr>
              <w:t>444</w:t>
            </w:r>
          </w:p>
        </w:tc>
      </w:tr>
      <w:tr w:rsidR="00925025" w:rsidRPr="003B4F5A" w14:paraId="09CA2E93" w14:textId="77777777">
        <w:trPr>
          <w:cantSplit/>
        </w:trPr>
        <w:tc>
          <w:tcPr>
            <w:tcW w:w="5000" w:type="pct"/>
            <w:gridSpan w:val="5"/>
            <w:shd w:val="clear" w:color="auto" w:fill="F2F2F2" w:themeFill="background1" w:themeFillShade="F2"/>
            <w:tcMar>
              <w:left w:w="115" w:type="dxa"/>
              <w:right w:w="115" w:type="dxa"/>
            </w:tcMar>
          </w:tcPr>
          <w:p w14:paraId="1D34B32B" w14:textId="77777777" w:rsidR="00925025" w:rsidRPr="003B4F5A" w:rsidRDefault="00925025">
            <w:pPr>
              <w:pStyle w:val="TableText"/>
              <w:keepNext/>
              <w:ind w:right="43"/>
              <w:rPr>
                <w:rFonts w:asciiTheme="minorHAnsi" w:hAnsiTheme="minorHAnsi"/>
                <w:color w:val="000000"/>
                <w:szCs w:val="20"/>
              </w:rPr>
            </w:pPr>
            <w:r w:rsidRPr="003B4F5A">
              <w:rPr>
                <w:rFonts w:asciiTheme="minorHAnsi" w:hAnsiTheme="minorHAnsi"/>
                <w:b/>
                <w:szCs w:val="20"/>
              </w:rPr>
              <w:t>Methane (CH</w:t>
            </w:r>
            <w:r w:rsidRPr="003B4F5A">
              <w:rPr>
                <w:rFonts w:asciiTheme="minorHAnsi" w:hAnsiTheme="minorHAnsi"/>
                <w:b/>
                <w:szCs w:val="20"/>
                <w:vertAlign w:val="subscript"/>
              </w:rPr>
              <w:t>4</w:t>
            </w:r>
            <w:r w:rsidRPr="003B4F5A">
              <w:rPr>
                <w:rFonts w:asciiTheme="minorHAnsi" w:hAnsiTheme="minorHAnsi"/>
                <w:b/>
                <w:szCs w:val="20"/>
              </w:rPr>
              <w:t>)</w:t>
            </w:r>
          </w:p>
        </w:tc>
      </w:tr>
      <w:tr w:rsidR="001A12F6" w:rsidRPr="003B4F5A" w14:paraId="170F6BC9" w14:textId="77777777">
        <w:trPr>
          <w:cantSplit/>
        </w:trPr>
        <w:tc>
          <w:tcPr>
            <w:tcW w:w="1000" w:type="pct"/>
            <w:shd w:val="clear" w:color="auto" w:fill="auto"/>
            <w:noWrap/>
            <w:tcMar>
              <w:left w:w="115" w:type="dxa"/>
              <w:right w:w="115" w:type="dxa"/>
            </w:tcMar>
            <w:vAlign w:val="bottom"/>
          </w:tcPr>
          <w:p w14:paraId="2C69687D" w14:textId="1CE12EE9" w:rsidR="001A12F6" w:rsidRPr="001A12F6" w:rsidRDefault="001A12F6" w:rsidP="001A12F6">
            <w:pPr>
              <w:pStyle w:val="TableText"/>
              <w:keepNext/>
              <w:rPr>
                <w:rFonts w:asciiTheme="minorHAnsi" w:hAnsiTheme="minorHAnsi" w:cstheme="minorHAnsi"/>
                <w:szCs w:val="20"/>
              </w:rPr>
            </w:pPr>
            <w:r w:rsidRPr="001A12F6">
              <w:rPr>
                <w:rFonts w:asciiTheme="minorHAnsi" w:hAnsiTheme="minorHAnsi" w:cstheme="minorHAnsi"/>
                <w:szCs w:val="20"/>
              </w:rPr>
              <w:t>2020</w:t>
            </w:r>
          </w:p>
        </w:tc>
        <w:tc>
          <w:tcPr>
            <w:tcW w:w="1000" w:type="pct"/>
            <w:shd w:val="clear" w:color="auto" w:fill="auto"/>
            <w:noWrap/>
            <w:tcMar>
              <w:left w:w="115" w:type="dxa"/>
              <w:right w:w="115" w:type="dxa"/>
            </w:tcMar>
            <w:vAlign w:val="bottom"/>
          </w:tcPr>
          <w:p w14:paraId="62DA47E5" w14:textId="4A419EAF" w:rsidR="001A12F6" w:rsidRPr="001A12F6" w:rsidRDefault="001A12F6" w:rsidP="001A12F6">
            <w:pPr>
              <w:pStyle w:val="TableText"/>
              <w:keepNext/>
              <w:ind w:right="43"/>
              <w:jc w:val="center"/>
              <w:rPr>
                <w:rFonts w:asciiTheme="minorHAnsi" w:hAnsiTheme="minorHAnsi" w:cstheme="minorHAnsi"/>
                <w:szCs w:val="20"/>
              </w:rPr>
            </w:pPr>
            <w:r w:rsidRPr="001A12F6">
              <w:rPr>
                <w:rFonts w:asciiTheme="minorHAnsi" w:hAnsiTheme="minorHAnsi" w:cstheme="minorHAnsi"/>
                <w:color w:val="000000"/>
                <w:szCs w:val="20"/>
              </w:rPr>
              <w:t>63</w:t>
            </w:r>
          </w:p>
        </w:tc>
        <w:tc>
          <w:tcPr>
            <w:tcW w:w="1000" w:type="pct"/>
            <w:shd w:val="clear" w:color="auto" w:fill="auto"/>
            <w:tcMar>
              <w:left w:w="115" w:type="dxa"/>
              <w:right w:w="115" w:type="dxa"/>
            </w:tcMar>
            <w:vAlign w:val="bottom"/>
          </w:tcPr>
          <w:p w14:paraId="6B04F6C7" w14:textId="66E40253" w:rsidR="001A12F6" w:rsidRPr="001A12F6" w:rsidRDefault="001A12F6" w:rsidP="001A12F6">
            <w:pPr>
              <w:pStyle w:val="TableText"/>
              <w:keepNext/>
              <w:ind w:right="43"/>
              <w:jc w:val="center"/>
              <w:rPr>
                <w:rFonts w:asciiTheme="minorHAnsi" w:hAnsiTheme="minorHAnsi" w:cstheme="minorHAnsi"/>
                <w:szCs w:val="20"/>
              </w:rPr>
            </w:pPr>
            <w:r w:rsidRPr="001A12F6">
              <w:rPr>
                <w:rFonts w:asciiTheme="minorHAnsi" w:hAnsiTheme="minorHAnsi" w:cstheme="minorHAnsi"/>
                <w:color w:val="000000"/>
                <w:szCs w:val="20"/>
              </w:rPr>
              <w:t>63</w:t>
            </w:r>
          </w:p>
        </w:tc>
        <w:tc>
          <w:tcPr>
            <w:tcW w:w="1000" w:type="pct"/>
            <w:shd w:val="clear" w:color="auto" w:fill="auto"/>
            <w:noWrap/>
            <w:tcMar>
              <w:left w:w="115" w:type="dxa"/>
              <w:right w:w="115" w:type="dxa"/>
            </w:tcMar>
            <w:vAlign w:val="bottom"/>
          </w:tcPr>
          <w:p w14:paraId="387C2149" w14:textId="526A056B" w:rsidR="001A12F6" w:rsidRPr="001A12F6" w:rsidRDefault="001A12F6" w:rsidP="001A12F6">
            <w:pPr>
              <w:pStyle w:val="TableText"/>
              <w:keepNext/>
              <w:ind w:right="43"/>
              <w:jc w:val="center"/>
              <w:rPr>
                <w:rFonts w:asciiTheme="minorHAnsi" w:hAnsiTheme="minorHAnsi" w:cstheme="minorHAnsi"/>
                <w:szCs w:val="20"/>
              </w:rPr>
            </w:pPr>
            <w:r w:rsidRPr="001A12F6">
              <w:rPr>
                <w:rFonts w:asciiTheme="minorHAnsi" w:hAnsiTheme="minorHAnsi" w:cstheme="minorHAnsi"/>
                <w:color w:val="000000"/>
                <w:szCs w:val="20"/>
              </w:rPr>
              <w:t>63</w:t>
            </w:r>
          </w:p>
        </w:tc>
        <w:tc>
          <w:tcPr>
            <w:tcW w:w="1000" w:type="pct"/>
            <w:shd w:val="clear" w:color="auto" w:fill="auto"/>
            <w:tcMar>
              <w:left w:w="115" w:type="dxa"/>
              <w:right w:w="115" w:type="dxa"/>
            </w:tcMar>
            <w:vAlign w:val="bottom"/>
          </w:tcPr>
          <w:p w14:paraId="0D15C411" w14:textId="72CB0E2D" w:rsidR="001A12F6" w:rsidRPr="001A12F6" w:rsidRDefault="001A12F6" w:rsidP="001A12F6">
            <w:pPr>
              <w:pStyle w:val="TableText"/>
              <w:keepNext/>
              <w:ind w:right="43"/>
              <w:jc w:val="center"/>
              <w:rPr>
                <w:rFonts w:asciiTheme="minorHAnsi" w:hAnsiTheme="minorHAnsi" w:cstheme="minorHAnsi"/>
                <w:szCs w:val="20"/>
              </w:rPr>
            </w:pPr>
            <w:r w:rsidRPr="001A12F6">
              <w:rPr>
                <w:rFonts w:asciiTheme="minorHAnsi" w:hAnsiTheme="minorHAnsi" w:cstheme="minorHAnsi"/>
                <w:color w:val="000000"/>
                <w:szCs w:val="20"/>
              </w:rPr>
              <w:t>63</w:t>
            </w:r>
          </w:p>
        </w:tc>
      </w:tr>
      <w:tr w:rsidR="001A12F6" w:rsidRPr="003B4F5A" w14:paraId="288D3357" w14:textId="77777777">
        <w:trPr>
          <w:cantSplit/>
        </w:trPr>
        <w:tc>
          <w:tcPr>
            <w:tcW w:w="1000" w:type="pct"/>
            <w:shd w:val="clear" w:color="auto" w:fill="auto"/>
            <w:noWrap/>
            <w:tcMar>
              <w:left w:w="115" w:type="dxa"/>
              <w:right w:w="115" w:type="dxa"/>
            </w:tcMar>
            <w:vAlign w:val="bottom"/>
          </w:tcPr>
          <w:p w14:paraId="45A6CCEB" w14:textId="5AF5A62D" w:rsidR="001A12F6" w:rsidRPr="001A12F6" w:rsidRDefault="001A12F6" w:rsidP="001A12F6">
            <w:pPr>
              <w:pStyle w:val="TableText"/>
              <w:keepNext/>
              <w:rPr>
                <w:rFonts w:asciiTheme="minorHAnsi" w:hAnsiTheme="minorHAnsi" w:cstheme="minorHAnsi"/>
                <w:szCs w:val="20"/>
              </w:rPr>
            </w:pPr>
            <w:r w:rsidRPr="001A12F6">
              <w:rPr>
                <w:rFonts w:asciiTheme="minorHAnsi" w:hAnsiTheme="minorHAnsi" w:cstheme="minorHAnsi"/>
                <w:szCs w:val="20"/>
              </w:rPr>
              <w:t>2040</w:t>
            </w:r>
          </w:p>
        </w:tc>
        <w:tc>
          <w:tcPr>
            <w:tcW w:w="1000" w:type="pct"/>
            <w:shd w:val="clear" w:color="auto" w:fill="auto"/>
            <w:noWrap/>
            <w:tcMar>
              <w:left w:w="115" w:type="dxa"/>
              <w:right w:w="115" w:type="dxa"/>
            </w:tcMar>
            <w:vAlign w:val="bottom"/>
          </w:tcPr>
          <w:p w14:paraId="2B10377A" w14:textId="79BC9647" w:rsidR="001A12F6" w:rsidRPr="001A12F6" w:rsidRDefault="001A12F6" w:rsidP="001A12F6">
            <w:pPr>
              <w:pStyle w:val="TableText"/>
              <w:keepNext/>
              <w:ind w:right="43"/>
              <w:jc w:val="center"/>
              <w:rPr>
                <w:rFonts w:asciiTheme="minorHAnsi" w:hAnsiTheme="minorHAnsi" w:cstheme="minorHAnsi"/>
                <w:szCs w:val="20"/>
              </w:rPr>
            </w:pPr>
            <w:r w:rsidRPr="001A12F6">
              <w:rPr>
                <w:rFonts w:asciiTheme="minorHAnsi" w:hAnsiTheme="minorHAnsi" w:cstheme="minorHAnsi"/>
                <w:color w:val="000000"/>
                <w:szCs w:val="20"/>
              </w:rPr>
              <w:t>37</w:t>
            </w:r>
          </w:p>
        </w:tc>
        <w:tc>
          <w:tcPr>
            <w:tcW w:w="1000" w:type="pct"/>
            <w:shd w:val="clear" w:color="auto" w:fill="auto"/>
            <w:tcMar>
              <w:left w:w="115" w:type="dxa"/>
              <w:right w:w="115" w:type="dxa"/>
            </w:tcMar>
            <w:vAlign w:val="bottom"/>
          </w:tcPr>
          <w:p w14:paraId="282D1093" w14:textId="306EB281" w:rsidR="001A12F6" w:rsidRPr="001A12F6" w:rsidRDefault="001A12F6" w:rsidP="001A12F6">
            <w:pPr>
              <w:pStyle w:val="TableText"/>
              <w:keepNext/>
              <w:ind w:right="43"/>
              <w:jc w:val="center"/>
              <w:rPr>
                <w:rFonts w:asciiTheme="minorHAnsi" w:hAnsiTheme="minorHAnsi" w:cstheme="minorHAnsi"/>
                <w:szCs w:val="20"/>
              </w:rPr>
            </w:pPr>
            <w:r w:rsidRPr="001A12F6">
              <w:rPr>
                <w:rFonts w:asciiTheme="minorHAnsi" w:hAnsiTheme="minorHAnsi" w:cstheme="minorHAnsi"/>
                <w:color w:val="000000"/>
                <w:szCs w:val="20"/>
              </w:rPr>
              <w:t>37</w:t>
            </w:r>
          </w:p>
        </w:tc>
        <w:tc>
          <w:tcPr>
            <w:tcW w:w="1000" w:type="pct"/>
            <w:shd w:val="clear" w:color="auto" w:fill="auto"/>
            <w:noWrap/>
            <w:tcMar>
              <w:left w:w="115" w:type="dxa"/>
              <w:right w:w="115" w:type="dxa"/>
            </w:tcMar>
            <w:vAlign w:val="bottom"/>
          </w:tcPr>
          <w:p w14:paraId="63E1954B" w14:textId="480C4513" w:rsidR="001A12F6" w:rsidRPr="001A12F6" w:rsidRDefault="001A12F6" w:rsidP="001A12F6">
            <w:pPr>
              <w:pStyle w:val="TableText"/>
              <w:keepNext/>
              <w:ind w:right="43"/>
              <w:jc w:val="center"/>
              <w:rPr>
                <w:rFonts w:asciiTheme="minorHAnsi" w:hAnsiTheme="minorHAnsi" w:cstheme="minorHAnsi"/>
                <w:szCs w:val="20"/>
              </w:rPr>
            </w:pPr>
            <w:r w:rsidRPr="001A12F6">
              <w:rPr>
                <w:rFonts w:asciiTheme="minorHAnsi" w:hAnsiTheme="minorHAnsi" w:cstheme="minorHAnsi"/>
                <w:color w:val="000000"/>
                <w:szCs w:val="20"/>
              </w:rPr>
              <w:t>37</w:t>
            </w:r>
          </w:p>
        </w:tc>
        <w:tc>
          <w:tcPr>
            <w:tcW w:w="1000" w:type="pct"/>
            <w:shd w:val="clear" w:color="auto" w:fill="auto"/>
            <w:tcMar>
              <w:left w:w="115" w:type="dxa"/>
              <w:right w:w="115" w:type="dxa"/>
            </w:tcMar>
            <w:vAlign w:val="bottom"/>
          </w:tcPr>
          <w:p w14:paraId="6029396F" w14:textId="613DB1C9" w:rsidR="001A12F6" w:rsidRPr="001A12F6" w:rsidRDefault="001A12F6" w:rsidP="001A12F6">
            <w:pPr>
              <w:pStyle w:val="TableText"/>
              <w:keepNext/>
              <w:ind w:right="43"/>
              <w:jc w:val="center"/>
              <w:rPr>
                <w:rFonts w:asciiTheme="minorHAnsi" w:hAnsiTheme="minorHAnsi" w:cstheme="minorHAnsi"/>
                <w:szCs w:val="20"/>
              </w:rPr>
            </w:pPr>
            <w:r w:rsidRPr="001A12F6">
              <w:rPr>
                <w:rFonts w:asciiTheme="minorHAnsi" w:hAnsiTheme="minorHAnsi" w:cstheme="minorHAnsi"/>
                <w:color w:val="000000"/>
                <w:szCs w:val="20"/>
              </w:rPr>
              <w:t>31</w:t>
            </w:r>
          </w:p>
        </w:tc>
      </w:tr>
      <w:tr w:rsidR="001A12F6" w:rsidRPr="003B4F5A" w14:paraId="4DBAB9E7" w14:textId="77777777">
        <w:trPr>
          <w:cantSplit/>
        </w:trPr>
        <w:tc>
          <w:tcPr>
            <w:tcW w:w="1000" w:type="pct"/>
            <w:shd w:val="clear" w:color="auto" w:fill="auto"/>
            <w:noWrap/>
            <w:tcMar>
              <w:left w:w="115" w:type="dxa"/>
              <w:right w:w="115" w:type="dxa"/>
            </w:tcMar>
            <w:vAlign w:val="bottom"/>
          </w:tcPr>
          <w:p w14:paraId="4BF7462E" w14:textId="532C0740" w:rsidR="001A12F6" w:rsidRPr="001A12F6" w:rsidRDefault="001A12F6" w:rsidP="001A12F6">
            <w:pPr>
              <w:pStyle w:val="TableText"/>
              <w:keepNext/>
              <w:rPr>
                <w:rFonts w:asciiTheme="minorHAnsi" w:hAnsiTheme="minorHAnsi" w:cstheme="minorHAnsi"/>
                <w:szCs w:val="20"/>
              </w:rPr>
            </w:pPr>
            <w:r w:rsidRPr="001A12F6">
              <w:rPr>
                <w:rFonts w:asciiTheme="minorHAnsi" w:hAnsiTheme="minorHAnsi" w:cstheme="minorHAnsi"/>
                <w:szCs w:val="20"/>
              </w:rPr>
              <w:t>2060</w:t>
            </w:r>
          </w:p>
        </w:tc>
        <w:tc>
          <w:tcPr>
            <w:tcW w:w="1000" w:type="pct"/>
            <w:shd w:val="clear" w:color="auto" w:fill="auto"/>
            <w:noWrap/>
            <w:tcMar>
              <w:left w:w="115" w:type="dxa"/>
              <w:right w:w="115" w:type="dxa"/>
            </w:tcMar>
            <w:vAlign w:val="bottom"/>
          </w:tcPr>
          <w:p w14:paraId="684C27AD" w14:textId="50B0D965" w:rsidR="001A12F6" w:rsidRPr="001A12F6" w:rsidRDefault="001A12F6" w:rsidP="001A12F6">
            <w:pPr>
              <w:pStyle w:val="TableText"/>
              <w:keepNext/>
              <w:ind w:right="43"/>
              <w:jc w:val="center"/>
              <w:rPr>
                <w:rFonts w:asciiTheme="minorHAnsi" w:hAnsiTheme="minorHAnsi" w:cstheme="minorHAnsi"/>
                <w:szCs w:val="20"/>
              </w:rPr>
            </w:pPr>
            <w:r w:rsidRPr="001A12F6">
              <w:rPr>
                <w:rFonts w:asciiTheme="minorHAnsi" w:hAnsiTheme="minorHAnsi" w:cstheme="minorHAnsi"/>
                <w:color w:val="000000"/>
                <w:szCs w:val="20"/>
              </w:rPr>
              <w:t>37</w:t>
            </w:r>
          </w:p>
        </w:tc>
        <w:tc>
          <w:tcPr>
            <w:tcW w:w="1000" w:type="pct"/>
            <w:shd w:val="clear" w:color="auto" w:fill="auto"/>
            <w:tcMar>
              <w:left w:w="115" w:type="dxa"/>
              <w:right w:w="115" w:type="dxa"/>
            </w:tcMar>
            <w:vAlign w:val="bottom"/>
          </w:tcPr>
          <w:p w14:paraId="4C9B174D" w14:textId="6ED9F388" w:rsidR="001A12F6" w:rsidRPr="001A12F6" w:rsidRDefault="001A12F6" w:rsidP="001A12F6">
            <w:pPr>
              <w:pStyle w:val="TableText"/>
              <w:keepNext/>
              <w:ind w:right="43"/>
              <w:jc w:val="center"/>
              <w:rPr>
                <w:rFonts w:asciiTheme="minorHAnsi" w:hAnsiTheme="minorHAnsi" w:cstheme="minorHAnsi"/>
                <w:szCs w:val="20"/>
              </w:rPr>
            </w:pPr>
            <w:r w:rsidRPr="001A12F6">
              <w:rPr>
                <w:rFonts w:asciiTheme="minorHAnsi" w:hAnsiTheme="minorHAnsi" w:cstheme="minorHAnsi"/>
                <w:color w:val="000000"/>
                <w:szCs w:val="20"/>
              </w:rPr>
              <w:t>37</w:t>
            </w:r>
          </w:p>
        </w:tc>
        <w:tc>
          <w:tcPr>
            <w:tcW w:w="1000" w:type="pct"/>
            <w:shd w:val="clear" w:color="auto" w:fill="auto"/>
            <w:noWrap/>
            <w:tcMar>
              <w:left w:w="115" w:type="dxa"/>
              <w:right w:w="115" w:type="dxa"/>
            </w:tcMar>
            <w:vAlign w:val="bottom"/>
          </w:tcPr>
          <w:p w14:paraId="74D9BDAF" w14:textId="26B5F714" w:rsidR="001A12F6" w:rsidRPr="001A12F6" w:rsidRDefault="001A12F6" w:rsidP="001A12F6">
            <w:pPr>
              <w:pStyle w:val="TableText"/>
              <w:keepNext/>
              <w:ind w:right="43"/>
              <w:jc w:val="center"/>
              <w:rPr>
                <w:rFonts w:asciiTheme="minorHAnsi" w:hAnsiTheme="minorHAnsi" w:cstheme="minorHAnsi"/>
                <w:szCs w:val="20"/>
              </w:rPr>
            </w:pPr>
            <w:r w:rsidRPr="001A12F6">
              <w:rPr>
                <w:rFonts w:asciiTheme="minorHAnsi" w:hAnsiTheme="minorHAnsi" w:cstheme="minorHAnsi"/>
                <w:color w:val="000000"/>
                <w:szCs w:val="20"/>
              </w:rPr>
              <w:t>37</w:t>
            </w:r>
          </w:p>
        </w:tc>
        <w:tc>
          <w:tcPr>
            <w:tcW w:w="1000" w:type="pct"/>
            <w:shd w:val="clear" w:color="auto" w:fill="auto"/>
            <w:tcMar>
              <w:left w:w="115" w:type="dxa"/>
              <w:right w:w="115" w:type="dxa"/>
            </w:tcMar>
            <w:vAlign w:val="bottom"/>
          </w:tcPr>
          <w:p w14:paraId="604EE52C" w14:textId="4A09FD9E" w:rsidR="001A12F6" w:rsidRPr="001A12F6" w:rsidRDefault="001A12F6" w:rsidP="001A12F6">
            <w:pPr>
              <w:pStyle w:val="TableText"/>
              <w:keepNext/>
              <w:ind w:right="43"/>
              <w:jc w:val="center"/>
              <w:rPr>
                <w:rFonts w:asciiTheme="minorHAnsi" w:hAnsiTheme="minorHAnsi" w:cstheme="minorHAnsi"/>
                <w:szCs w:val="20"/>
              </w:rPr>
            </w:pPr>
            <w:r w:rsidRPr="001A12F6">
              <w:rPr>
                <w:rFonts w:asciiTheme="minorHAnsi" w:hAnsiTheme="minorHAnsi" w:cstheme="minorHAnsi"/>
                <w:color w:val="000000"/>
                <w:szCs w:val="20"/>
              </w:rPr>
              <w:t>31</w:t>
            </w:r>
          </w:p>
        </w:tc>
      </w:tr>
      <w:tr w:rsidR="001A12F6" w:rsidRPr="003B4F5A" w14:paraId="37EE8E6D" w14:textId="77777777">
        <w:trPr>
          <w:cantSplit/>
        </w:trPr>
        <w:tc>
          <w:tcPr>
            <w:tcW w:w="1000" w:type="pct"/>
            <w:shd w:val="clear" w:color="auto" w:fill="auto"/>
            <w:noWrap/>
            <w:tcMar>
              <w:left w:w="115" w:type="dxa"/>
              <w:right w:w="115" w:type="dxa"/>
            </w:tcMar>
            <w:vAlign w:val="bottom"/>
          </w:tcPr>
          <w:p w14:paraId="0F7AA27F" w14:textId="27AC89D8" w:rsidR="001A12F6" w:rsidRPr="001A12F6" w:rsidRDefault="001A12F6" w:rsidP="001A12F6">
            <w:pPr>
              <w:pStyle w:val="TableText"/>
              <w:keepNext/>
              <w:rPr>
                <w:rFonts w:asciiTheme="minorHAnsi" w:hAnsiTheme="minorHAnsi" w:cstheme="minorHAnsi"/>
                <w:szCs w:val="20"/>
              </w:rPr>
            </w:pPr>
            <w:r w:rsidRPr="001A12F6">
              <w:rPr>
                <w:rFonts w:asciiTheme="minorHAnsi" w:hAnsiTheme="minorHAnsi" w:cstheme="minorHAnsi"/>
                <w:szCs w:val="20"/>
              </w:rPr>
              <w:t>2080</w:t>
            </w:r>
          </w:p>
        </w:tc>
        <w:tc>
          <w:tcPr>
            <w:tcW w:w="1000" w:type="pct"/>
            <w:shd w:val="clear" w:color="auto" w:fill="auto"/>
            <w:noWrap/>
            <w:tcMar>
              <w:left w:w="115" w:type="dxa"/>
              <w:right w:w="115" w:type="dxa"/>
            </w:tcMar>
            <w:vAlign w:val="bottom"/>
          </w:tcPr>
          <w:p w14:paraId="6EB891DD" w14:textId="6B8A3E60" w:rsidR="001A12F6" w:rsidRPr="001A12F6" w:rsidRDefault="001A12F6" w:rsidP="001A12F6">
            <w:pPr>
              <w:pStyle w:val="TableText"/>
              <w:keepNext/>
              <w:ind w:right="43"/>
              <w:jc w:val="center"/>
              <w:rPr>
                <w:rFonts w:asciiTheme="minorHAnsi" w:hAnsiTheme="minorHAnsi" w:cstheme="minorHAnsi"/>
                <w:szCs w:val="20"/>
              </w:rPr>
            </w:pPr>
            <w:r w:rsidRPr="001A12F6">
              <w:rPr>
                <w:rFonts w:asciiTheme="minorHAnsi" w:hAnsiTheme="minorHAnsi" w:cstheme="minorHAnsi"/>
                <w:color w:val="000000"/>
                <w:szCs w:val="20"/>
              </w:rPr>
              <w:t>27</w:t>
            </w:r>
          </w:p>
        </w:tc>
        <w:tc>
          <w:tcPr>
            <w:tcW w:w="1000" w:type="pct"/>
            <w:shd w:val="clear" w:color="auto" w:fill="auto"/>
            <w:tcMar>
              <w:left w:w="115" w:type="dxa"/>
              <w:right w:w="115" w:type="dxa"/>
            </w:tcMar>
            <w:vAlign w:val="bottom"/>
          </w:tcPr>
          <w:p w14:paraId="39C0C02D" w14:textId="4267DFA8" w:rsidR="001A12F6" w:rsidRPr="001A12F6" w:rsidRDefault="001A12F6" w:rsidP="001A12F6">
            <w:pPr>
              <w:pStyle w:val="TableText"/>
              <w:keepNext/>
              <w:ind w:right="43"/>
              <w:jc w:val="center"/>
              <w:rPr>
                <w:rFonts w:asciiTheme="minorHAnsi" w:hAnsiTheme="minorHAnsi" w:cstheme="minorHAnsi"/>
                <w:szCs w:val="20"/>
              </w:rPr>
            </w:pPr>
            <w:r w:rsidRPr="001A12F6">
              <w:rPr>
                <w:rFonts w:asciiTheme="minorHAnsi" w:hAnsiTheme="minorHAnsi" w:cstheme="minorHAnsi"/>
                <w:color w:val="000000"/>
                <w:szCs w:val="20"/>
              </w:rPr>
              <w:t>26</w:t>
            </w:r>
          </w:p>
        </w:tc>
        <w:tc>
          <w:tcPr>
            <w:tcW w:w="1000" w:type="pct"/>
            <w:shd w:val="clear" w:color="auto" w:fill="auto"/>
            <w:noWrap/>
            <w:tcMar>
              <w:left w:w="115" w:type="dxa"/>
              <w:right w:w="115" w:type="dxa"/>
            </w:tcMar>
            <w:vAlign w:val="bottom"/>
          </w:tcPr>
          <w:p w14:paraId="32993F9D" w14:textId="4FB1F197" w:rsidR="001A12F6" w:rsidRPr="001A12F6" w:rsidRDefault="001A12F6" w:rsidP="001A12F6">
            <w:pPr>
              <w:pStyle w:val="TableText"/>
              <w:keepNext/>
              <w:ind w:right="43"/>
              <w:jc w:val="center"/>
              <w:rPr>
                <w:rFonts w:asciiTheme="minorHAnsi" w:hAnsiTheme="minorHAnsi" w:cstheme="minorHAnsi"/>
                <w:szCs w:val="20"/>
              </w:rPr>
            </w:pPr>
            <w:r w:rsidRPr="001A12F6">
              <w:rPr>
                <w:rFonts w:asciiTheme="minorHAnsi" w:hAnsiTheme="minorHAnsi" w:cstheme="minorHAnsi"/>
                <w:color w:val="000000"/>
                <w:szCs w:val="20"/>
              </w:rPr>
              <w:t>26</w:t>
            </w:r>
          </w:p>
        </w:tc>
        <w:tc>
          <w:tcPr>
            <w:tcW w:w="1000" w:type="pct"/>
            <w:shd w:val="clear" w:color="auto" w:fill="auto"/>
            <w:tcMar>
              <w:left w:w="115" w:type="dxa"/>
              <w:right w:w="115" w:type="dxa"/>
            </w:tcMar>
            <w:vAlign w:val="bottom"/>
          </w:tcPr>
          <w:p w14:paraId="3C2A2587" w14:textId="7CF21C03" w:rsidR="001A12F6" w:rsidRPr="001A12F6" w:rsidRDefault="001A12F6" w:rsidP="001A12F6">
            <w:pPr>
              <w:pStyle w:val="TableText"/>
              <w:keepNext/>
              <w:ind w:right="43"/>
              <w:jc w:val="center"/>
              <w:rPr>
                <w:rFonts w:asciiTheme="minorHAnsi" w:hAnsiTheme="minorHAnsi" w:cstheme="minorHAnsi"/>
                <w:szCs w:val="20"/>
              </w:rPr>
            </w:pPr>
            <w:r w:rsidRPr="001A12F6">
              <w:rPr>
                <w:rFonts w:asciiTheme="minorHAnsi" w:hAnsiTheme="minorHAnsi" w:cstheme="minorHAnsi"/>
                <w:color w:val="000000"/>
                <w:szCs w:val="20"/>
              </w:rPr>
              <w:t>22</w:t>
            </w:r>
          </w:p>
        </w:tc>
      </w:tr>
      <w:tr w:rsidR="001A12F6" w:rsidRPr="003B4F5A" w14:paraId="648D4CEC" w14:textId="77777777">
        <w:trPr>
          <w:cantSplit/>
        </w:trPr>
        <w:tc>
          <w:tcPr>
            <w:tcW w:w="1000" w:type="pct"/>
            <w:shd w:val="clear" w:color="auto" w:fill="auto"/>
            <w:noWrap/>
            <w:tcMar>
              <w:left w:w="115" w:type="dxa"/>
              <w:right w:w="115" w:type="dxa"/>
            </w:tcMar>
            <w:vAlign w:val="bottom"/>
          </w:tcPr>
          <w:p w14:paraId="55DAB207" w14:textId="2A6396E9" w:rsidR="001A12F6" w:rsidRPr="001A12F6" w:rsidRDefault="001A12F6" w:rsidP="001A12F6">
            <w:pPr>
              <w:pStyle w:val="TableText"/>
              <w:keepNext/>
              <w:rPr>
                <w:rFonts w:asciiTheme="minorHAnsi" w:hAnsiTheme="minorHAnsi" w:cstheme="minorHAnsi"/>
                <w:szCs w:val="20"/>
              </w:rPr>
            </w:pPr>
            <w:r w:rsidRPr="001A12F6">
              <w:rPr>
                <w:rFonts w:asciiTheme="minorHAnsi" w:hAnsiTheme="minorHAnsi" w:cstheme="minorHAnsi"/>
                <w:szCs w:val="20"/>
              </w:rPr>
              <w:t>2100</w:t>
            </w:r>
          </w:p>
        </w:tc>
        <w:tc>
          <w:tcPr>
            <w:tcW w:w="1000" w:type="pct"/>
            <w:shd w:val="clear" w:color="auto" w:fill="auto"/>
            <w:noWrap/>
            <w:tcMar>
              <w:left w:w="115" w:type="dxa"/>
              <w:right w:w="115" w:type="dxa"/>
            </w:tcMar>
            <w:vAlign w:val="bottom"/>
          </w:tcPr>
          <w:p w14:paraId="41ECACDB" w14:textId="4636521F" w:rsidR="001A12F6" w:rsidRPr="001A12F6" w:rsidRDefault="001A12F6" w:rsidP="001A12F6">
            <w:pPr>
              <w:pStyle w:val="TableText"/>
              <w:keepNext/>
              <w:ind w:right="43"/>
              <w:jc w:val="center"/>
              <w:rPr>
                <w:rFonts w:asciiTheme="minorHAnsi" w:hAnsiTheme="minorHAnsi" w:cstheme="minorHAnsi"/>
                <w:szCs w:val="20"/>
              </w:rPr>
            </w:pPr>
            <w:r w:rsidRPr="001A12F6">
              <w:rPr>
                <w:rFonts w:asciiTheme="minorHAnsi" w:hAnsiTheme="minorHAnsi" w:cstheme="minorHAnsi"/>
                <w:color w:val="000000"/>
                <w:szCs w:val="20"/>
              </w:rPr>
              <w:t>25</w:t>
            </w:r>
          </w:p>
        </w:tc>
        <w:tc>
          <w:tcPr>
            <w:tcW w:w="1000" w:type="pct"/>
            <w:shd w:val="clear" w:color="auto" w:fill="auto"/>
            <w:tcMar>
              <w:left w:w="115" w:type="dxa"/>
              <w:right w:w="115" w:type="dxa"/>
            </w:tcMar>
            <w:vAlign w:val="bottom"/>
          </w:tcPr>
          <w:p w14:paraId="2FB02022" w14:textId="7298BA90" w:rsidR="001A12F6" w:rsidRPr="001A12F6" w:rsidRDefault="001A12F6" w:rsidP="001A12F6">
            <w:pPr>
              <w:pStyle w:val="TableText"/>
              <w:keepNext/>
              <w:ind w:right="43"/>
              <w:jc w:val="center"/>
              <w:rPr>
                <w:rFonts w:asciiTheme="minorHAnsi" w:hAnsiTheme="minorHAnsi" w:cstheme="minorHAnsi"/>
                <w:szCs w:val="20"/>
              </w:rPr>
            </w:pPr>
            <w:r w:rsidRPr="001A12F6">
              <w:rPr>
                <w:rFonts w:asciiTheme="minorHAnsi" w:hAnsiTheme="minorHAnsi" w:cstheme="minorHAnsi"/>
                <w:color w:val="000000"/>
                <w:szCs w:val="20"/>
              </w:rPr>
              <w:t>25</w:t>
            </w:r>
          </w:p>
        </w:tc>
        <w:tc>
          <w:tcPr>
            <w:tcW w:w="1000" w:type="pct"/>
            <w:shd w:val="clear" w:color="auto" w:fill="auto"/>
            <w:noWrap/>
            <w:tcMar>
              <w:left w:w="115" w:type="dxa"/>
              <w:right w:w="115" w:type="dxa"/>
            </w:tcMar>
            <w:vAlign w:val="bottom"/>
          </w:tcPr>
          <w:p w14:paraId="12CD7246" w14:textId="1829BB9E" w:rsidR="001A12F6" w:rsidRPr="001A12F6" w:rsidRDefault="001A12F6" w:rsidP="001A12F6">
            <w:pPr>
              <w:pStyle w:val="TableText"/>
              <w:keepNext/>
              <w:ind w:right="43"/>
              <w:jc w:val="center"/>
              <w:rPr>
                <w:rFonts w:asciiTheme="minorHAnsi" w:hAnsiTheme="minorHAnsi" w:cstheme="minorHAnsi"/>
                <w:szCs w:val="20"/>
              </w:rPr>
            </w:pPr>
            <w:r w:rsidRPr="001A12F6">
              <w:rPr>
                <w:rFonts w:asciiTheme="minorHAnsi" w:hAnsiTheme="minorHAnsi" w:cstheme="minorHAnsi"/>
                <w:color w:val="000000"/>
                <w:szCs w:val="20"/>
              </w:rPr>
              <w:t>24</w:t>
            </w:r>
          </w:p>
        </w:tc>
        <w:tc>
          <w:tcPr>
            <w:tcW w:w="1000" w:type="pct"/>
            <w:shd w:val="clear" w:color="auto" w:fill="auto"/>
            <w:tcMar>
              <w:left w:w="115" w:type="dxa"/>
              <w:right w:w="115" w:type="dxa"/>
            </w:tcMar>
            <w:vAlign w:val="bottom"/>
          </w:tcPr>
          <w:p w14:paraId="6EA5AA90" w14:textId="2E9146D8" w:rsidR="001A12F6" w:rsidRPr="001A12F6" w:rsidRDefault="001A12F6" w:rsidP="001A12F6">
            <w:pPr>
              <w:pStyle w:val="TableText"/>
              <w:keepNext/>
              <w:ind w:right="43"/>
              <w:jc w:val="center"/>
              <w:rPr>
                <w:rFonts w:asciiTheme="minorHAnsi" w:hAnsiTheme="minorHAnsi" w:cstheme="minorHAnsi"/>
                <w:szCs w:val="20"/>
              </w:rPr>
            </w:pPr>
            <w:r w:rsidRPr="001A12F6">
              <w:rPr>
                <w:rFonts w:asciiTheme="minorHAnsi" w:hAnsiTheme="minorHAnsi" w:cstheme="minorHAnsi"/>
                <w:color w:val="000000"/>
                <w:szCs w:val="20"/>
              </w:rPr>
              <w:t>20</w:t>
            </w:r>
          </w:p>
        </w:tc>
      </w:tr>
      <w:tr w:rsidR="00925025" w:rsidRPr="003B4F5A" w14:paraId="1EF6DC62" w14:textId="77777777">
        <w:trPr>
          <w:cantSplit/>
        </w:trPr>
        <w:tc>
          <w:tcPr>
            <w:tcW w:w="5000" w:type="pct"/>
            <w:gridSpan w:val="5"/>
            <w:shd w:val="clear" w:color="auto" w:fill="F2F2F2" w:themeFill="background1" w:themeFillShade="F2"/>
            <w:tcMar>
              <w:left w:w="115" w:type="dxa"/>
              <w:right w:w="115" w:type="dxa"/>
            </w:tcMar>
          </w:tcPr>
          <w:p w14:paraId="1BCCE842" w14:textId="77777777" w:rsidR="00925025" w:rsidRPr="003B4F5A" w:rsidRDefault="00925025">
            <w:pPr>
              <w:pStyle w:val="TableText"/>
              <w:keepNext/>
              <w:ind w:right="43"/>
              <w:rPr>
                <w:rFonts w:asciiTheme="minorHAnsi" w:hAnsiTheme="minorHAnsi"/>
                <w:color w:val="000000"/>
                <w:szCs w:val="20"/>
              </w:rPr>
            </w:pPr>
            <w:r w:rsidRPr="003B4F5A">
              <w:rPr>
                <w:rFonts w:asciiTheme="minorHAnsi" w:hAnsiTheme="minorHAnsi"/>
                <w:b/>
                <w:szCs w:val="20"/>
              </w:rPr>
              <w:t>Nitrous oxide (N</w:t>
            </w:r>
            <w:r w:rsidRPr="003B4F5A">
              <w:rPr>
                <w:rFonts w:asciiTheme="minorHAnsi" w:hAnsiTheme="minorHAnsi"/>
                <w:b/>
                <w:szCs w:val="20"/>
                <w:vertAlign w:val="subscript"/>
              </w:rPr>
              <w:t>2</w:t>
            </w:r>
            <w:r w:rsidRPr="003B4F5A">
              <w:rPr>
                <w:rFonts w:asciiTheme="minorHAnsi" w:hAnsiTheme="minorHAnsi"/>
                <w:b/>
                <w:szCs w:val="20"/>
              </w:rPr>
              <w:t>O)</w:t>
            </w:r>
          </w:p>
        </w:tc>
      </w:tr>
      <w:tr w:rsidR="001A12F6" w:rsidRPr="003B4F5A" w14:paraId="186E543E" w14:textId="77777777">
        <w:trPr>
          <w:cantSplit/>
        </w:trPr>
        <w:tc>
          <w:tcPr>
            <w:tcW w:w="1000" w:type="pct"/>
            <w:shd w:val="clear" w:color="auto" w:fill="auto"/>
            <w:noWrap/>
            <w:tcMar>
              <w:left w:w="115" w:type="dxa"/>
              <w:right w:w="115" w:type="dxa"/>
            </w:tcMar>
            <w:vAlign w:val="center"/>
          </w:tcPr>
          <w:p w14:paraId="7F715C1C" w14:textId="77777777" w:rsidR="001A12F6" w:rsidRPr="003B4F5A" w:rsidRDefault="001A12F6" w:rsidP="001A12F6">
            <w:pPr>
              <w:pStyle w:val="TableText"/>
              <w:keepNext/>
              <w:rPr>
                <w:rFonts w:asciiTheme="minorHAnsi" w:hAnsiTheme="minorHAnsi"/>
                <w:szCs w:val="20"/>
              </w:rPr>
            </w:pPr>
            <w:r w:rsidRPr="006B5430">
              <w:rPr>
                <w:rFonts w:asciiTheme="minorHAnsi" w:hAnsiTheme="minorHAnsi" w:cstheme="minorHAnsi"/>
                <w:szCs w:val="20"/>
              </w:rPr>
              <w:t>2020</w:t>
            </w:r>
          </w:p>
        </w:tc>
        <w:tc>
          <w:tcPr>
            <w:tcW w:w="1000" w:type="pct"/>
            <w:shd w:val="clear" w:color="auto" w:fill="auto"/>
            <w:noWrap/>
            <w:tcMar>
              <w:left w:w="115" w:type="dxa"/>
              <w:right w:w="115" w:type="dxa"/>
            </w:tcMar>
            <w:vAlign w:val="bottom"/>
          </w:tcPr>
          <w:p w14:paraId="3AE7AD6F" w14:textId="291C2458" w:rsidR="001A12F6" w:rsidRPr="001A12F6" w:rsidRDefault="001A12F6" w:rsidP="001A12F6">
            <w:pPr>
              <w:pStyle w:val="TableText"/>
              <w:keepNext/>
              <w:ind w:right="43"/>
              <w:jc w:val="center"/>
              <w:rPr>
                <w:rFonts w:asciiTheme="minorHAnsi" w:hAnsiTheme="minorHAnsi"/>
                <w:szCs w:val="20"/>
              </w:rPr>
            </w:pPr>
            <w:r w:rsidRPr="001A12F6">
              <w:rPr>
                <w:color w:val="000000"/>
                <w:szCs w:val="20"/>
              </w:rPr>
              <w:t>21</w:t>
            </w:r>
          </w:p>
        </w:tc>
        <w:tc>
          <w:tcPr>
            <w:tcW w:w="1000" w:type="pct"/>
            <w:shd w:val="clear" w:color="auto" w:fill="auto"/>
            <w:tcMar>
              <w:left w:w="115" w:type="dxa"/>
              <w:right w:w="115" w:type="dxa"/>
            </w:tcMar>
            <w:vAlign w:val="bottom"/>
          </w:tcPr>
          <w:p w14:paraId="64F5608D" w14:textId="3AA2A7EC" w:rsidR="001A12F6" w:rsidRPr="001A12F6" w:rsidRDefault="001A12F6" w:rsidP="001A12F6">
            <w:pPr>
              <w:pStyle w:val="TableText"/>
              <w:keepNext/>
              <w:ind w:right="43"/>
              <w:jc w:val="center"/>
              <w:rPr>
                <w:rFonts w:asciiTheme="minorHAnsi" w:hAnsiTheme="minorHAnsi"/>
                <w:szCs w:val="20"/>
              </w:rPr>
            </w:pPr>
            <w:r w:rsidRPr="001A12F6">
              <w:rPr>
                <w:color w:val="000000"/>
                <w:szCs w:val="20"/>
              </w:rPr>
              <w:t>21</w:t>
            </w:r>
          </w:p>
        </w:tc>
        <w:tc>
          <w:tcPr>
            <w:tcW w:w="1000" w:type="pct"/>
            <w:shd w:val="clear" w:color="auto" w:fill="auto"/>
            <w:noWrap/>
            <w:tcMar>
              <w:left w:w="115" w:type="dxa"/>
              <w:right w:w="115" w:type="dxa"/>
            </w:tcMar>
            <w:vAlign w:val="bottom"/>
          </w:tcPr>
          <w:p w14:paraId="3485EA46" w14:textId="5C2A0F10" w:rsidR="001A12F6" w:rsidRPr="001A12F6" w:rsidRDefault="001A12F6" w:rsidP="001A12F6">
            <w:pPr>
              <w:pStyle w:val="TableText"/>
              <w:keepNext/>
              <w:ind w:right="43"/>
              <w:jc w:val="center"/>
              <w:rPr>
                <w:rFonts w:asciiTheme="minorHAnsi" w:hAnsiTheme="minorHAnsi"/>
                <w:szCs w:val="20"/>
              </w:rPr>
            </w:pPr>
            <w:r w:rsidRPr="001A12F6">
              <w:rPr>
                <w:color w:val="000000"/>
                <w:szCs w:val="20"/>
              </w:rPr>
              <w:t>21</w:t>
            </w:r>
          </w:p>
        </w:tc>
        <w:tc>
          <w:tcPr>
            <w:tcW w:w="1000" w:type="pct"/>
            <w:shd w:val="clear" w:color="auto" w:fill="auto"/>
            <w:tcMar>
              <w:left w:w="115" w:type="dxa"/>
              <w:right w:w="115" w:type="dxa"/>
            </w:tcMar>
            <w:vAlign w:val="bottom"/>
          </w:tcPr>
          <w:p w14:paraId="10794C3C" w14:textId="51EB36C2" w:rsidR="001A12F6" w:rsidRPr="001A12F6" w:rsidRDefault="001A12F6" w:rsidP="001A12F6">
            <w:pPr>
              <w:pStyle w:val="TableText"/>
              <w:keepNext/>
              <w:ind w:right="43"/>
              <w:jc w:val="center"/>
              <w:rPr>
                <w:rFonts w:asciiTheme="minorHAnsi" w:hAnsiTheme="minorHAnsi"/>
                <w:szCs w:val="20"/>
              </w:rPr>
            </w:pPr>
            <w:r w:rsidRPr="001A12F6">
              <w:rPr>
                <w:color w:val="000000"/>
                <w:szCs w:val="20"/>
              </w:rPr>
              <w:t>21</w:t>
            </w:r>
          </w:p>
        </w:tc>
      </w:tr>
      <w:tr w:rsidR="001A12F6" w:rsidRPr="003B4F5A" w14:paraId="51494272" w14:textId="77777777">
        <w:trPr>
          <w:cantSplit/>
        </w:trPr>
        <w:tc>
          <w:tcPr>
            <w:tcW w:w="1000" w:type="pct"/>
            <w:shd w:val="clear" w:color="auto" w:fill="auto"/>
            <w:noWrap/>
            <w:tcMar>
              <w:left w:w="115" w:type="dxa"/>
              <w:right w:w="115" w:type="dxa"/>
            </w:tcMar>
            <w:vAlign w:val="center"/>
          </w:tcPr>
          <w:p w14:paraId="5BA29C13" w14:textId="77777777" w:rsidR="001A12F6" w:rsidRPr="003B4F5A" w:rsidRDefault="001A12F6" w:rsidP="001A12F6">
            <w:pPr>
              <w:pStyle w:val="TableText"/>
              <w:keepNext/>
              <w:rPr>
                <w:rFonts w:asciiTheme="minorHAnsi" w:hAnsiTheme="minorHAnsi"/>
                <w:szCs w:val="20"/>
              </w:rPr>
            </w:pPr>
            <w:r w:rsidRPr="006B5430">
              <w:rPr>
                <w:rFonts w:asciiTheme="minorHAnsi" w:hAnsiTheme="minorHAnsi" w:cstheme="minorHAnsi"/>
                <w:szCs w:val="20"/>
              </w:rPr>
              <w:t>2040</w:t>
            </w:r>
          </w:p>
        </w:tc>
        <w:tc>
          <w:tcPr>
            <w:tcW w:w="1000" w:type="pct"/>
            <w:shd w:val="clear" w:color="auto" w:fill="auto"/>
            <w:noWrap/>
            <w:tcMar>
              <w:left w:w="115" w:type="dxa"/>
              <w:right w:w="115" w:type="dxa"/>
            </w:tcMar>
            <w:vAlign w:val="bottom"/>
          </w:tcPr>
          <w:p w14:paraId="084A5EAC" w14:textId="73ADC531" w:rsidR="001A12F6" w:rsidRPr="001A12F6" w:rsidRDefault="001A12F6" w:rsidP="001A12F6">
            <w:pPr>
              <w:pStyle w:val="TableText"/>
              <w:keepNext/>
              <w:ind w:right="43"/>
              <w:jc w:val="center"/>
              <w:rPr>
                <w:rFonts w:asciiTheme="minorHAnsi" w:hAnsiTheme="minorHAnsi"/>
                <w:szCs w:val="20"/>
              </w:rPr>
            </w:pPr>
            <w:r w:rsidRPr="001A12F6">
              <w:rPr>
                <w:color w:val="000000"/>
                <w:szCs w:val="20"/>
              </w:rPr>
              <w:t>11</w:t>
            </w:r>
          </w:p>
        </w:tc>
        <w:tc>
          <w:tcPr>
            <w:tcW w:w="1000" w:type="pct"/>
            <w:shd w:val="clear" w:color="auto" w:fill="auto"/>
            <w:tcMar>
              <w:left w:w="115" w:type="dxa"/>
              <w:right w:w="115" w:type="dxa"/>
            </w:tcMar>
            <w:vAlign w:val="bottom"/>
          </w:tcPr>
          <w:p w14:paraId="281E90D4" w14:textId="0DA41116" w:rsidR="001A12F6" w:rsidRPr="001A12F6" w:rsidRDefault="001A12F6" w:rsidP="001A12F6">
            <w:pPr>
              <w:pStyle w:val="TableText"/>
              <w:keepNext/>
              <w:ind w:right="43"/>
              <w:jc w:val="center"/>
              <w:rPr>
                <w:rFonts w:asciiTheme="minorHAnsi" w:hAnsiTheme="minorHAnsi"/>
                <w:szCs w:val="20"/>
              </w:rPr>
            </w:pPr>
            <w:r w:rsidRPr="001A12F6">
              <w:rPr>
                <w:color w:val="000000"/>
                <w:szCs w:val="20"/>
              </w:rPr>
              <w:t>11</w:t>
            </w:r>
          </w:p>
        </w:tc>
        <w:tc>
          <w:tcPr>
            <w:tcW w:w="1000" w:type="pct"/>
            <w:shd w:val="clear" w:color="auto" w:fill="auto"/>
            <w:noWrap/>
            <w:tcMar>
              <w:left w:w="115" w:type="dxa"/>
              <w:right w:w="115" w:type="dxa"/>
            </w:tcMar>
            <w:vAlign w:val="bottom"/>
          </w:tcPr>
          <w:p w14:paraId="37A6CC2A" w14:textId="5315E110" w:rsidR="001A12F6" w:rsidRPr="001A12F6" w:rsidRDefault="001A12F6" w:rsidP="001A12F6">
            <w:pPr>
              <w:pStyle w:val="TableText"/>
              <w:keepNext/>
              <w:ind w:right="43"/>
              <w:jc w:val="center"/>
              <w:rPr>
                <w:rFonts w:asciiTheme="minorHAnsi" w:hAnsiTheme="minorHAnsi"/>
                <w:szCs w:val="20"/>
              </w:rPr>
            </w:pPr>
            <w:r w:rsidRPr="001A12F6">
              <w:rPr>
                <w:color w:val="000000"/>
                <w:szCs w:val="20"/>
              </w:rPr>
              <w:t>11</w:t>
            </w:r>
          </w:p>
        </w:tc>
        <w:tc>
          <w:tcPr>
            <w:tcW w:w="1000" w:type="pct"/>
            <w:shd w:val="clear" w:color="auto" w:fill="auto"/>
            <w:tcMar>
              <w:left w:w="115" w:type="dxa"/>
              <w:right w:w="115" w:type="dxa"/>
            </w:tcMar>
            <w:vAlign w:val="bottom"/>
          </w:tcPr>
          <w:p w14:paraId="14F3351C" w14:textId="73EA34A2" w:rsidR="001A12F6" w:rsidRPr="001A12F6" w:rsidRDefault="001A12F6" w:rsidP="001A12F6">
            <w:pPr>
              <w:pStyle w:val="TableText"/>
              <w:keepNext/>
              <w:ind w:right="43"/>
              <w:jc w:val="center"/>
              <w:rPr>
                <w:rFonts w:asciiTheme="minorHAnsi" w:hAnsiTheme="minorHAnsi"/>
                <w:szCs w:val="20"/>
              </w:rPr>
            </w:pPr>
            <w:r w:rsidRPr="001A12F6">
              <w:rPr>
                <w:color w:val="000000"/>
                <w:szCs w:val="20"/>
              </w:rPr>
              <w:t>9</w:t>
            </w:r>
          </w:p>
        </w:tc>
      </w:tr>
      <w:tr w:rsidR="001A12F6" w:rsidRPr="003B4F5A" w14:paraId="05230411" w14:textId="77777777">
        <w:trPr>
          <w:cantSplit/>
        </w:trPr>
        <w:tc>
          <w:tcPr>
            <w:tcW w:w="1000" w:type="pct"/>
            <w:shd w:val="clear" w:color="auto" w:fill="auto"/>
            <w:noWrap/>
            <w:tcMar>
              <w:left w:w="115" w:type="dxa"/>
              <w:right w:w="115" w:type="dxa"/>
            </w:tcMar>
            <w:vAlign w:val="center"/>
          </w:tcPr>
          <w:p w14:paraId="0286F000" w14:textId="77777777" w:rsidR="001A12F6" w:rsidRPr="003B4F5A" w:rsidRDefault="001A12F6" w:rsidP="001A12F6">
            <w:pPr>
              <w:pStyle w:val="TableText"/>
              <w:keepNext/>
              <w:rPr>
                <w:rFonts w:asciiTheme="minorHAnsi" w:hAnsiTheme="minorHAnsi"/>
                <w:szCs w:val="20"/>
              </w:rPr>
            </w:pPr>
            <w:r w:rsidRPr="006B5430">
              <w:rPr>
                <w:rFonts w:asciiTheme="minorHAnsi" w:hAnsiTheme="minorHAnsi" w:cstheme="minorHAnsi"/>
                <w:szCs w:val="20"/>
              </w:rPr>
              <w:t>2060</w:t>
            </w:r>
          </w:p>
        </w:tc>
        <w:tc>
          <w:tcPr>
            <w:tcW w:w="1000" w:type="pct"/>
            <w:shd w:val="clear" w:color="auto" w:fill="auto"/>
            <w:noWrap/>
            <w:tcMar>
              <w:left w:w="115" w:type="dxa"/>
              <w:right w:w="115" w:type="dxa"/>
            </w:tcMar>
            <w:vAlign w:val="bottom"/>
          </w:tcPr>
          <w:p w14:paraId="0DB1E8A6" w14:textId="34AD2964" w:rsidR="001A12F6" w:rsidRPr="001A12F6" w:rsidRDefault="001A12F6" w:rsidP="001A12F6">
            <w:pPr>
              <w:pStyle w:val="TableText"/>
              <w:keepNext/>
              <w:ind w:right="43"/>
              <w:jc w:val="center"/>
              <w:rPr>
                <w:rFonts w:asciiTheme="minorHAnsi" w:hAnsiTheme="minorHAnsi"/>
                <w:szCs w:val="20"/>
              </w:rPr>
            </w:pPr>
            <w:r w:rsidRPr="001A12F6">
              <w:rPr>
                <w:color w:val="000000"/>
                <w:szCs w:val="20"/>
              </w:rPr>
              <w:t>7</w:t>
            </w:r>
          </w:p>
        </w:tc>
        <w:tc>
          <w:tcPr>
            <w:tcW w:w="1000" w:type="pct"/>
            <w:shd w:val="clear" w:color="auto" w:fill="auto"/>
            <w:tcMar>
              <w:left w:w="115" w:type="dxa"/>
              <w:right w:w="115" w:type="dxa"/>
            </w:tcMar>
            <w:vAlign w:val="bottom"/>
          </w:tcPr>
          <w:p w14:paraId="7D36E811" w14:textId="5CA1DB29" w:rsidR="001A12F6" w:rsidRPr="001A12F6" w:rsidRDefault="001A12F6" w:rsidP="001A12F6">
            <w:pPr>
              <w:pStyle w:val="TableText"/>
              <w:keepNext/>
              <w:ind w:right="43"/>
              <w:jc w:val="center"/>
              <w:rPr>
                <w:rFonts w:asciiTheme="minorHAnsi" w:hAnsiTheme="minorHAnsi"/>
                <w:szCs w:val="20"/>
              </w:rPr>
            </w:pPr>
            <w:r w:rsidRPr="001A12F6">
              <w:rPr>
                <w:color w:val="000000"/>
                <w:szCs w:val="20"/>
              </w:rPr>
              <w:t>7</w:t>
            </w:r>
          </w:p>
        </w:tc>
        <w:tc>
          <w:tcPr>
            <w:tcW w:w="1000" w:type="pct"/>
            <w:shd w:val="clear" w:color="auto" w:fill="auto"/>
            <w:noWrap/>
            <w:tcMar>
              <w:left w:w="115" w:type="dxa"/>
              <w:right w:w="115" w:type="dxa"/>
            </w:tcMar>
            <w:vAlign w:val="bottom"/>
          </w:tcPr>
          <w:p w14:paraId="3E71DB1F" w14:textId="612B3B1B" w:rsidR="001A12F6" w:rsidRPr="001A12F6" w:rsidRDefault="001A12F6" w:rsidP="001A12F6">
            <w:pPr>
              <w:pStyle w:val="TableText"/>
              <w:keepNext/>
              <w:ind w:right="43"/>
              <w:jc w:val="center"/>
              <w:rPr>
                <w:rFonts w:asciiTheme="minorHAnsi" w:hAnsiTheme="minorHAnsi"/>
                <w:szCs w:val="20"/>
              </w:rPr>
            </w:pPr>
            <w:r w:rsidRPr="001A12F6">
              <w:rPr>
                <w:color w:val="000000"/>
                <w:szCs w:val="20"/>
              </w:rPr>
              <w:t>6</w:t>
            </w:r>
          </w:p>
        </w:tc>
        <w:tc>
          <w:tcPr>
            <w:tcW w:w="1000" w:type="pct"/>
            <w:shd w:val="clear" w:color="auto" w:fill="auto"/>
            <w:tcMar>
              <w:left w:w="115" w:type="dxa"/>
              <w:right w:w="115" w:type="dxa"/>
            </w:tcMar>
            <w:vAlign w:val="bottom"/>
          </w:tcPr>
          <w:p w14:paraId="30F01359" w14:textId="2F39D9C9" w:rsidR="001A12F6" w:rsidRPr="001A12F6" w:rsidRDefault="001A12F6" w:rsidP="001A12F6">
            <w:pPr>
              <w:pStyle w:val="TableText"/>
              <w:keepNext/>
              <w:ind w:right="43"/>
              <w:jc w:val="center"/>
              <w:rPr>
                <w:rFonts w:asciiTheme="minorHAnsi" w:hAnsiTheme="minorHAnsi"/>
                <w:szCs w:val="20"/>
              </w:rPr>
            </w:pPr>
            <w:r w:rsidRPr="001A12F6">
              <w:rPr>
                <w:color w:val="000000"/>
                <w:szCs w:val="20"/>
              </w:rPr>
              <w:t>5</w:t>
            </w:r>
          </w:p>
        </w:tc>
      </w:tr>
      <w:tr w:rsidR="001A12F6" w:rsidRPr="003B4F5A" w14:paraId="2F44A43B" w14:textId="77777777">
        <w:trPr>
          <w:cantSplit/>
        </w:trPr>
        <w:tc>
          <w:tcPr>
            <w:tcW w:w="1000" w:type="pct"/>
            <w:shd w:val="clear" w:color="auto" w:fill="auto"/>
            <w:noWrap/>
            <w:tcMar>
              <w:left w:w="115" w:type="dxa"/>
              <w:right w:w="115" w:type="dxa"/>
            </w:tcMar>
            <w:vAlign w:val="center"/>
          </w:tcPr>
          <w:p w14:paraId="2B5FC5A3" w14:textId="77777777" w:rsidR="001A12F6" w:rsidRPr="003B4F5A" w:rsidRDefault="001A12F6" w:rsidP="001A12F6">
            <w:pPr>
              <w:pStyle w:val="TableText"/>
              <w:keepNext/>
              <w:rPr>
                <w:rFonts w:asciiTheme="minorHAnsi" w:hAnsiTheme="minorHAnsi"/>
                <w:szCs w:val="20"/>
              </w:rPr>
            </w:pPr>
            <w:r w:rsidRPr="006B5430">
              <w:rPr>
                <w:rFonts w:asciiTheme="minorHAnsi" w:hAnsiTheme="minorHAnsi" w:cstheme="minorHAnsi"/>
                <w:szCs w:val="20"/>
              </w:rPr>
              <w:t>2080</w:t>
            </w:r>
          </w:p>
        </w:tc>
        <w:tc>
          <w:tcPr>
            <w:tcW w:w="1000" w:type="pct"/>
            <w:shd w:val="clear" w:color="auto" w:fill="auto"/>
            <w:noWrap/>
            <w:tcMar>
              <w:left w:w="115" w:type="dxa"/>
              <w:right w:w="115" w:type="dxa"/>
            </w:tcMar>
            <w:vAlign w:val="bottom"/>
          </w:tcPr>
          <w:p w14:paraId="142DC04E" w14:textId="08C1DF0D" w:rsidR="001A12F6" w:rsidRPr="001A12F6" w:rsidRDefault="001A12F6" w:rsidP="001A12F6">
            <w:pPr>
              <w:pStyle w:val="TableText"/>
              <w:keepNext/>
              <w:ind w:right="43"/>
              <w:jc w:val="center"/>
              <w:rPr>
                <w:rFonts w:asciiTheme="minorHAnsi" w:hAnsiTheme="minorHAnsi"/>
                <w:szCs w:val="20"/>
              </w:rPr>
            </w:pPr>
            <w:r w:rsidRPr="001A12F6">
              <w:rPr>
                <w:color w:val="000000"/>
                <w:szCs w:val="20"/>
              </w:rPr>
              <w:t>7</w:t>
            </w:r>
          </w:p>
        </w:tc>
        <w:tc>
          <w:tcPr>
            <w:tcW w:w="1000" w:type="pct"/>
            <w:shd w:val="clear" w:color="auto" w:fill="auto"/>
            <w:tcMar>
              <w:left w:w="115" w:type="dxa"/>
              <w:right w:w="115" w:type="dxa"/>
            </w:tcMar>
            <w:vAlign w:val="bottom"/>
          </w:tcPr>
          <w:p w14:paraId="3A372BC1" w14:textId="7CB83449" w:rsidR="001A12F6" w:rsidRPr="001A12F6" w:rsidRDefault="001A12F6" w:rsidP="001A12F6">
            <w:pPr>
              <w:pStyle w:val="TableText"/>
              <w:keepNext/>
              <w:ind w:right="43"/>
              <w:jc w:val="center"/>
              <w:rPr>
                <w:rFonts w:asciiTheme="minorHAnsi" w:hAnsiTheme="minorHAnsi"/>
                <w:szCs w:val="20"/>
              </w:rPr>
            </w:pPr>
            <w:r w:rsidRPr="001A12F6">
              <w:rPr>
                <w:color w:val="000000"/>
                <w:szCs w:val="20"/>
              </w:rPr>
              <w:t>6</w:t>
            </w:r>
          </w:p>
        </w:tc>
        <w:tc>
          <w:tcPr>
            <w:tcW w:w="1000" w:type="pct"/>
            <w:shd w:val="clear" w:color="auto" w:fill="auto"/>
            <w:noWrap/>
            <w:tcMar>
              <w:left w:w="115" w:type="dxa"/>
              <w:right w:w="115" w:type="dxa"/>
            </w:tcMar>
            <w:vAlign w:val="bottom"/>
          </w:tcPr>
          <w:p w14:paraId="71966686" w14:textId="36829A56" w:rsidR="001A12F6" w:rsidRPr="001A12F6" w:rsidRDefault="001A12F6" w:rsidP="001A12F6">
            <w:pPr>
              <w:pStyle w:val="TableText"/>
              <w:keepNext/>
              <w:ind w:right="43"/>
              <w:jc w:val="center"/>
              <w:rPr>
                <w:rFonts w:asciiTheme="minorHAnsi" w:hAnsiTheme="minorHAnsi"/>
                <w:szCs w:val="20"/>
              </w:rPr>
            </w:pPr>
            <w:r w:rsidRPr="001A12F6">
              <w:rPr>
                <w:color w:val="000000"/>
                <w:szCs w:val="20"/>
              </w:rPr>
              <w:t>6</w:t>
            </w:r>
          </w:p>
        </w:tc>
        <w:tc>
          <w:tcPr>
            <w:tcW w:w="1000" w:type="pct"/>
            <w:shd w:val="clear" w:color="auto" w:fill="auto"/>
            <w:tcMar>
              <w:left w:w="115" w:type="dxa"/>
              <w:right w:w="115" w:type="dxa"/>
            </w:tcMar>
            <w:vAlign w:val="bottom"/>
          </w:tcPr>
          <w:p w14:paraId="31E81399" w14:textId="6189C342" w:rsidR="001A12F6" w:rsidRPr="001A12F6" w:rsidRDefault="001A12F6" w:rsidP="001A12F6">
            <w:pPr>
              <w:pStyle w:val="TableText"/>
              <w:keepNext/>
              <w:ind w:right="43"/>
              <w:jc w:val="center"/>
              <w:rPr>
                <w:rFonts w:asciiTheme="minorHAnsi" w:hAnsiTheme="minorHAnsi"/>
                <w:szCs w:val="20"/>
              </w:rPr>
            </w:pPr>
            <w:r w:rsidRPr="001A12F6">
              <w:rPr>
                <w:color w:val="000000"/>
                <w:szCs w:val="20"/>
              </w:rPr>
              <w:t>5</w:t>
            </w:r>
          </w:p>
        </w:tc>
      </w:tr>
      <w:tr w:rsidR="001A12F6" w:rsidRPr="003B4F5A" w14:paraId="65A20C10" w14:textId="77777777">
        <w:trPr>
          <w:cantSplit/>
        </w:trPr>
        <w:tc>
          <w:tcPr>
            <w:tcW w:w="1000" w:type="pct"/>
            <w:shd w:val="clear" w:color="auto" w:fill="auto"/>
            <w:noWrap/>
            <w:tcMar>
              <w:left w:w="115" w:type="dxa"/>
              <w:right w:w="115" w:type="dxa"/>
            </w:tcMar>
            <w:vAlign w:val="center"/>
          </w:tcPr>
          <w:p w14:paraId="775D487E" w14:textId="77777777" w:rsidR="001A12F6" w:rsidRPr="003B4F5A" w:rsidRDefault="001A12F6" w:rsidP="001A12F6">
            <w:pPr>
              <w:pStyle w:val="TableText"/>
              <w:keepNext/>
              <w:rPr>
                <w:rFonts w:asciiTheme="minorHAnsi" w:hAnsiTheme="minorHAnsi"/>
                <w:szCs w:val="20"/>
              </w:rPr>
            </w:pPr>
            <w:r w:rsidRPr="006B5430">
              <w:rPr>
                <w:rFonts w:asciiTheme="minorHAnsi" w:hAnsiTheme="minorHAnsi" w:cstheme="minorHAnsi"/>
                <w:szCs w:val="20"/>
              </w:rPr>
              <w:t>2100</w:t>
            </w:r>
          </w:p>
        </w:tc>
        <w:tc>
          <w:tcPr>
            <w:tcW w:w="1000" w:type="pct"/>
            <w:shd w:val="clear" w:color="auto" w:fill="auto"/>
            <w:noWrap/>
            <w:tcMar>
              <w:left w:w="115" w:type="dxa"/>
              <w:right w:w="115" w:type="dxa"/>
            </w:tcMar>
            <w:vAlign w:val="bottom"/>
          </w:tcPr>
          <w:p w14:paraId="50B2FA8A" w14:textId="1DC297E1" w:rsidR="001A12F6" w:rsidRPr="001A12F6" w:rsidRDefault="001A12F6" w:rsidP="001A12F6">
            <w:pPr>
              <w:pStyle w:val="TableText"/>
              <w:keepNext/>
              <w:ind w:right="43"/>
              <w:jc w:val="center"/>
              <w:rPr>
                <w:rFonts w:asciiTheme="minorHAnsi" w:hAnsiTheme="minorHAnsi"/>
                <w:szCs w:val="20"/>
              </w:rPr>
            </w:pPr>
            <w:r w:rsidRPr="001A12F6">
              <w:rPr>
                <w:color w:val="000000"/>
                <w:szCs w:val="20"/>
              </w:rPr>
              <w:t>6</w:t>
            </w:r>
          </w:p>
        </w:tc>
        <w:tc>
          <w:tcPr>
            <w:tcW w:w="1000" w:type="pct"/>
            <w:shd w:val="clear" w:color="auto" w:fill="auto"/>
            <w:tcMar>
              <w:left w:w="115" w:type="dxa"/>
              <w:right w:w="115" w:type="dxa"/>
            </w:tcMar>
            <w:vAlign w:val="bottom"/>
          </w:tcPr>
          <w:p w14:paraId="7D426834" w14:textId="111CE660" w:rsidR="001A12F6" w:rsidRPr="001A12F6" w:rsidRDefault="001A12F6" w:rsidP="001A12F6">
            <w:pPr>
              <w:pStyle w:val="TableText"/>
              <w:keepNext/>
              <w:ind w:right="43"/>
              <w:jc w:val="center"/>
              <w:rPr>
                <w:rFonts w:asciiTheme="minorHAnsi" w:hAnsiTheme="minorHAnsi"/>
                <w:szCs w:val="20"/>
              </w:rPr>
            </w:pPr>
            <w:r w:rsidRPr="001A12F6">
              <w:rPr>
                <w:color w:val="000000"/>
                <w:szCs w:val="20"/>
              </w:rPr>
              <w:t>6</w:t>
            </w:r>
          </w:p>
        </w:tc>
        <w:tc>
          <w:tcPr>
            <w:tcW w:w="1000" w:type="pct"/>
            <w:shd w:val="clear" w:color="auto" w:fill="auto"/>
            <w:noWrap/>
            <w:tcMar>
              <w:left w:w="115" w:type="dxa"/>
              <w:right w:w="115" w:type="dxa"/>
            </w:tcMar>
            <w:vAlign w:val="bottom"/>
          </w:tcPr>
          <w:p w14:paraId="77A49E8E" w14:textId="5C73F72C" w:rsidR="001A12F6" w:rsidRPr="001A12F6" w:rsidRDefault="001A12F6" w:rsidP="001A12F6">
            <w:pPr>
              <w:pStyle w:val="TableText"/>
              <w:keepNext/>
              <w:ind w:right="43"/>
              <w:jc w:val="center"/>
              <w:rPr>
                <w:rFonts w:asciiTheme="minorHAnsi" w:hAnsiTheme="minorHAnsi"/>
                <w:szCs w:val="20"/>
              </w:rPr>
            </w:pPr>
            <w:r w:rsidRPr="001A12F6">
              <w:rPr>
                <w:color w:val="000000"/>
                <w:szCs w:val="20"/>
              </w:rPr>
              <w:t>6</w:t>
            </w:r>
          </w:p>
        </w:tc>
        <w:tc>
          <w:tcPr>
            <w:tcW w:w="1000" w:type="pct"/>
            <w:shd w:val="clear" w:color="auto" w:fill="auto"/>
            <w:tcMar>
              <w:left w:w="115" w:type="dxa"/>
              <w:right w:w="115" w:type="dxa"/>
            </w:tcMar>
            <w:vAlign w:val="bottom"/>
          </w:tcPr>
          <w:p w14:paraId="01639D9C" w14:textId="520B6515" w:rsidR="001A12F6" w:rsidRPr="001A12F6" w:rsidRDefault="001A12F6" w:rsidP="001A12F6">
            <w:pPr>
              <w:pStyle w:val="TableText"/>
              <w:keepNext/>
              <w:ind w:right="43"/>
              <w:jc w:val="center"/>
              <w:rPr>
                <w:rFonts w:asciiTheme="minorHAnsi" w:hAnsiTheme="minorHAnsi"/>
                <w:szCs w:val="20"/>
              </w:rPr>
            </w:pPr>
            <w:r w:rsidRPr="001A12F6">
              <w:rPr>
                <w:color w:val="000000"/>
                <w:szCs w:val="20"/>
              </w:rPr>
              <w:t>4</w:t>
            </w:r>
          </w:p>
        </w:tc>
      </w:tr>
      <w:tr w:rsidR="00925025" w:rsidRPr="003B4F5A" w14:paraId="18463A1B" w14:textId="77777777">
        <w:trPr>
          <w:cantSplit/>
        </w:trPr>
        <w:tc>
          <w:tcPr>
            <w:tcW w:w="5000" w:type="pct"/>
            <w:gridSpan w:val="5"/>
            <w:shd w:val="clear" w:color="auto" w:fill="F2F2F2" w:themeFill="background1" w:themeFillShade="F2"/>
            <w:tcMar>
              <w:left w:w="115" w:type="dxa"/>
              <w:right w:w="115" w:type="dxa"/>
            </w:tcMar>
          </w:tcPr>
          <w:p w14:paraId="14B5A9F8" w14:textId="77777777" w:rsidR="00925025" w:rsidRPr="000E5D1F" w:rsidRDefault="00925025">
            <w:pPr>
              <w:pStyle w:val="TableText"/>
              <w:keepNext/>
            </w:pPr>
            <w:r w:rsidRPr="003B4F5A">
              <w:rPr>
                <w:rFonts w:asciiTheme="minorHAnsi" w:hAnsiTheme="minorHAnsi"/>
                <w:b/>
                <w:szCs w:val="20"/>
              </w:rPr>
              <w:t>Total (all GHGs)</w:t>
            </w:r>
          </w:p>
        </w:tc>
      </w:tr>
      <w:tr w:rsidR="0006205F" w:rsidRPr="003B4F5A" w14:paraId="3A7D16CB" w14:textId="77777777">
        <w:trPr>
          <w:cantSplit/>
        </w:trPr>
        <w:tc>
          <w:tcPr>
            <w:tcW w:w="1000" w:type="pct"/>
            <w:shd w:val="clear" w:color="auto" w:fill="auto"/>
            <w:noWrap/>
            <w:tcMar>
              <w:left w:w="115" w:type="dxa"/>
              <w:right w:w="115" w:type="dxa"/>
            </w:tcMar>
            <w:vAlign w:val="center"/>
          </w:tcPr>
          <w:p w14:paraId="592FDB53" w14:textId="77777777" w:rsidR="0006205F" w:rsidRPr="003B4F5A" w:rsidRDefault="0006205F" w:rsidP="0006205F">
            <w:pPr>
              <w:pStyle w:val="TableText"/>
              <w:keepNext/>
              <w:rPr>
                <w:rFonts w:asciiTheme="minorHAnsi" w:hAnsiTheme="minorHAnsi"/>
                <w:szCs w:val="20"/>
              </w:rPr>
            </w:pPr>
            <w:r w:rsidRPr="006B5430">
              <w:rPr>
                <w:rFonts w:asciiTheme="minorHAnsi" w:hAnsiTheme="minorHAnsi" w:cstheme="minorHAnsi"/>
                <w:szCs w:val="20"/>
              </w:rPr>
              <w:t>2020</w:t>
            </w:r>
          </w:p>
        </w:tc>
        <w:tc>
          <w:tcPr>
            <w:tcW w:w="1000" w:type="pct"/>
            <w:shd w:val="clear" w:color="auto" w:fill="auto"/>
            <w:noWrap/>
            <w:tcMar>
              <w:left w:w="115" w:type="dxa"/>
              <w:right w:w="115" w:type="dxa"/>
            </w:tcMar>
            <w:vAlign w:val="bottom"/>
          </w:tcPr>
          <w:p w14:paraId="1BFDDDDD" w14:textId="654D84ED" w:rsidR="0006205F" w:rsidRPr="0006205F" w:rsidRDefault="0006205F" w:rsidP="0006205F">
            <w:pPr>
              <w:pStyle w:val="TableText"/>
              <w:keepNext/>
              <w:ind w:right="43"/>
              <w:jc w:val="center"/>
              <w:rPr>
                <w:rFonts w:asciiTheme="minorHAnsi" w:hAnsiTheme="minorHAnsi"/>
                <w:szCs w:val="20"/>
              </w:rPr>
            </w:pPr>
            <w:r w:rsidRPr="0006205F">
              <w:rPr>
                <w:color w:val="000000"/>
                <w:szCs w:val="20"/>
              </w:rPr>
              <w:t>1,773</w:t>
            </w:r>
          </w:p>
        </w:tc>
        <w:tc>
          <w:tcPr>
            <w:tcW w:w="1000" w:type="pct"/>
            <w:shd w:val="clear" w:color="auto" w:fill="auto"/>
            <w:tcMar>
              <w:left w:w="115" w:type="dxa"/>
              <w:right w:w="115" w:type="dxa"/>
            </w:tcMar>
            <w:vAlign w:val="bottom"/>
          </w:tcPr>
          <w:p w14:paraId="75353189" w14:textId="6B374678" w:rsidR="0006205F" w:rsidRPr="0006205F" w:rsidRDefault="0006205F" w:rsidP="0006205F">
            <w:pPr>
              <w:pStyle w:val="TableText"/>
              <w:keepNext/>
              <w:ind w:right="43"/>
              <w:jc w:val="center"/>
              <w:rPr>
                <w:rFonts w:asciiTheme="minorHAnsi" w:hAnsiTheme="minorHAnsi"/>
                <w:szCs w:val="20"/>
              </w:rPr>
            </w:pPr>
            <w:r w:rsidRPr="0006205F">
              <w:rPr>
                <w:color w:val="000000"/>
                <w:szCs w:val="20"/>
              </w:rPr>
              <w:t>1,773</w:t>
            </w:r>
          </w:p>
        </w:tc>
        <w:tc>
          <w:tcPr>
            <w:tcW w:w="1000" w:type="pct"/>
            <w:shd w:val="clear" w:color="auto" w:fill="auto"/>
            <w:noWrap/>
            <w:tcMar>
              <w:left w:w="115" w:type="dxa"/>
              <w:right w:w="115" w:type="dxa"/>
            </w:tcMar>
            <w:vAlign w:val="bottom"/>
          </w:tcPr>
          <w:p w14:paraId="14BA5533" w14:textId="41309D6B" w:rsidR="0006205F" w:rsidRPr="0006205F" w:rsidRDefault="0006205F" w:rsidP="0006205F">
            <w:pPr>
              <w:pStyle w:val="TableText"/>
              <w:keepNext/>
              <w:ind w:right="43"/>
              <w:jc w:val="center"/>
              <w:rPr>
                <w:rFonts w:asciiTheme="minorHAnsi" w:hAnsiTheme="minorHAnsi"/>
                <w:szCs w:val="20"/>
              </w:rPr>
            </w:pPr>
            <w:r w:rsidRPr="0006205F">
              <w:rPr>
                <w:color w:val="000000"/>
                <w:szCs w:val="20"/>
              </w:rPr>
              <w:t>1,773</w:t>
            </w:r>
          </w:p>
        </w:tc>
        <w:tc>
          <w:tcPr>
            <w:tcW w:w="1000" w:type="pct"/>
            <w:shd w:val="clear" w:color="auto" w:fill="auto"/>
            <w:tcMar>
              <w:left w:w="115" w:type="dxa"/>
              <w:right w:w="115" w:type="dxa"/>
            </w:tcMar>
            <w:vAlign w:val="bottom"/>
          </w:tcPr>
          <w:p w14:paraId="4B6345E4" w14:textId="729A2A0E" w:rsidR="0006205F" w:rsidRPr="0006205F" w:rsidRDefault="0006205F" w:rsidP="0006205F">
            <w:pPr>
              <w:pStyle w:val="TableText"/>
              <w:keepNext/>
              <w:ind w:right="43"/>
              <w:jc w:val="center"/>
              <w:rPr>
                <w:rFonts w:asciiTheme="minorHAnsi" w:hAnsiTheme="minorHAnsi"/>
                <w:szCs w:val="20"/>
              </w:rPr>
            </w:pPr>
            <w:r w:rsidRPr="0006205F">
              <w:rPr>
                <w:color w:val="000000"/>
                <w:szCs w:val="20"/>
              </w:rPr>
              <w:t>1,773</w:t>
            </w:r>
          </w:p>
        </w:tc>
      </w:tr>
      <w:tr w:rsidR="0006205F" w:rsidRPr="003B4F5A" w14:paraId="3FB35843" w14:textId="77777777">
        <w:trPr>
          <w:cantSplit/>
        </w:trPr>
        <w:tc>
          <w:tcPr>
            <w:tcW w:w="1000" w:type="pct"/>
            <w:shd w:val="clear" w:color="auto" w:fill="auto"/>
            <w:noWrap/>
            <w:tcMar>
              <w:left w:w="115" w:type="dxa"/>
              <w:right w:w="115" w:type="dxa"/>
            </w:tcMar>
            <w:vAlign w:val="center"/>
          </w:tcPr>
          <w:p w14:paraId="6BE030DA" w14:textId="77777777" w:rsidR="0006205F" w:rsidRPr="003B4F5A" w:rsidRDefault="0006205F" w:rsidP="0006205F">
            <w:pPr>
              <w:pStyle w:val="TableText"/>
              <w:keepNext/>
              <w:rPr>
                <w:rFonts w:asciiTheme="minorHAnsi" w:hAnsiTheme="minorHAnsi"/>
                <w:szCs w:val="20"/>
              </w:rPr>
            </w:pPr>
            <w:r w:rsidRPr="006B5430">
              <w:rPr>
                <w:rFonts w:asciiTheme="minorHAnsi" w:hAnsiTheme="minorHAnsi" w:cstheme="minorHAnsi"/>
                <w:szCs w:val="20"/>
              </w:rPr>
              <w:t>2040</w:t>
            </w:r>
          </w:p>
        </w:tc>
        <w:tc>
          <w:tcPr>
            <w:tcW w:w="1000" w:type="pct"/>
            <w:shd w:val="clear" w:color="auto" w:fill="auto"/>
            <w:noWrap/>
            <w:tcMar>
              <w:left w:w="115" w:type="dxa"/>
              <w:right w:w="115" w:type="dxa"/>
            </w:tcMar>
            <w:vAlign w:val="bottom"/>
          </w:tcPr>
          <w:p w14:paraId="12BF0380" w14:textId="4F4E637B" w:rsidR="0006205F" w:rsidRPr="0006205F" w:rsidRDefault="0006205F" w:rsidP="0006205F">
            <w:pPr>
              <w:pStyle w:val="TableText"/>
              <w:keepNext/>
              <w:ind w:right="43"/>
              <w:jc w:val="center"/>
              <w:rPr>
                <w:rFonts w:asciiTheme="minorHAnsi" w:hAnsiTheme="minorHAnsi"/>
                <w:szCs w:val="20"/>
              </w:rPr>
            </w:pPr>
            <w:r w:rsidRPr="0006205F">
              <w:rPr>
                <w:color w:val="000000"/>
                <w:szCs w:val="20"/>
              </w:rPr>
              <w:t>1,020</w:t>
            </w:r>
          </w:p>
        </w:tc>
        <w:tc>
          <w:tcPr>
            <w:tcW w:w="1000" w:type="pct"/>
            <w:shd w:val="clear" w:color="auto" w:fill="auto"/>
            <w:tcMar>
              <w:left w:w="115" w:type="dxa"/>
              <w:right w:w="115" w:type="dxa"/>
            </w:tcMar>
            <w:vAlign w:val="bottom"/>
          </w:tcPr>
          <w:p w14:paraId="44F5F2FB" w14:textId="1C71969A" w:rsidR="0006205F" w:rsidRPr="0006205F" w:rsidRDefault="0006205F" w:rsidP="0006205F">
            <w:pPr>
              <w:pStyle w:val="TableText"/>
              <w:keepNext/>
              <w:ind w:right="43"/>
              <w:jc w:val="center"/>
              <w:rPr>
                <w:rFonts w:asciiTheme="minorHAnsi" w:hAnsiTheme="minorHAnsi"/>
                <w:szCs w:val="20"/>
              </w:rPr>
            </w:pPr>
            <w:r w:rsidRPr="0006205F">
              <w:rPr>
                <w:color w:val="000000"/>
                <w:szCs w:val="20"/>
              </w:rPr>
              <w:t>1,008</w:t>
            </w:r>
          </w:p>
        </w:tc>
        <w:tc>
          <w:tcPr>
            <w:tcW w:w="1000" w:type="pct"/>
            <w:shd w:val="clear" w:color="auto" w:fill="auto"/>
            <w:noWrap/>
            <w:tcMar>
              <w:left w:w="115" w:type="dxa"/>
              <w:right w:w="115" w:type="dxa"/>
            </w:tcMar>
            <w:vAlign w:val="bottom"/>
          </w:tcPr>
          <w:p w14:paraId="2A776AD7" w14:textId="63F1969E" w:rsidR="0006205F" w:rsidRPr="0006205F" w:rsidRDefault="0006205F" w:rsidP="0006205F">
            <w:pPr>
              <w:pStyle w:val="TableText"/>
              <w:keepNext/>
              <w:ind w:right="43"/>
              <w:jc w:val="center"/>
              <w:rPr>
                <w:rFonts w:asciiTheme="minorHAnsi" w:hAnsiTheme="minorHAnsi"/>
                <w:szCs w:val="20"/>
              </w:rPr>
            </w:pPr>
            <w:r w:rsidRPr="0006205F">
              <w:rPr>
                <w:color w:val="000000"/>
                <w:szCs w:val="20"/>
              </w:rPr>
              <w:t>1,005</w:t>
            </w:r>
          </w:p>
        </w:tc>
        <w:tc>
          <w:tcPr>
            <w:tcW w:w="1000" w:type="pct"/>
            <w:shd w:val="clear" w:color="auto" w:fill="auto"/>
            <w:tcMar>
              <w:left w:w="115" w:type="dxa"/>
              <w:right w:w="115" w:type="dxa"/>
            </w:tcMar>
            <w:vAlign w:val="bottom"/>
          </w:tcPr>
          <w:p w14:paraId="424A83E9" w14:textId="23AC117F" w:rsidR="0006205F" w:rsidRPr="0006205F" w:rsidRDefault="0006205F" w:rsidP="0006205F">
            <w:pPr>
              <w:pStyle w:val="TableText"/>
              <w:keepNext/>
              <w:ind w:right="43"/>
              <w:jc w:val="center"/>
              <w:rPr>
                <w:rFonts w:asciiTheme="minorHAnsi" w:hAnsiTheme="minorHAnsi"/>
                <w:szCs w:val="20"/>
              </w:rPr>
            </w:pPr>
            <w:r w:rsidRPr="0006205F">
              <w:rPr>
                <w:color w:val="000000"/>
                <w:szCs w:val="20"/>
              </w:rPr>
              <w:t>826</w:t>
            </w:r>
          </w:p>
        </w:tc>
      </w:tr>
      <w:tr w:rsidR="0006205F" w:rsidRPr="003B4F5A" w14:paraId="37E1DA9B" w14:textId="77777777">
        <w:trPr>
          <w:cantSplit/>
        </w:trPr>
        <w:tc>
          <w:tcPr>
            <w:tcW w:w="1000" w:type="pct"/>
            <w:shd w:val="clear" w:color="auto" w:fill="auto"/>
            <w:noWrap/>
            <w:tcMar>
              <w:left w:w="115" w:type="dxa"/>
              <w:right w:w="115" w:type="dxa"/>
            </w:tcMar>
            <w:vAlign w:val="center"/>
          </w:tcPr>
          <w:p w14:paraId="5E4DDB47" w14:textId="77777777" w:rsidR="0006205F" w:rsidRPr="003B4F5A" w:rsidRDefault="0006205F" w:rsidP="0006205F">
            <w:pPr>
              <w:pStyle w:val="TableText"/>
              <w:keepNext/>
              <w:rPr>
                <w:rFonts w:asciiTheme="minorHAnsi" w:hAnsiTheme="minorHAnsi"/>
                <w:szCs w:val="20"/>
              </w:rPr>
            </w:pPr>
            <w:r w:rsidRPr="006B5430">
              <w:rPr>
                <w:rFonts w:asciiTheme="minorHAnsi" w:hAnsiTheme="minorHAnsi" w:cstheme="minorHAnsi"/>
                <w:szCs w:val="20"/>
              </w:rPr>
              <w:t>2060</w:t>
            </w:r>
          </w:p>
        </w:tc>
        <w:tc>
          <w:tcPr>
            <w:tcW w:w="1000" w:type="pct"/>
            <w:shd w:val="clear" w:color="auto" w:fill="auto"/>
            <w:noWrap/>
            <w:tcMar>
              <w:left w:w="115" w:type="dxa"/>
              <w:right w:w="115" w:type="dxa"/>
            </w:tcMar>
            <w:vAlign w:val="bottom"/>
          </w:tcPr>
          <w:p w14:paraId="6BE223EF" w14:textId="6697AF3F" w:rsidR="0006205F" w:rsidRPr="0006205F" w:rsidRDefault="0006205F" w:rsidP="0006205F">
            <w:pPr>
              <w:pStyle w:val="TableText"/>
              <w:keepNext/>
              <w:ind w:right="43"/>
              <w:jc w:val="center"/>
              <w:rPr>
                <w:rFonts w:asciiTheme="minorHAnsi" w:hAnsiTheme="minorHAnsi"/>
                <w:szCs w:val="20"/>
              </w:rPr>
            </w:pPr>
            <w:r w:rsidRPr="0006205F">
              <w:rPr>
                <w:color w:val="000000"/>
                <w:szCs w:val="20"/>
              </w:rPr>
              <w:t>676</w:t>
            </w:r>
          </w:p>
        </w:tc>
        <w:tc>
          <w:tcPr>
            <w:tcW w:w="1000" w:type="pct"/>
            <w:shd w:val="clear" w:color="auto" w:fill="auto"/>
            <w:tcMar>
              <w:left w:w="115" w:type="dxa"/>
              <w:right w:w="115" w:type="dxa"/>
            </w:tcMar>
            <w:vAlign w:val="bottom"/>
          </w:tcPr>
          <w:p w14:paraId="5D896C4D" w14:textId="5E54BA0A" w:rsidR="0006205F" w:rsidRPr="0006205F" w:rsidRDefault="0006205F" w:rsidP="0006205F">
            <w:pPr>
              <w:pStyle w:val="TableText"/>
              <w:keepNext/>
              <w:ind w:right="43"/>
              <w:jc w:val="center"/>
              <w:rPr>
                <w:rFonts w:asciiTheme="minorHAnsi" w:hAnsiTheme="minorHAnsi"/>
                <w:szCs w:val="20"/>
              </w:rPr>
            </w:pPr>
            <w:r w:rsidRPr="0006205F">
              <w:rPr>
                <w:color w:val="000000"/>
                <w:szCs w:val="20"/>
              </w:rPr>
              <w:t>669</w:t>
            </w:r>
          </w:p>
        </w:tc>
        <w:tc>
          <w:tcPr>
            <w:tcW w:w="1000" w:type="pct"/>
            <w:shd w:val="clear" w:color="auto" w:fill="auto"/>
            <w:noWrap/>
            <w:tcMar>
              <w:left w:w="115" w:type="dxa"/>
              <w:right w:w="115" w:type="dxa"/>
            </w:tcMar>
            <w:vAlign w:val="bottom"/>
          </w:tcPr>
          <w:p w14:paraId="7C0CB623" w14:textId="75C4E2B8" w:rsidR="0006205F" w:rsidRPr="0006205F" w:rsidRDefault="0006205F" w:rsidP="0006205F">
            <w:pPr>
              <w:pStyle w:val="TableText"/>
              <w:keepNext/>
              <w:ind w:right="43"/>
              <w:jc w:val="center"/>
              <w:rPr>
                <w:rFonts w:asciiTheme="minorHAnsi" w:hAnsiTheme="minorHAnsi"/>
                <w:szCs w:val="20"/>
              </w:rPr>
            </w:pPr>
            <w:r w:rsidRPr="0006205F">
              <w:rPr>
                <w:color w:val="000000"/>
                <w:szCs w:val="20"/>
              </w:rPr>
              <w:t>664</w:t>
            </w:r>
          </w:p>
        </w:tc>
        <w:tc>
          <w:tcPr>
            <w:tcW w:w="1000" w:type="pct"/>
            <w:shd w:val="clear" w:color="auto" w:fill="auto"/>
            <w:tcMar>
              <w:left w:w="115" w:type="dxa"/>
              <w:right w:w="115" w:type="dxa"/>
            </w:tcMar>
            <w:vAlign w:val="bottom"/>
          </w:tcPr>
          <w:p w14:paraId="0EB459B3" w14:textId="6DC5C5D9" w:rsidR="0006205F" w:rsidRPr="0006205F" w:rsidRDefault="0006205F" w:rsidP="0006205F">
            <w:pPr>
              <w:pStyle w:val="TableText"/>
              <w:keepNext/>
              <w:ind w:right="43"/>
              <w:jc w:val="center"/>
              <w:rPr>
                <w:rFonts w:asciiTheme="minorHAnsi" w:hAnsiTheme="minorHAnsi"/>
                <w:szCs w:val="20"/>
              </w:rPr>
            </w:pPr>
            <w:r w:rsidRPr="0006205F">
              <w:rPr>
                <w:color w:val="000000"/>
                <w:szCs w:val="20"/>
              </w:rPr>
              <w:t>517</w:t>
            </w:r>
          </w:p>
        </w:tc>
      </w:tr>
      <w:tr w:rsidR="0006205F" w:rsidRPr="003B4F5A" w14:paraId="37929631" w14:textId="77777777">
        <w:trPr>
          <w:cantSplit/>
        </w:trPr>
        <w:tc>
          <w:tcPr>
            <w:tcW w:w="1000" w:type="pct"/>
            <w:shd w:val="clear" w:color="auto" w:fill="auto"/>
            <w:noWrap/>
            <w:tcMar>
              <w:left w:w="115" w:type="dxa"/>
              <w:right w:w="115" w:type="dxa"/>
            </w:tcMar>
            <w:vAlign w:val="center"/>
          </w:tcPr>
          <w:p w14:paraId="6E8C3716" w14:textId="77777777" w:rsidR="0006205F" w:rsidRPr="003B4F5A" w:rsidRDefault="0006205F" w:rsidP="0006205F">
            <w:pPr>
              <w:pStyle w:val="TableText"/>
              <w:keepNext/>
              <w:rPr>
                <w:rFonts w:asciiTheme="minorHAnsi" w:hAnsiTheme="minorHAnsi"/>
                <w:szCs w:val="20"/>
              </w:rPr>
            </w:pPr>
            <w:r w:rsidRPr="006B5430">
              <w:rPr>
                <w:rFonts w:asciiTheme="minorHAnsi" w:hAnsiTheme="minorHAnsi" w:cstheme="minorHAnsi"/>
                <w:szCs w:val="20"/>
              </w:rPr>
              <w:t>2080</w:t>
            </w:r>
          </w:p>
        </w:tc>
        <w:tc>
          <w:tcPr>
            <w:tcW w:w="1000" w:type="pct"/>
            <w:shd w:val="clear" w:color="auto" w:fill="auto"/>
            <w:noWrap/>
            <w:tcMar>
              <w:left w:w="115" w:type="dxa"/>
              <w:right w:w="115" w:type="dxa"/>
            </w:tcMar>
            <w:vAlign w:val="bottom"/>
          </w:tcPr>
          <w:p w14:paraId="142A2B79" w14:textId="66B2AF9C" w:rsidR="0006205F" w:rsidRPr="0006205F" w:rsidRDefault="0006205F" w:rsidP="0006205F">
            <w:pPr>
              <w:pStyle w:val="TableText"/>
              <w:keepNext/>
              <w:ind w:right="43"/>
              <w:jc w:val="center"/>
              <w:rPr>
                <w:rFonts w:asciiTheme="minorHAnsi" w:hAnsiTheme="minorHAnsi"/>
                <w:szCs w:val="20"/>
              </w:rPr>
            </w:pPr>
            <w:r w:rsidRPr="0006205F">
              <w:rPr>
                <w:color w:val="000000"/>
                <w:szCs w:val="20"/>
              </w:rPr>
              <w:t>661</w:t>
            </w:r>
          </w:p>
        </w:tc>
        <w:tc>
          <w:tcPr>
            <w:tcW w:w="1000" w:type="pct"/>
            <w:shd w:val="clear" w:color="auto" w:fill="auto"/>
            <w:tcMar>
              <w:left w:w="115" w:type="dxa"/>
              <w:right w:w="115" w:type="dxa"/>
            </w:tcMar>
            <w:vAlign w:val="bottom"/>
          </w:tcPr>
          <w:p w14:paraId="30D28AC3" w14:textId="77020525" w:rsidR="0006205F" w:rsidRPr="0006205F" w:rsidRDefault="0006205F" w:rsidP="0006205F">
            <w:pPr>
              <w:pStyle w:val="TableText"/>
              <w:keepNext/>
              <w:ind w:right="43"/>
              <w:jc w:val="center"/>
              <w:rPr>
                <w:rFonts w:asciiTheme="minorHAnsi" w:hAnsiTheme="minorHAnsi"/>
                <w:szCs w:val="20"/>
              </w:rPr>
            </w:pPr>
            <w:r w:rsidRPr="0006205F">
              <w:rPr>
                <w:color w:val="000000"/>
                <w:szCs w:val="20"/>
              </w:rPr>
              <w:t>654</w:t>
            </w:r>
          </w:p>
        </w:tc>
        <w:tc>
          <w:tcPr>
            <w:tcW w:w="1000" w:type="pct"/>
            <w:shd w:val="clear" w:color="auto" w:fill="auto"/>
            <w:noWrap/>
            <w:tcMar>
              <w:left w:w="115" w:type="dxa"/>
              <w:right w:w="115" w:type="dxa"/>
            </w:tcMar>
            <w:vAlign w:val="bottom"/>
          </w:tcPr>
          <w:p w14:paraId="18223176" w14:textId="5B43B241" w:rsidR="0006205F" w:rsidRPr="0006205F" w:rsidRDefault="0006205F" w:rsidP="0006205F">
            <w:pPr>
              <w:pStyle w:val="TableText"/>
              <w:keepNext/>
              <w:ind w:right="43"/>
              <w:jc w:val="center"/>
              <w:rPr>
                <w:rFonts w:asciiTheme="minorHAnsi" w:hAnsiTheme="minorHAnsi"/>
                <w:szCs w:val="20"/>
              </w:rPr>
            </w:pPr>
            <w:r w:rsidRPr="0006205F">
              <w:rPr>
                <w:color w:val="000000"/>
                <w:szCs w:val="20"/>
              </w:rPr>
              <w:t>649</w:t>
            </w:r>
          </w:p>
        </w:tc>
        <w:tc>
          <w:tcPr>
            <w:tcW w:w="1000" w:type="pct"/>
            <w:shd w:val="clear" w:color="auto" w:fill="auto"/>
            <w:tcMar>
              <w:left w:w="115" w:type="dxa"/>
              <w:right w:w="115" w:type="dxa"/>
            </w:tcMar>
            <w:vAlign w:val="bottom"/>
          </w:tcPr>
          <w:p w14:paraId="72D02E71" w14:textId="4116853B" w:rsidR="0006205F" w:rsidRPr="0006205F" w:rsidRDefault="0006205F" w:rsidP="0006205F">
            <w:pPr>
              <w:pStyle w:val="TableText"/>
              <w:keepNext/>
              <w:ind w:right="43"/>
              <w:jc w:val="center"/>
              <w:rPr>
                <w:rFonts w:asciiTheme="minorHAnsi" w:hAnsiTheme="minorHAnsi"/>
                <w:szCs w:val="20"/>
              </w:rPr>
            </w:pPr>
            <w:r w:rsidRPr="0006205F">
              <w:rPr>
                <w:color w:val="000000"/>
                <w:szCs w:val="20"/>
              </w:rPr>
              <w:t>504</w:t>
            </w:r>
          </w:p>
        </w:tc>
      </w:tr>
      <w:tr w:rsidR="0006205F" w:rsidRPr="003B4F5A" w14:paraId="53B0A25C" w14:textId="77777777">
        <w:trPr>
          <w:cantSplit/>
        </w:trPr>
        <w:tc>
          <w:tcPr>
            <w:tcW w:w="1000" w:type="pct"/>
            <w:shd w:val="clear" w:color="auto" w:fill="auto"/>
            <w:noWrap/>
            <w:tcMar>
              <w:left w:w="115" w:type="dxa"/>
              <w:right w:w="115" w:type="dxa"/>
            </w:tcMar>
            <w:vAlign w:val="center"/>
          </w:tcPr>
          <w:p w14:paraId="0D98BA6F" w14:textId="77777777" w:rsidR="0006205F" w:rsidRPr="003B4F5A" w:rsidRDefault="0006205F" w:rsidP="0006205F">
            <w:pPr>
              <w:pStyle w:val="TableText"/>
              <w:keepNext/>
              <w:rPr>
                <w:rFonts w:asciiTheme="minorHAnsi" w:hAnsiTheme="minorHAnsi"/>
                <w:szCs w:val="20"/>
              </w:rPr>
            </w:pPr>
            <w:r w:rsidRPr="006B5430">
              <w:rPr>
                <w:rFonts w:asciiTheme="minorHAnsi" w:hAnsiTheme="minorHAnsi" w:cstheme="minorHAnsi"/>
                <w:szCs w:val="20"/>
              </w:rPr>
              <w:t>2100</w:t>
            </w:r>
          </w:p>
        </w:tc>
        <w:tc>
          <w:tcPr>
            <w:tcW w:w="1000" w:type="pct"/>
            <w:shd w:val="clear" w:color="auto" w:fill="auto"/>
            <w:noWrap/>
            <w:tcMar>
              <w:left w:w="115" w:type="dxa"/>
              <w:right w:w="115" w:type="dxa"/>
            </w:tcMar>
            <w:vAlign w:val="bottom"/>
          </w:tcPr>
          <w:p w14:paraId="3734E5A1" w14:textId="1EE4B733" w:rsidR="0006205F" w:rsidRPr="0006205F" w:rsidRDefault="0006205F" w:rsidP="0006205F">
            <w:pPr>
              <w:pStyle w:val="TableText"/>
              <w:keepNext/>
              <w:ind w:right="43"/>
              <w:jc w:val="center"/>
              <w:rPr>
                <w:rFonts w:asciiTheme="minorHAnsi" w:hAnsiTheme="minorHAnsi"/>
                <w:szCs w:val="20"/>
              </w:rPr>
            </w:pPr>
            <w:r w:rsidRPr="0006205F">
              <w:rPr>
                <w:color w:val="000000"/>
                <w:szCs w:val="20"/>
              </w:rPr>
              <w:t>615</w:t>
            </w:r>
          </w:p>
        </w:tc>
        <w:tc>
          <w:tcPr>
            <w:tcW w:w="1000" w:type="pct"/>
            <w:shd w:val="clear" w:color="auto" w:fill="auto"/>
            <w:tcMar>
              <w:left w:w="115" w:type="dxa"/>
              <w:right w:w="115" w:type="dxa"/>
            </w:tcMar>
            <w:vAlign w:val="bottom"/>
          </w:tcPr>
          <w:p w14:paraId="035A18E6" w14:textId="2031D0DE" w:rsidR="0006205F" w:rsidRPr="0006205F" w:rsidRDefault="0006205F" w:rsidP="0006205F">
            <w:pPr>
              <w:pStyle w:val="TableText"/>
              <w:keepNext/>
              <w:ind w:right="43"/>
              <w:jc w:val="center"/>
              <w:rPr>
                <w:rFonts w:asciiTheme="minorHAnsi" w:hAnsiTheme="minorHAnsi"/>
                <w:szCs w:val="20"/>
              </w:rPr>
            </w:pPr>
            <w:r w:rsidRPr="0006205F">
              <w:rPr>
                <w:color w:val="000000"/>
                <w:szCs w:val="20"/>
              </w:rPr>
              <w:t>609</w:t>
            </w:r>
          </w:p>
        </w:tc>
        <w:tc>
          <w:tcPr>
            <w:tcW w:w="1000" w:type="pct"/>
            <w:shd w:val="clear" w:color="auto" w:fill="auto"/>
            <w:noWrap/>
            <w:tcMar>
              <w:left w:w="115" w:type="dxa"/>
              <w:right w:w="115" w:type="dxa"/>
            </w:tcMar>
            <w:vAlign w:val="bottom"/>
          </w:tcPr>
          <w:p w14:paraId="3279E701" w14:textId="0EECFB03" w:rsidR="0006205F" w:rsidRPr="0006205F" w:rsidRDefault="0006205F" w:rsidP="0006205F">
            <w:pPr>
              <w:pStyle w:val="TableText"/>
              <w:keepNext/>
              <w:ind w:right="43"/>
              <w:jc w:val="center"/>
              <w:rPr>
                <w:rFonts w:asciiTheme="minorHAnsi" w:hAnsiTheme="minorHAnsi"/>
                <w:szCs w:val="20"/>
              </w:rPr>
            </w:pPr>
            <w:r w:rsidRPr="0006205F">
              <w:rPr>
                <w:color w:val="000000"/>
                <w:szCs w:val="20"/>
              </w:rPr>
              <w:t>604</w:t>
            </w:r>
          </w:p>
        </w:tc>
        <w:tc>
          <w:tcPr>
            <w:tcW w:w="1000" w:type="pct"/>
            <w:shd w:val="clear" w:color="auto" w:fill="auto"/>
            <w:tcMar>
              <w:left w:w="115" w:type="dxa"/>
              <w:right w:w="115" w:type="dxa"/>
            </w:tcMar>
            <w:vAlign w:val="bottom"/>
          </w:tcPr>
          <w:p w14:paraId="099FD4BA" w14:textId="54215687" w:rsidR="0006205F" w:rsidRPr="0006205F" w:rsidRDefault="0006205F" w:rsidP="0006205F">
            <w:pPr>
              <w:pStyle w:val="TableText"/>
              <w:keepNext/>
              <w:ind w:right="43"/>
              <w:jc w:val="center"/>
              <w:rPr>
                <w:rFonts w:asciiTheme="minorHAnsi" w:hAnsiTheme="minorHAnsi"/>
                <w:szCs w:val="20"/>
              </w:rPr>
            </w:pPr>
            <w:r w:rsidRPr="0006205F">
              <w:rPr>
                <w:color w:val="000000"/>
                <w:szCs w:val="20"/>
              </w:rPr>
              <w:t>469</w:t>
            </w:r>
          </w:p>
        </w:tc>
      </w:tr>
    </w:tbl>
    <w:p w14:paraId="3A518581" w14:textId="77777777" w:rsidR="00925025" w:rsidRPr="000C2377" w:rsidRDefault="00925025" w:rsidP="00925025">
      <w:pPr>
        <w:pStyle w:val="TableNotes"/>
      </w:pPr>
      <w:r w:rsidRPr="000C2377">
        <w:t>Notes:</w:t>
      </w:r>
    </w:p>
    <w:p w14:paraId="647B76C9" w14:textId="41720EA9" w:rsidR="00925025" w:rsidRPr="000C2377" w:rsidRDefault="00925025" w:rsidP="00925025">
      <w:pPr>
        <w:pStyle w:val="TableNotes"/>
      </w:pPr>
      <w:proofErr w:type="gramStart"/>
      <w:r w:rsidRPr="5247F9C7">
        <w:rPr>
          <w:vertAlign w:val="superscript"/>
        </w:rPr>
        <w:t>a</w:t>
      </w:r>
      <w:proofErr w:type="gramEnd"/>
      <w:r w:rsidRPr="5247F9C7">
        <w:rPr>
          <w:vertAlign w:val="superscript"/>
        </w:rPr>
        <w:t xml:space="preserve"> </w:t>
      </w:r>
      <w:r>
        <w:t>Emissions from 2051 to 2100 were scaled using the rate of change for the U.S. transportation fuel consumption from the SSP3-7.0 scenario. These assumptions project a slight decline over this period.</w:t>
      </w:r>
      <w:r w:rsidR="00E650A6">
        <w:t xml:space="preserve"> </w:t>
      </w:r>
      <w:r w:rsidR="00E650A6" w:rsidRPr="00E650A6">
        <w:t>Totals may not sum due to independent rounding</w:t>
      </w:r>
      <w:r w:rsidR="00C913E0">
        <w:t>.</w:t>
      </w:r>
    </w:p>
    <w:p w14:paraId="6F88DD73" w14:textId="712E7DF8" w:rsidR="00925025" w:rsidRPr="00CE5DDE" w:rsidRDefault="00925025" w:rsidP="00925025">
      <w:pPr>
        <w:pStyle w:val="TableNotes"/>
        <w:pBdr>
          <w:bottom w:val="single" w:sz="4" w:space="1" w:color="auto"/>
        </w:pBdr>
      </w:pPr>
      <w:r w:rsidRPr="000C2377">
        <w:t>MMTCO</w:t>
      </w:r>
      <w:r w:rsidRPr="000C2377">
        <w:rPr>
          <w:vertAlign w:val="subscript"/>
        </w:rPr>
        <w:t>2</w:t>
      </w:r>
      <w:r w:rsidRPr="000C2377">
        <w:t>e = million metric tons carbon dioxide equivalent</w:t>
      </w:r>
    </w:p>
    <w:p w14:paraId="5B23217D" w14:textId="3A704A67" w:rsidR="00F5733C" w:rsidRPr="00C31161" w:rsidRDefault="00F5733C" w:rsidP="00F5733C"/>
    <w:p w14:paraId="1E1A451D" w14:textId="77777777" w:rsidR="006F073E" w:rsidRPr="008B2718" w:rsidRDefault="006F073E" w:rsidP="008B2718"/>
    <w:p w14:paraId="6CE256B0" w14:textId="01CFA17C" w:rsidR="00C13242" w:rsidRPr="00256F87" w:rsidRDefault="00A4756B">
      <w:pPr>
        <w:pStyle w:val="Heading4"/>
        <w:numPr>
          <w:ilvl w:val="3"/>
          <w:numId w:val="24"/>
        </w:numPr>
        <w:rPr>
          <w:noProof/>
          <w:sz w:val="21"/>
          <w:szCs w:val="21"/>
        </w:rPr>
      </w:pPr>
      <w:r w:rsidRPr="00393608">
        <w:lastRenderedPageBreak/>
        <w:t xml:space="preserve">Cumulative Impacts on </w:t>
      </w:r>
      <w:bookmarkEnd w:id="55"/>
      <w:r w:rsidR="007239AE" w:rsidRPr="00393608">
        <w:t>Climate Change Indicators</w:t>
      </w:r>
    </w:p>
    <w:p w14:paraId="12040D91" w14:textId="17B86127" w:rsidR="002406A8" w:rsidRDefault="002406A8" w:rsidP="00553C6E">
      <w:pPr>
        <w:pStyle w:val="TableTitle"/>
        <w:rPr>
          <w:rFonts w:eastAsia="Calibri"/>
          <w:sz w:val="21"/>
          <w:szCs w:val="21"/>
        </w:rPr>
      </w:pPr>
      <w:r>
        <w:t xml:space="preserve">Table </w:t>
      </w:r>
      <w:r>
        <w:fldChar w:fldCharType="begin"/>
      </w:r>
      <w:r>
        <w:instrText>STYLEREF 3 \s</w:instrText>
      </w:r>
      <w:r>
        <w:fldChar w:fldCharType="separate"/>
      </w:r>
      <w:r w:rsidR="00687053">
        <w:rPr>
          <w:noProof/>
        </w:rPr>
        <w:t>5.4.2</w:t>
      </w:r>
      <w:r>
        <w:fldChar w:fldCharType="end"/>
      </w:r>
      <w:r>
        <w:noBreakHyphen/>
      </w:r>
      <w:r>
        <w:fldChar w:fldCharType="begin"/>
      </w:r>
      <w:r>
        <w:instrText>SEQ Table \* ARABIC \s 3</w:instrText>
      </w:r>
      <w:r>
        <w:fldChar w:fldCharType="separate"/>
      </w:r>
      <w:r w:rsidR="00687053">
        <w:rPr>
          <w:noProof/>
        </w:rPr>
        <w:t>3</w:t>
      </w:r>
      <w:r>
        <w:fldChar w:fldCharType="end"/>
      </w:r>
      <w:r>
        <w:t xml:space="preserve">. </w:t>
      </w:r>
      <w:r w:rsidRPr="007078A4">
        <w:rPr>
          <w:rFonts w:eastAsia="Calibri"/>
        </w:rPr>
        <w:t>Carbon</w:t>
      </w:r>
      <w:r>
        <w:rPr>
          <w:rFonts w:eastAsia="Calibri"/>
        </w:rPr>
        <w:t xml:space="preserve"> Dioxide</w:t>
      </w:r>
      <w:r w:rsidRPr="007C5812">
        <w:rPr>
          <w:rFonts w:eastAsia="Calibri"/>
        </w:rPr>
        <w:t xml:space="preserve"> Concentrations, Global Mean Surface Temperature Increase, and Sea-</w:t>
      </w:r>
      <w:r>
        <w:rPr>
          <w:rFonts w:eastAsia="Calibri"/>
        </w:rPr>
        <w:t>L</w:t>
      </w:r>
      <w:r w:rsidRPr="007C5812">
        <w:rPr>
          <w:rFonts w:eastAsia="Calibri"/>
        </w:rPr>
        <w:t>evel Rise</w:t>
      </w:r>
      <w:r>
        <w:rPr>
          <w:rFonts w:eastAsia="Calibri"/>
        </w:rPr>
        <w:t xml:space="preserve">, </w:t>
      </w:r>
      <w:r w:rsidRPr="00A417C5">
        <w:rPr>
          <w:rFonts w:eastAsia="Calibri"/>
        </w:rPr>
        <w:t>and Ocean pH</w:t>
      </w:r>
      <w:r w:rsidRPr="007C5812">
        <w:rPr>
          <w:rFonts w:eastAsia="Calibri"/>
        </w:rPr>
        <w:t xml:space="preserve"> </w:t>
      </w:r>
      <w:r w:rsidR="00011CA1">
        <w:rPr>
          <w:rFonts w:eastAsia="Calibri"/>
        </w:rPr>
        <w:t>for Selected</w:t>
      </w:r>
      <w:r w:rsidRPr="007C5812">
        <w:rPr>
          <w:rFonts w:eastAsia="Calibri"/>
        </w:rPr>
        <w:t xml:space="preserve"> </w:t>
      </w:r>
      <w:r>
        <w:rPr>
          <w:rFonts w:eastAsia="Calibri"/>
        </w:rPr>
        <w:t xml:space="preserve">Combined </w:t>
      </w:r>
      <w:r w:rsidR="009D2235">
        <w:rPr>
          <w:rFonts w:eastAsia="Calibri"/>
        </w:rPr>
        <w:t>Impacts</w:t>
      </w:r>
      <w:r w:rsidR="00553C6E">
        <w:rPr>
          <w:rFonts w:eastAsia="Calibri"/>
        </w:rPr>
        <w:t xml:space="preserve"> </w:t>
      </w:r>
      <w:r w:rsidRPr="007C5812">
        <w:rPr>
          <w:rFonts w:eastAsia="Calibri"/>
          <w:vertAlign w:val="superscript"/>
        </w:rPr>
        <w:t>a</w:t>
      </w:r>
    </w:p>
    <w:tbl>
      <w:tblPr>
        <w:tblW w:w="9360" w:type="dxa"/>
        <w:jc w:val="center"/>
        <w:tblBorders>
          <w:top w:val="single" w:sz="4" w:space="0" w:color="auto"/>
          <w:bottom w:val="single" w:sz="4" w:space="0" w:color="auto"/>
          <w:insideH w:val="single" w:sz="4" w:space="0" w:color="auto"/>
          <w:insideV w:val="single" w:sz="4" w:space="0" w:color="auto"/>
        </w:tblBorders>
        <w:tblLayout w:type="fixed"/>
        <w:tblCellMar>
          <w:left w:w="0" w:type="dxa"/>
          <w:right w:w="0" w:type="dxa"/>
        </w:tblCellMar>
        <w:tblLook w:val="0020" w:firstRow="1" w:lastRow="0" w:firstColumn="0" w:lastColumn="0" w:noHBand="0" w:noVBand="0"/>
        <w:tblDescription w:val="Table shows carbon dioxide concentrations in parts per million, global mean surface temperature increase in degrees celcius, sea-level rise in centimeters, and ocean pH by alternative for 2040, 2060, and 2100."/>
      </w:tblPr>
      <w:tblGrid>
        <w:gridCol w:w="1260"/>
        <w:gridCol w:w="720"/>
        <w:gridCol w:w="720"/>
        <w:gridCol w:w="720"/>
        <w:gridCol w:w="720"/>
        <w:gridCol w:w="720"/>
        <w:gridCol w:w="678"/>
        <w:gridCol w:w="637"/>
        <w:gridCol w:w="637"/>
        <w:gridCol w:w="637"/>
        <w:gridCol w:w="637"/>
        <w:gridCol w:w="637"/>
        <w:gridCol w:w="637"/>
      </w:tblGrid>
      <w:tr w:rsidR="002406A8" w:rsidRPr="000715BC" w14:paraId="3A8ED508" w14:textId="77777777" w:rsidTr="002C3CBE">
        <w:trPr>
          <w:cantSplit/>
          <w:trHeight w:val="645"/>
          <w:tblHeader/>
          <w:jc w:val="center"/>
        </w:trPr>
        <w:tc>
          <w:tcPr>
            <w:tcW w:w="1260" w:type="dxa"/>
            <w:vMerge w:val="restart"/>
            <w:shd w:val="clear" w:color="auto" w:fill="D9D9D9" w:themeFill="background1" w:themeFillShade="D9"/>
            <w:tcMar>
              <w:left w:w="58" w:type="dxa"/>
              <w:right w:w="58" w:type="dxa"/>
            </w:tcMar>
            <w:vAlign w:val="bottom"/>
          </w:tcPr>
          <w:p w14:paraId="40892C06" w14:textId="77777777" w:rsidR="002406A8" w:rsidRPr="000715BC" w:rsidRDefault="002406A8">
            <w:pPr>
              <w:keepNext/>
              <w:widowControl w:val="0"/>
              <w:spacing w:before="60" w:after="60"/>
              <w:rPr>
                <w:rFonts w:eastAsia="Calibri" w:cs="Arial"/>
                <w:b/>
                <w:bCs/>
                <w:sz w:val="19"/>
                <w:szCs w:val="19"/>
              </w:rPr>
            </w:pPr>
            <w:r>
              <w:rPr>
                <w:rFonts w:eastAsia="Calibri" w:cs="Arial"/>
                <w:b/>
                <w:bCs/>
                <w:sz w:val="19"/>
                <w:szCs w:val="19"/>
              </w:rPr>
              <w:t>Combined Impacts</w:t>
            </w:r>
          </w:p>
        </w:tc>
        <w:tc>
          <w:tcPr>
            <w:tcW w:w="2160" w:type="dxa"/>
            <w:gridSpan w:val="3"/>
            <w:shd w:val="clear" w:color="auto" w:fill="D9D9D9" w:themeFill="background1" w:themeFillShade="D9"/>
            <w:tcMar>
              <w:left w:w="58" w:type="dxa"/>
              <w:right w:w="58" w:type="dxa"/>
            </w:tcMar>
            <w:vAlign w:val="bottom"/>
          </w:tcPr>
          <w:p w14:paraId="696AAC6E" w14:textId="77777777" w:rsidR="002406A8" w:rsidRPr="000715BC" w:rsidRDefault="002406A8">
            <w:pPr>
              <w:keepNext/>
              <w:widowControl w:val="0"/>
              <w:spacing w:before="60" w:after="60"/>
              <w:jc w:val="center"/>
              <w:rPr>
                <w:rFonts w:eastAsia="Calibri" w:cs="Arial"/>
                <w:b/>
                <w:bCs/>
                <w:sz w:val="19"/>
                <w:szCs w:val="19"/>
              </w:rPr>
            </w:pPr>
            <w:r w:rsidRPr="000715BC">
              <w:rPr>
                <w:rFonts w:eastAsia="Calibri" w:cs="Arial"/>
                <w:b/>
                <w:bCs/>
                <w:sz w:val="19"/>
                <w:szCs w:val="19"/>
              </w:rPr>
              <w:t>CO</w:t>
            </w:r>
            <w:r w:rsidRPr="000715BC">
              <w:rPr>
                <w:rFonts w:eastAsia="Calibri" w:cs="Arial"/>
                <w:b/>
                <w:bCs/>
                <w:sz w:val="19"/>
                <w:szCs w:val="19"/>
                <w:vertAlign w:val="subscript"/>
              </w:rPr>
              <w:t>2</w:t>
            </w:r>
            <w:r w:rsidRPr="000715BC">
              <w:rPr>
                <w:rFonts w:eastAsia="Calibri" w:cs="Arial"/>
                <w:b/>
                <w:bCs/>
                <w:sz w:val="19"/>
                <w:szCs w:val="19"/>
              </w:rPr>
              <w:t xml:space="preserve"> Concentration (ppm)</w:t>
            </w:r>
          </w:p>
        </w:tc>
        <w:tc>
          <w:tcPr>
            <w:tcW w:w="2118" w:type="dxa"/>
            <w:gridSpan w:val="3"/>
            <w:shd w:val="clear" w:color="auto" w:fill="D9D9D9" w:themeFill="background1" w:themeFillShade="D9"/>
            <w:tcMar>
              <w:left w:w="58" w:type="dxa"/>
              <w:right w:w="58" w:type="dxa"/>
            </w:tcMar>
            <w:vAlign w:val="bottom"/>
          </w:tcPr>
          <w:p w14:paraId="3C65F863" w14:textId="2C259FEB" w:rsidR="002406A8" w:rsidRPr="000715BC" w:rsidRDefault="002406A8">
            <w:pPr>
              <w:keepNext/>
              <w:widowControl w:val="0"/>
              <w:spacing w:before="60" w:after="60"/>
              <w:jc w:val="center"/>
              <w:rPr>
                <w:rFonts w:eastAsia="Calibri" w:cs="Arial"/>
                <w:b/>
                <w:bCs/>
                <w:sz w:val="19"/>
                <w:szCs w:val="19"/>
              </w:rPr>
            </w:pPr>
            <w:r w:rsidRPr="000715BC">
              <w:rPr>
                <w:rFonts w:eastAsia="Calibri" w:cs="Arial"/>
                <w:b/>
                <w:bCs/>
                <w:sz w:val="19"/>
                <w:szCs w:val="19"/>
              </w:rPr>
              <w:t>Global Mean Surface</w:t>
            </w:r>
            <w:r w:rsidRPr="000715BC">
              <w:rPr>
                <w:rFonts w:eastAsia="Calibri" w:cs="Arial"/>
                <w:b/>
                <w:bCs/>
                <w:sz w:val="19"/>
                <w:szCs w:val="19"/>
              </w:rPr>
              <w:br/>
              <w:t>Temperature</w:t>
            </w:r>
            <w:r w:rsidRPr="000715BC">
              <w:rPr>
                <w:rFonts w:eastAsia="Calibri" w:cs="Arial"/>
                <w:b/>
                <w:bCs/>
                <w:sz w:val="19"/>
                <w:szCs w:val="19"/>
              </w:rPr>
              <w:br/>
              <w:t>Increase (°</w:t>
            </w:r>
            <w:proofErr w:type="gramStart"/>
            <w:r w:rsidRPr="000715BC">
              <w:rPr>
                <w:rFonts w:eastAsia="Calibri" w:cs="Arial"/>
                <w:b/>
                <w:bCs/>
                <w:sz w:val="19"/>
                <w:szCs w:val="19"/>
              </w:rPr>
              <w:t>C)</w:t>
            </w:r>
            <w:proofErr w:type="spellStart"/>
            <w:r w:rsidRPr="000715BC">
              <w:rPr>
                <w:rFonts w:eastAsia="Calibri" w:cs="Arial"/>
                <w:b/>
                <w:bCs/>
                <w:sz w:val="19"/>
                <w:szCs w:val="19"/>
                <w:vertAlign w:val="superscript"/>
              </w:rPr>
              <w:t>b</w:t>
            </w:r>
            <w:proofErr w:type="gramEnd"/>
            <w:r w:rsidR="0007747E">
              <w:rPr>
                <w:rFonts w:eastAsia="Calibri" w:cs="Arial"/>
                <w:b/>
                <w:bCs/>
                <w:sz w:val="19"/>
                <w:szCs w:val="19"/>
                <w:vertAlign w:val="superscript"/>
              </w:rPr>
              <w:t>,c</w:t>
            </w:r>
            <w:proofErr w:type="spellEnd"/>
          </w:p>
        </w:tc>
        <w:tc>
          <w:tcPr>
            <w:tcW w:w="1911" w:type="dxa"/>
            <w:gridSpan w:val="3"/>
            <w:shd w:val="clear" w:color="auto" w:fill="D9D9D9" w:themeFill="background1" w:themeFillShade="D9"/>
            <w:tcMar>
              <w:left w:w="58" w:type="dxa"/>
              <w:right w:w="58" w:type="dxa"/>
            </w:tcMar>
            <w:vAlign w:val="bottom"/>
          </w:tcPr>
          <w:p w14:paraId="2EF6D48B" w14:textId="77777777" w:rsidR="002406A8" w:rsidRPr="000715BC" w:rsidRDefault="002406A8">
            <w:pPr>
              <w:keepNext/>
              <w:widowControl w:val="0"/>
              <w:spacing w:before="60" w:after="60"/>
              <w:jc w:val="center"/>
              <w:rPr>
                <w:rFonts w:eastAsia="Calibri" w:cs="Arial"/>
                <w:b/>
                <w:bCs/>
                <w:sz w:val="19"/>
                <w:szCs w:val="19"/>
              </w:rPr>
            </w:pPr>
            <w:r w:rsidRPr="000715BC">
              <w:rPr>
                <w:rFonts w:eastAsia="Calibri" w:cs="Arial"/>
                <w:b/>
                <w:bCs/>
                <w:sz w:val="19"/>
                <w:szCs w:val="19"/>
              </w:rPr>
              <w:t>Sea-Level Rise (cm)</w:t>
            </w:r>
            <w:r w:rsidRPr="000715BC">
              <w:rPr>
                <w:rFonts w:eastAsia="Calibri" w:cs="Arial"/>
                <w:b/>
                <w:bCs/>
                <w:sz w:val="19"/>
                <w:szCs w:val="19"/>
                <w:vertAlign w:val="superscript"/>
              </w:rPr>
              <w:t>b</w:t>
            </w:r>
          </w:p>
        </w:tc>
        <w:tc>
          <w:tcPr>
            <w:tcW w:w="1911" w:type="dxa"/>
            <w:gridSpan w:val="3"/>
            <w:shd w:val="clear" w:color="auto" w:fill="D9D9D9" w:themeFill="background1" w:themeFillShade="D9"/>
            <w:vAlign w:val="bottom"/>
          </w:tcPr>
          <w:p w14:paraId="4E44A586" w14:textId="6BD8C4AF" w:rsidR="002406A8" w:rsidRPr="000715BC" w:rsidRDefault="002406A8">
            <w:pPr>
              <w:keepNext/>
              <w:widowControl w:val="0"/>
              <w:spacing w:before="60" w:after="60"/>
              <w:jc w:val="center"/>
              <w:rPr>
                <w:rFonts w:eastAsia="Calibri" w:cs="Arial"/>
                <w:b/>
                <w:bCs/>
                <w:sz w:val="19"/>
                <w:szCs w:val="19"/>
              </w:rPr>
            </w:pPr>
            <w:r w:rsidRPr="000715BC">
              <w:rPr>
                <w:rFonts w:eastAsia="Calibri" w:cs="Arial"/>
                <w:b/>
                <w:bCs/>
                <w:sz w:val="19"/>
                <w:szCs w:val="19"/>
              </w:rPr>
              <w:t xml:space="preserve">Ocean </w:t>
            </w:r>
            <w:proofErr w:type="spellStart"/>
            <w:r w:rsidRPr="000715BC">
              <w:rPr>
                <w:rFonts w:eastAsia="Calibri" w:cs="Arial"/>
                <w:b/>
                <w:bCs/>
                <w:sz w:val="19"/>
                <w:szCs w:val="19"/>
              </w:rPr>
              <w:t>pH</w:t>
            </w:r>
            <w:r w:rsidRPr="000715BC">
              <w:rPr>
                <w:rFonts w:eastAsia="Calibri" w:cs="Arial"/>
                <w:b/>
                <w:bCs/>
                <w:sz w:val="19"/>
                <w:szCs w:val="19"/>
                <w:vertAlign w:val="superscript"/>
              </w:rPr>
              <w:t>c</w:t>
            </w:r>
            <w:proofErr w:type="spellEnd"/>
          </w:p>
        </w:tc>
      </w:tr>
      <w:tr w:rsidR="007422BB" w:rsidRPr="000715BC" w14:paraId="7865FD0E" w14:textId="77777777" w:rsidTr="002C3CBE">
        <w:trPr>
          <w:cantSplit/>
          <w:trHeight w:val="255"/>
          <w:tblHeader/>
          <w:jc w:val="center"/>
        </w:trPr>
        <w:tc>
          <w:tcPr>
            <w:tcW w:w="1260" w:type="dxa"/>
            <w:vMerge/>
            <w:noWrap/>
            <w:tcMar>
              <w:left w:w="58" w:type="dxa"/>
              <w:right w:w="58" w:type="dxa"/>
            </w:tcMar>
            <w:vAlign w:val="bottom"/>
          </w:tcPr>
          <w:p w14:paraId="148F5519" w14:textId="77777777" w:rsidR="002406A8" w:rsidRPr="000715BC" w:rsidRDefault="002406A8">
            <w:pPr>
              <w:keepNext/>
              <w:widowControl w:val="0"/>
              <w:spacing w:before="30" w:after="30"/>
              <w:rPr>
                <w:rFonts w:eastAsia="Calibri" w:cs="Calibri"/>
                <w:sz w:val="19"/>
                <w:szCs w:val="19"/>
              </w:rPr>
            </w:pPr>
          </w:p>
        </w:tc>
        <w:tc>
          <w:tcPr>
            <w:tcW w:w="720" w:type="dxa"/>
            <w:shd w:val="clear" w:color="auto" w:fill="D9D9D9" w:themeFill="background1" w:themeFillShade="D9"/>
            <w:noWrap/>
            <w:tcMar>
              <w:left w:w="58" w:type="dxa"/>
              <w:right w:w="58" w:type="dxa"/>
            </w:tcMar>
            <w:vAlign w:val="bottom"/>
          </w:tcPr>
          <w:p w14:paraId="59C0549B" w14:textId="77777777" w:rsidR="002406A8" w:rsidRPr="000715BC" w:rsidRDefault="002406A8">
            <w:pPr>
              <w:keepNext/>
              <w:widowControl w:val="0"/>
              <w:spacing w:before="60" w:after="60"/>
              <w:jc w:val="center"/>
              <w:rPr>
                <w:rFonts w:eastAsia="Calibri" w:cs="Arial"/>
                <w:b/>
                <w:bCs/>
                <w:sz w:val="19"/>
                <w:szCs w:val="19"/>
              </w:rPr>
            </w:pPr>
            <w:r w:rsidRPr="000715BC">
              <w:rPr>
                <w:rFonts w:eastAsia="Calibri" w:cs="Arial"/>
                <w:b/>
                <w:bCs/>
                <w:sz w:val="19"/>
                <w:szCs w:val="19"/>
              </w:rPr>
              <w:t>2040</w:t>
            </w:r>
          </w:p>
        </w:tc>
        <w:tc>
          <w:tcPr>
            <w:tcW w:w="720" w:type="dxa"/>
            <w:shd w:val="clear" w:color="auto" w:fill="D9D9D9" w:themeFill="background1" w:themeFillShade="D9"/>
            <w:noWrap/>
            <w:tcMar>
              <w:left w:w="58" w:type="dxa"/>
              <w:right w:w="58" w:type="dxa"/>
            </w:tcMar>
            <w:vAlign w:val="bottom"/>
          </w:tcPr>
          <w:p w14:paraId="427AA4D0" w14:textId="77777777" w:rsidR="002406A8" w:rsidRPr="000715BC" w:rsidRDefault="002406A8">
            <w:pPr>
              <w:keepNext/>
              <w:widowControl w:val="0"/>
              <w:spacing w:before="60" w:after="60"/>
              <w:jc w:val="center"/>
              <w:rPr>
                <w:rFonts w:eastAsia="Calibri" w:cs="Arial"/>
                <w:b/>
                <w:bCs/>
                <w:sz w:val="19"/>
                <w:szCs w:val="19"/>
              </w:rPr>
            </w:pPr>
            <w:r w:rsidRPr="000715BC">
              <w:rPr>
                <w:rFonts w:eastAsia="Calibri" w:cs="Arial"/>
                <w:b/>
                <w:bCs/>
                <w:sz w:val="19"/>
                <w:szCs w:val="19"/>
              </w:rPr>
              <w:t>2060</w:t>
            </w:r>
          </w:p>
        </w:tc>
        <w:tc>
          <w:tcPr>
            <w:tcW w:w="720" w:type="dxa"/>
            <w:shd w:val="clear" w:color="auto" w:fill="D9D9D9" w:themeFill="background1" w:themeFillShade="D9"/>
            <w:noWrap/>
            <w:tcMar>
              <w:left w:w="58" w:type="dxa"/>
              <w:right w:w="58" w:type="dxa"/>
            </w:tcMar>
            <w:vAlign w:val="bottom"/>
          </w:tcPr>
          <w:p w14:paraId="7611859E" w14:textId="77777777" w:rsidR="002406A8" w:rsidRPr="000715BC" w:rsidRDefault="002406A8">
            <w:pPr>
              <w:keepNext/>
              <w:widowControl w:val="0"/>
              <w:spacing w:before="60" w:after="60"/>
              <w:jc w:val="center"/>
              <w:rPr>
                <w:rFonts w:eastAsia="Calibri" w:cs="Arial"/>
                <w:b/>
                <w:bCs/>
                <w:sz w:val="19"/>
                <w:szCs w:val="19"/>
              </w:rPr>
            </w:pPr>
            <w:r w:rsidRPr="000715BC">
              <w:rPr>
                <w:rFonts w:eastAsia="Calibri" w:cs="Arial"/>
                <w:b/>
                <w:bCs/>
                <w:sz w:val="19"/>
                <w:szCs w:val="19"/>
              </w:rPr>
              <w:t>2100</w:t>
            </w:r>
          </w:p>
        </w:tc>
        <w:tc>
          <w:tcPr>
            <w:tcW w:w="720" w:type="dxa"/>
            <w:shd w:val="clear" w:color="auto" w:fill="D9D9D9" w:themeFill="background1" w:themeFillShade="D9"/>
            <w:noWrap/>
            <w:tcMar>
              <w:left w:w="58" w:type="dxa"/>
              <w:right w:w="58" w:type="dxa"/>
            </w:tcMar>
            <w:vAlign w:val="bottom"/>
          </w:tcPr>
          <w:p w14:paraId="193FF83C" w14:textId="77777777" w:rsidR="002406A8" w:rsidRPr="000715BC" w:rsidRDefault="002406A8">
            <w:pPr>
              <w:keepNext/>
              <w:widowControl w:val="0"/>
              <w:spacing w:before="60" w:after="60"/>
              <w:jc w:val="center"/>
              <w:rPr>
                <w:rFonts w:eastAsia="Calibri" w:cs="Arial"/>
                <w:b/>
                <w:bCs/>
                <w:sz w:val="19"/>
                <w:szCs w:val="19"/>
              </w:rPr>
            </w:pPr>
            <w:r w:rsidRPr="000715BC">
              <w:rPr>
                <w:rFonts w:eastAsia="Calibri" w:cs="Arial"/>
                <w:b/>
                <w:bCs/>
                <w:sz w:val="19"/>
                <w:szCs w:val="19"/>
              </w:rPr>
              <w:t>2040</w:t>
            </w:r>
          </w:p>
        </w:tc>
        <w:tc>
          <w:tcPr>
            <w:tcW w:w="720" w:type="dxa"/>
            <w:shd w:val="clear" w:color="auto" w:fill="D9D9D9" w:themeFill="background1" w:themeFillShade="D9"/>
            <w:noWrap/>
            <w:tcMar>
              <w:left w:w="58" w:type="dxa"/>
              <w:right w:w="58" w:type="dxa"/>
            </w:tcMar>
            <w:vAlign w:val="bottom"/>
          </w:tcPr>
          <w:p w14:paraId="4622D6C2" w14:textId="77777777" w:rsidR="002406A8" w:rsidRPr="000715BC" w:rsidRDefault="002406A8">
            <w:pPr>
              <w:keepNext/>
              <w:widowControl w:val="0"/>
              <w:spacing w:before="60" w:after="60"/>
              <w:jc w:val="center"/>
              <w:rPr>
                <w:rFonts w:eastAsia="Calibri" w:cs="Arial"/>
                <w:b/>
                <w:bCs/>
                <w:sz w:val="19"/>
                <w:szCs w:val="19"/>
              </w:rPr>
            </w:pPr>
            <w:r w:rsidRPr="000715BC">
              <w:rPr>
                <w:rFonts w:eastAsia="Calibri" w:cs="Arial"/>
                <w:b/>
                <w:bCs/>
                <w:sz w:val="19"/>
                <w:szCs w:val="19"/>
              </w:rPr>
              <w:t>2060</w:t>
            </w:r>
          </w:p>
        </w:tc>
        <w:tc>
          <w:tcPr>
            <w:tcW w:w="678" w:type="dxa"/>
            <w:shd w:val="clear" w:color="auto" w:fill="D9D9D9" w:themeFill="background1" w:themeFillShade="D9"/>
            <w:noWrap/>
            <w:tcMar>
              <w:left w:w="58" w:type="dxa"/>
              <w:right w:w="58" w:type="dxa"/>
            </w:tcMar>
            <w:vAlign w:val="bottom"/>
          </w:tcPr>
          <w:p w14:paraId="4195BCD3" w14:textId="77777777" w:rsidR="002406A8" w:rsidRPr="000715BC" w:rsidRDefault="002406A8">
            <w:pPr>
              <w:keepNext/>
              <w:widowControl w:val="0"/>
              <w:spacing w:before="60" w:after="60"/>
              <w:jc w:val="center"/>
              <w:rPr>
                <w:rFonts w:eastAsia="Calibri" w:cs="Arial"/>
                <w:b/>
                <w:bCs/>
                <w:sz w:val="19"/>
                <w:szCs w:val="19"/>
              </w:rPr>
            </w:pPr>
            <w:r w:rsidRPr="000715BC">
              <w:rPr>
                <w:rFonts w:eastAsia="Calibri" w:cs="Arial"/>
                <w:b/>
                <w:bCs/>
                <w:sz w:val="19"/>
                <w:szCs w:val="19"/>
              </w:rPr>
              <w:t>2100</w:t>
            </w:r>
          </w:p>
        </w:tc>
        <w:tc>
          <w:tcPr>
            <w:tcW w:w="637" w:type="dxa"/>
            <w:shd w:val="clear" w:color="auto" w:fill="D9D9D9" w:themeFill="background1" w:themeFillShade="D9"/>
            <w:tcMar>
              <w:left w:w="58" w:type="dxa"/>
              <w:right w:w="58" w:type="dxa"/>
            </w:tcMar>
            <w:vAlign w:val="bottom"/>
          </w:tcPr>
          <w:p w14:paraId="2879B728" w14:textId="77777777" w:rsidR="002406A8" w:rsidRPr="000715BC" w:rsidRDefault="002406A8">
            <w:pPr>
              <w:keepNext/>
              <w:widowControl w:val="0"/>
              <w:spacing w:before="60" w:after="60"/>
              <w:jc w:val="center"/>
              <w:rPr>
                <w:rFonts w:eastAsia="Calibri" w:cs="Arial"/>
                <w:b/>
                <w:bCs/>
                <w:sz w:val="19"/>
                <w:szCs w:val="19"/>
              </w:rPr>
            </w:pPr>
            <w:r w:rsidRPr="000715BC">
              <w:rPr>
                <w:rFonts w:eastAsia="Calibri" w:cs="Arial"/>
                <w:b/>
                <w:bCs/>
                <w:sz w:val="19"/>
                <w:szCs w:val="19"/>
              </w:rPr>
              <w:t>2040</w:t>
            </w:r>
          </w:p>
        </w:tc>
        <w:tc>
          <w:tcPr>
            <w:tcW w:w="637" w:type="dxa"/>
            <w:shd w:val="clear" w:color="auto" w:fill="D9D9D9" w:themeFill="background1" w:themeFillShade="D9"/>
            <w:tcMar>
              <w:left w:w="58" w:type="dxa"/>
              <w:right w:w="58" w:type="dxa"/>
            </w:tcMar>
            <w:vAlign w:val="bottom"/>
          </w:tcPr>
          <w:p w14:paraId="60743E77" w14:textId="77777777" w:rsidR="002406A8" w:rsidRPr="000715BC" w:rsidRDefault="002406A8">
            <w:pPr>
              <w:keepNext/>
              <w:widowControl w:val="0"/>
              <w:spacing w:before="60" w:after="60"/>
              <w:jc w:val="center"/>
              <w:rPr>
                <w:rFonts w:eastAsia="Calibri" w:cs="Arial"/>
                <w:b/>
                <w:bCs/>
                <w:sz w:val="19"/>
                <w:szCs w:val="19"/>
              </w:rPr>
            </w:pPr>
            <w:r w:rsidRPr="000715BC">
              <w:rPr>
                <w:rFonts w:eastAsia="Calibri" w:cs="Arial"/>
                <w:b/>
                <w:bCs/>
                <w:sz w:val="19"/>
                <w:szCs w:val="19"/>
              </w:rPr>
              <w:t>2060</w:t>
            </w:r>
          </w:p>
        </w:tc>
        <w:tc>
          <w:tcPr>
            <w:tcW w:w="637" w:type="dxa"/>
            <w:shd w:val="clear" w:color="auto" w:fill="D9D9D9" w:themeFill="background1" w:themeFillShade="D9"/>
            <w:tcMar>
              <w:left w:w="58" w:type="dxa"/>
              <w:right w:w="58" w:type="dxa"/>
            </w:tcMar>
            <w:vAlign w:val="bottom"/>
          </w:tcPr>
          <w:p w14:paraId="668D3943" w14:textId="77777777" w:rsidR="002406A8" w:rsidRPr="000715BC" w:rsidRDefault="002406A8">
            <w:pPr>
              <w:keepNext/>
              <w:widowControl w:val="0"/>
              <w:spacing w:before="60" w:after="60"/>
              <w:jc w:val="center"/>
              <w:rPr>
                <w:rFonts w:eastAsia="Calibri" w:cs="Arial"/>
                <w:b/>
                <w:bCs/>
                <w:sz w:val="19"/>
                <w:szCs w:val="19"/>
              </w:rPr>
            </w:pPr>
            <w:r w:rsidRPr="000715BC">
              <w:rPr>
                <w:rFonts w:eastAsia="Calibri" w:cs="Arial"/>
                <w:b/>
                <w:bCs/>
                <w:sz w:val="19"/>
                <w:szCs w:val="19"/>
              </w:rPr>
              <w:t>2100</w:t>
            </w:r>
          </w:p>
        </w:tc>
        <w:tc>
          <w:tcPr>
            <w:tcW w:w="637" w:type="dxa"/>
            <w:shd w:val="clear" w:color="auto" w:fill="D9D9D9" w:themeFill="background1" w:themeFillShade="D9"/>
            <w:vAlign w:val="bottom"/>
          </w:tcPr>
          <w:p w14:paraId="52DABDF8" w14:textId="77777777" w:rsidR="002406A8" w:rsidRPr="000715BC" w:rsidRDefault="002406A8">
            <w:pPr>
              <w:keepNext/>
              <w:widowControl w:val="0"/>
              <w:spacing w:before="60" w:after="60"/>
              <w:jc w:val="center"/>
              <w:rPr>
                <w:rFonts w:eastAsia="Calibri" w:cs="Arial"/>
                <w:b/>
                <w:bCs/>
                <w:sz w:val="19"/>
                <w:szCs w:val="19"/>
              </w:rPr>
            </w:pPr>
            <w:r w:rsidRPr="000715BC">
              <w:rPr>
                <w:rFonts w:eastAsia="Calibri" w:cs="Arial"/>
                <w:b/>
                <w:bCs/>
                <w:sz w:val="19"/>
                <w:szCs w:val="19"/>
              </w:rPr>
              <w:t>2040</w:t>
            </w:r>
          </w:p>
        </w:tc>
        <w:tc>
          <w:tcPr>
            <w:tcW w:w="637" w:type="dxa"/>
            <w:shd w:val="clear" w:color="auto" w:fill="D9D9D9" w:themeFill="background1" w:themeFillShade="D9"/>
            <w:vAlign w:val="bottom"/>
          </w:tcPr>
          <w:p w14:paraId="2CB6ABE3" w14:textId="77777777" w:rsidR="002406A8" w:rsidRPr="000715BC" w:rsidRDefault="002406A8">
            <w:pPr>
              <w:keepNext/>
              <w:widowControl w:val="0"/>
              <w:spacing w:before="60" w:after="60"/>
              <w:jc w:val="center"/>
              <w:rPr>
                <w:rFonts w:eastAsia="Calibri" w:cs="Arial"/>
                <w:b/>
                <w:bCs/>
                <w:sz w:val="19"/>
                <w:szCs w:val="19"/>
              </w:rPr>
            </w:pPr>
            <w:r w:rsidRPr="000715BC">
              <w:rPr>
                <w:rFonts w:eastAsia="Calibri" w:cs="Arial"/>
                <w:b/>
                <w:bCs/>
                <w:sz w:val="19"/>
                <w:szCs w:val="19"/>
              </w:rPr>
              <w:t>2060</w:t>
            </w:r>
          </w:p>
        </w:tc>
        <w:tc>
          <w:tcPr>
            <w:tcW w:w="637" w:type="dxa"/>
            <w:shd w:val="clear" w:color="auto" w:fill="D9D9D9" w:themeFill="background1" w:themeFillShade="D9"/>
            <w:vAlign w:val="bottom"/>
          </w:tcPr>
          <w:p w14:paraId="76ECE04E" w14:textId="77777777" w:rsidR="002406A8" w:rsidRPr="000715BC" w:rsidRDefault="002406A8">
            <w:pPr>
              <w:keepNext/>
              <w:widowControl w:val="0"/>
              <w:spacing w:before="60" w:after="60"/>
              <w:jc w:val="center"/>
              <w:rPr>
                <w:rFonts w:eastAsia="Calibri" w:cs="Arial"/>
                <w:b/>
                <w:bCs/>
                <w:sz w:val="19"/>
                <w:szCs w:val="19"/>
              </w:rPr>
            </w:pPr>
            <w:r w:rsidRPr="000715BC">
              <w:rPr>
                <w:rFonts w:eastAsia="Calibri" w:cs="Arial"/>
                <w:b/>
                <w:bCs/>
                <w:sz w:val="19"/>
                <w:szCs w:val="19"/>
              </w:rPr>
              <w:t>2100</w:t>
            </w:r>
          </w:p>
        </w:tc>
      </w:tr>
      <w:tr w:rsidR="00B33AD5" w:rsidRPr="000715BC" w14:paraId="58D40939" w14:textId="77777777" w:rsidTr="002C3CBE">
        <w:trPr>
          <w:cantSplit/>
          <w:trHeight w:val="69"/>
          <w:jc w:val="center"/>
        </w:trPr>
        <w:tc>
          <w:tcPr>
            <w:tcW w:w="1260" w:type="dxa"/>
            <w:noWrap/>
            <w:tcMar>
              <w:left w:w="58" w:type="dxa"/>
              <w:right w:w="58" w:type="dxa"/>
            </w:tcMar>
            <w:vAlign w:val="bottom"/>
          </w:tcPr>
          <w:p w14:paraId="7BA9F180" w14:textId="35FFB914" w:rsidR="0011640E" w:rsidRPr="0011640E" w:rsidRDefault="0011640E" w:rsidP="0011640E">
            <w:pPr>
              <w:keepNext/>
              <w:widowControl w:val="0"/>
              <w:spacing w:before="30" w:after="30"/>
              <w:rPr>
                <w:rFonts w:asciiTheme="minorHAnsi" w:eastAsia="Calibri" w:hAnsiTheme="minorHAnsi" w:cstheme="minorHAnsi"/>
                <w:sz w:val="19"/>
                <w:szCs w:val="19"/>
              </w:rPr>
            </w:pPr>
            <w:r w:rsidRPr="0011640E">
              <w:rPr>
                <w:rFonts w:asciiTheme="minorHAnsi" w:hAnsiTheme="minorHAnsi" w:cstheme="minorHAnsi"/>
                <w:sz w:val="20"/>
                <w:szCs w:val="20"/>
              </w:rPr>
              <w:t>No Action</w:t>
            </w:r>
          </w:p>
        </w:tc>
        <w:tc>
          <w:tcPr>
            <w:tcW w:w="720" w:type="dxa"/>
            <w:noWrap/>
            <w:tcMar>
              <w:left w:w="58" w:type="dxa"/>
              <w:right w:w="58" w:type="dxa"/>
            </w:tcMar>
            <w:vAlign w:val="bottom"/>
          </w:tcPr>
          <w:p w14:paraId="41A2BF99" w14:textId="01C4FABA" w:rsidR="0011640E" w:rsidRPr="0011640E" w:rsidRDefault="0011640E" w:rsidP="0011640E">
            <w:pPr>
              <w:keepNext/>
              <w:widowControl w:val="0"/>
              <w:spacing w:before="30" w:after="30"/>
              <w:jc w:val="center"/>
              <w:rPr>
                <w:rFonts w:asciiTheme="minorHAnsi" w:eastAsia="Calibri" w:hAnsiTheme="minorHAnsi" w:cstheme="minorHAnsi"/>
                <w:sz w:val="20"/>
                <w:szCs w:val="20"/>
              </w:rPr>
            </w:pPr>
            <w:r w:rsidRPr="0011640E">
              <w:rPr>
                <w:rFonts w:asciiTheme="minorHAnsi" w:hAnsiTheme="minorHAnsi" w:cstheme="minorHAnsi"/>
                <w:sz w:val="20"/>
                <w:szCs w:val="20"/>
              </w:rPr>
              <w:t>472.65</w:t>
            </w:r>
          </w:p>
        </w:tc>
        <w:tc>
          <w:tcPr>
            <w:tcW w:w="720" w:type="dxa"/>
            <w:noWrap/>
            <w:tcMar>
              <w:left w:w="58" w:type="dxa"/>
              <w:right w:w="58" w:type="dxa"/>
            </w:tcMar>
            <w:vAlign w:val="bottom"/>
          </w:tcPr>
          <w:p w14:paraId="1B9D336A" w14:textId="54DE0EC6" w:rsidR="0011640E" w:rsidRPr="0011640E" w:rsidRDefault="0011640E" w:rsidP="0011640E">
            <w:pPr>
              <w:keepNext/>
              <w:widowControl w:val="0"/>
              <w:spacing w:before="30" w:after="30"/>
              <w:jc w:val="center"/>
              <w:rPr>
                <w:rFonts w:asciiTheme="minorHAnsi" w:eastAsia="Calibri" w:hAnsiTheme="minorHAnsi" w:cstheme="minorHAnsi"/>
                <w:sz w:val="20"/>
                <w:szCs w:val="20"/>
              </w:rPr>
            </w:pPr>
            <w:r w:rsidRPr="0011640E">
              <w:rPr>
                <w:rFonts w:asciiTheme="minorHAnsi" w:hAnsiTheme="minorHAnsi" w:cstheme="minorHAnsi"/>
                <w:sz w:val="20"/>
                <w:szCs w:val="20"/>
              </w:rPr>
              <w:t>532.40</w:t>
            </w:r>
          </w:p>
        </w:tc>
        <w:tc>
          <w:tcPr>
            <w:tcW w:w="720" w:type="dxa"/>
            <w:noWrap/>
            <w:tcMar>
              <w:left w:w="58" w:type="dxa"/>
              <w:right w:w="58" w:type="dxa"/>
            </w:tcMar>
            <w:vAlign w:val="bottom"/>
          </w:tcPr>
          <w:p w14:paraId="78CA3362" w14:textId="50318D68" w:rsidR="0011640E" w:rsidRPr="0011640E" w:rsidRDefault="0011640E" w:rsidP="0011640E">
            <w:pPr>
              <w:keepNext/>
              <w:widowControl w:val="0"/>
              <w:spacing w:before="30" w:after="30"/>
              <w:jc w:val="center"/>
              <w:rPr>
                <w:rFonts w:asciiTheme="minorHAnsi" w:eastAsia="Calibri" w:hAnsiTheme="minorHAnsi" w:cstheme="minorHAnsi"/>
                <w:sz w:val="20"/>
                <w:szCs w:val="20"/>
              </w:rPr>
            </w:pPr>
            <w:r w:rsidRPr="0011640E">
              <w:rPr>
                <w:rFonts w:asciiTheme="minorHAnsi" w:hAnsiTheme="minorHAnsi" w:cstheme="minorHAnsi"/>
                <w:sz w:val="20"/>
                <w:szCs w:val="20"/>
              </w:rPr>
              <w:t>587.78</w:t>
            </w:r>
          </w:p>
        </w:tc>
        <w:tc>
          <w:tcPr>
            <w:tcW w:w="720" w:type="dxa"/>
            <w:noWrap/>
            <w:tcMar>
              <w:left w:w="58" w:type="dxa"/>
              <w:right w:w="58" w:type="dxa"/>
            </w:tcMar>
            <w:vAlign w:val="bottom"/>
          </w:tcPr>
          <w:p w14:paraId="00223A8E" w14:textId="08E9A9EF" w:rsidR="0011640E" w:rsidRPr="003B0C17" w:rsidRDefault="0011640E" w:rsidP="0011640E">
            <w:pPr>
              <w:keepNext/>
              <w:widowControl w:val="0"/>
              <w:spacing w:before="30" w:after="30"/>
              <w:jc w:val="center"/>
              <w:rPr>
                <w:rFonts w:asciiTheme="minorHAnsi" w:hAnsiTheme="minorHAnsi" w:cstheme="minorHAnsi"/>
                <w:sz w:val="20"/>
                <w:szCs w:val="20"/>
              </w:rPr>
            </w:pPr>
            <w:r w:rsidRPr="0011640E">
              <w:rPr>
                <w:rFonts w:asciiTheme="minorHAnsi" w:hAnsiTheme="minorHAnsi" w:cstheme="minorHAnsi"/>
                <w:sz w:val="20"/>
                <w:szCs w:val="20"/>
              </w:rPr>
              <w:t>1.</w:t>
            </w:r>
            <w:r w:rsidR="003B0C17" w:rsidRPr="003B0C17">
              <w:rPr>
                <w:rFonts w:asciiTheme="minorHAnsi" w:hAnsiTheme="minorHAnsi" w:cstheme="minorHAnsi"/>
                <w:sz w:val="20"/>
                <w:szCs w:val="20"/>
              </w:rPr>
              <w:t>8517</w:t>
            </w:r>
          </w:p>
        </w:tc>
        <w:tc>
          <w:tcPr>
            <w:tcW w:w="720" w:type="dxa"/>
            <w:noWrap/>
            <w:tcMar>
              <w:left w:w="58" w:type="dxa"/>
              <w:right w:w="58" w:type="dxa"/>
            </w:tcMar>
            <w:vAlign w:val="bottom"/>
          </w:tcPr>
          <w:p w14:paraId="3C2D081E" w14:textId="460CB1D8" w:rsidR="0011640E" w:rsidRPr="003B0C17" w:rsidRDefault="0011640E" w:rsidP="0011640E">
            <w:pPr>
              <w:keepNext/>
              <w:widowControl w:val="0"/>
              <w:spacing w:before="30" w:after="30"/>
              <w:jc w:val="center"/>
              <w:rPr>
                <w:rFonts w:asciiTheme="minorHAnsi" w:hAnsiTheme="minorHAnsi" w:cstheme="minorHAnsi"/>
                <w:sz w:val="20"/>
                <w:szCs w:val="20"/>
              </w:rPr>
            </w:pPr>
            <w:r w:rsidRPr="0011640E">
              <w:rPr>
                <w:rFonts w:asciiTheme="minorHAnsi" w:hAnsiTheme="minorHAnsi" w:cstheme="minorHAnsi"/>
                <w:sz w:val="20"/>
                <w:szCs w:val="20"/>
              </w:rPr>
              <w:t>2.</w:t>
            </w:r>
            <w:r w:rsidR="003B0C17" w:rsidRPr="003B0C17">
              <w:rPr>
                <w:rFonts w:asciiTheme="minorHAnsi" w:hAnsiTheme="minorHAnsi" w:cstheme="minorHAnsi"/>
                <w:sz w:val="20"/>
                <w:szCs w:val="20"/>
              </w:rPr>
              <w:t>3699</w:t>
            </w:r>
          </w:p>
        </w:tc>
        <w:tc>
          <w:tcPr>
            <w:tcW w:w="678" w:type="dxa"/>
            <w:noWrap/>
            <w:tcMar>
              <w:left w:w="58" w:type="dxa"/>
              <w:right w:w="58" w:type="dxa"/>
            </w:tcMar>
            <w:vAlign w:val="bottom"/>
          </w:tcPr>
          <w:p w14:paraId="269D3906" w14:textId="200F4723" w:rsidR="0011640E" w:rsidRPr="003B0C17" w:rsidRDefault="0011640E" w:rsidP="0011640E">
            <w:pPr>
              <w:keepNext/>
              <w:widowControl w:val="0"/>
              <w:spacing w:before="30" w:after="30"/>
              <w:jc w:val="center"/>
              <w:rPr>
                <w:rFonts w:asciiTheme="minorHAnsi" w:hAnsiTheme="minorHAnsi" w:cstheme="minorHAnsi"/>
                <w:sz w:val="20"/>
                <w:szCs w:val="20"/>
              </w:rPr>
            </w:pPr>
            <w:r w:rsidRPr="0011640E">
              <w:rPr>
                <w:rFonts w:asciiTheme="minorHAnsi" w:hAnsiTheme="minorHAnsi" w:cstheme="minorHAnsi"/>
                <w:sz w:val="20"/>
                <w:szCs w:val="20"/>
              </w:rPr>
              <w:t>2.</w:t>
            </w:r>
            <w:r w:rsidR="003B0C17" w:rsidRPr="003B0C17">
              <w:rPr>
                <w:rFonts w:asciiTheme="minorHAnsi" w:hAnsiTheme="minorHAnsi" w:cstheme="minorHAnsi"/>
                <w:sz w:val="20"/>
                <w:szCs w:val="20"/>
              </w:rPr>
              <w:t>8264</w:t>
            </w:r>
          </w:p>
        </w:tc>
        <w:tc>
          <w:tcPr>
            <w:tcW w:w="637" w:type="dxa"/>
            <w:tcMar>
              <w:left w:w="58" w:type="dxa"/>
              <w:right w:w="58" w:type="dxa"/>
            </w:tcMar>
            <w:vAlign w:val="bottom"/>
          </w:tcPr>
          <w:p w14:paraId="78A16009" w14:textId="4FEA6272" w:rsidR="0011640E" w:rsidRPr="0011640E" w:rsidRDefault="0011640E" w:rsidP="0011640E">
            <w:pPr>
              <w:keepNext/>
              <w:widowControl w:val="0"/>
              <w:spacing w:before="30" w:after="30"/>
              <w:jc w:val="center"/>
              <w:rPr>
                <w:rFonts w:asciiTheme="minorHAnsi" w:eastAsia="Calibri" w:hAnsiTheme="minorHAnsi" w:cstheme="minorHAnsi"/>
                <w:sz w:val="20"/>
                <w:szCs w:val="20"/>
              </w:rPr>
            </w:pPr>
            <w:r w:rsidRPr="0011640E">
              <w:rPr>
                <w:rFonts w:asciiTheme="minorHAnsi" w:hAnsiTheme="minorHAnsi" w:cstheme="minorHAnsi"/>
                <w:sz w:val="20"/>
                <w:szCs w:val="20"/>
              </w:rPr>
              <w:t>19.17</w:t>
            </w:r>
          </w:p>
        </w:tc>
        <w:tc>
          <w:tcPr>
            <w:tcW w:w="637" w:type="dxa"/>
            <w:tcMar>
              <w:left w:w="58" w:type="dxa"/>
              <w:right w:w="58" w:type="dxa"/>
            </w:tcMar>
            <w:vAlign w:val="bottom"/>
          </w:tcPr>
          <w:p w14:paraId="61EE36B3" w14:textId="4F1EC548" w:rsidR="0011640E" w:rsidRPr="0011640E" w:rsidRDefault="0011640E" w:rsidP="0011640E">
            <w:pPr>
              <w:keepNext/>
              <w:widowControl w:val="0"/>
              <w:spacing w:before="30" w:after="30"/>
              <w:jc w:val="center"/>
              <w:rPr>
                <w:rFonts w:asciiTheme="minorHAnsi" w:eastAsia="Calibri" w:hAnsiTheme="minorHAnsi" w:cstheme="minorHAnsi"/>
                <w:sz w:val="20"/>
                <w:szCs w:val="20"/>
              </w:rPr>
            </w:pPr>
            <w:r w:rsidRPr="0011640E">
              <w:rPr>
                <w:rFonts w:asciiTheme="minorHAnsi" w:hAnsiTheme="minorHAnsi" w:cstheme="minorHAnsi"/>
                <w:sz w:val="20"/>
                <w:szCs w:val="20"/>
              </w:rPr>
              <w:t>33.85</w:t>
            </w:r>
          </w:p>
        </w:tc>
        <w:tc>
          <w:tcPr>
            <w:tcW w:w="637" w:type="dxa"/>
            <w:tcMar>
              <w:left w:w="58" w:type="dxa"/>
              <w:right w:w="58" w:type="dxa"/>
            </w:tcMar>
            <w:vAlign w:val="bottom"/>
          </w:tcPr>
          <w:p w14:paraId="0AB54D91" w14:textId="49A2C922" w:rsidR="0011640E" w:rsidRPr="0011640E" w:rsidRDefault="0011640E" w:rsidP="0011640E">
            <w:pPr>
              <w:keepNext/>
              <w:widowControl w:val="0"/>
              <w:spacing w:before="30" w:after="30"/>
              <w:jc w:val="center"/>
              <w:rPr>
                <w:rFonts w:asciiTheme="minorHAnsi" w:eastAsia="Calibri" w:hAnsiTheme="minorHAnsi" w:cstheme="minorHAnsi"/>
                <w:sz w:val="20"/>
                <w:szCs w:val="20"/>
              </w:rPr>
            </w:pPr>
            <w:r w:rsidRPr="0011640E">
              <w:rPr>
                <w:rFonts w:asciiTheme="minorHAnsi" w:hAnsiTheme="minorHAnsi" w:cstheme="minorHAnsi"/>
                <w:sz w:val="20"/>
                <w:szCs w:val="20"/>
              </w:rPr>
              <w:t>67.12</w:t>
            </w:r>
          </w:p>
        </w:tc>
        <w:tc>
          <w:tcPr>
            <w:tcW w:w="637" w:type="dxa"/>
            <w:shd w:val="clear" w:color="000000" w:fill="auto"/>
            <w:vAlign w:val="bottom"/>
          </w:tcPr>
          <w:p w14:paraId="686D73AA" w14:textId="4832E7BD" w:rsidR="0011640E" w:rsidRPr="00685DA5" w:rsidRDefault="00685DA5" w:rsidP="00685DA5">
            <w:pPr>
              <w:keepNext/>
              <w:widowControl w:val="0"/>
              <w:spacing w:before="30" w:after="30"/>
              <w:jc w:val="center"/>
              <w:rPr>
                <w:rFonts w:asciiTheme="minorHAnsi" w:hAnsiTheme="minorHAnsi" w:cstheme="minorHAnsi"/>
                <w:sz w:val="20"/>
                <w:szCs w:val="20"/>
              </w:rPr>
            </w:pPr>
            <w:r w:rsidRPr="00685DA5">
              <w:rPr>
                <w:rFonts w:asciiTheme="minorHAnsi" w:hAnsiTheme="minorHAnsi" w:cstheme="minorHAnsi"/>
                <w:sz w:val="20"/>
                <w:szCs w:val="20"/>
              </w:rPr>
              <w:t>8.4149</w:t>
            </w:r>
          </w:p>
        </w:tc>
        <w:tc>
          <w:tcPr>
            <w:tcW w:w="637" w:type="dxa"/>
            <w:shd w:val="clear" w:color="000000" w:fill="auto"/>
            <w:vAlign w:val="bottom"/>
          </w:tcPr>
          <w:p w14:paraId="49FB1F3E" w14:textId="63F1250F" w:rsidR="0011640E" w:rsidRPr="00685DA5" w:rsidRDefault="00685DA5" w:rsidP="00685DA5">
            <w:pPr>
              <w:keepNext/>
              <w:widowControl w:val="0"/>
              <w:spacing w:before="30" w:after="30"/>
              <w:jc w:val="center"/>
              <w:rPr>
                <w:rFonts w:asciiTheme="minorHAnsi" w:hAnsiTheme="minorHAnsi" w:cstheme="minorHAnsi"/>
                <w:sz w:val="20"/>
                <w:szCs w:val="20"/>
              </w:rPr>
            </w:pPr>
            <w:r w:rsidRPr="00685DA5">
              <w:rPr>
                <w:rFonts w:asciiTheme="minorHAnsi" w:hAnsiTheme="minorHAnsi" w:cstheme="minorHAnsi"/>
                <w:sz w:val="20"/>
                <w:szCs w:val="20"/>
              </w:rPr>
              <w:t>8.3704</w:t>
            </w:r>
          </w:p>
        </w:tc>
        <w:tc>
          <w:tcPr>
            <w:tcW w:w="637" w:type="dxa"/>
            <w:shd w:val="clear" w:color="000000" w:fill="auto"/>
            <w:vAlign w:val="bottom"/>
          </w:tcPr>
          <w:p w14:paraId="41EA693C" w14:textId="3527A3C4" w:rsidR="0011640E" w:rsidRPr="00685DA5" w:rsidRDefault="00685DA5" w:rsidP="00685DA5">
            <w:pPr>
              <w:keepNext/>
              <w:widowControl w:val="0"/>
              <w:spacing w:before="30" w:after="30"/>
              <w:jc w:val="center"/>
              <w:rPr>
                <w:rFonts w:asciiTheme="minorHAnsi" w:hAnsiTheme="minorHAnsi" w:cstheme="minorHAnsi"/>
                <w:sz w:val="20"/>
                <w:szCs w:val="20"/>
              </w:rPr>
            </w:pPr>
            <w:r w:rsidRPr="00685DA5">
              <w:rPr>
                <w:rFonts w:asciiTheme="minorHAnsi" w:hAnsiTheme="minorHAnsi" w:cstheme="minorHAnsi"/>
                <w:sz w:val="20"/>
                <w:szCs w:val="20"/>
              </w:rPr>
              <w:t>8.3328</w:t>
            </w:r>
          </w:p>
        </w:tc>
      </w:tr>
      <w:tr w:rsidR="007422BB" w:rsidRPr="000715BC" w14:paraId="6F1A80C3" w14:textId="77777777" w:rsidTr="002C3CBE">
        <w:trPr>
          <w:cantSplit/>
          <w:trHeight w:val="74"/>
          <w:jc w:val="center"/>
        </w:trPr>
        <w:tc>
          <w:tcPr>
            <w:tcW w:w="1260" w:type="dxa"/>
            <w:shd w:val="clear" w:color="auto" w:fill="FFFFFF" w:themeFill="background1"/>
            <w:noWrap/>
            <w:tcMar>
              <w:left w:w="58" w:type="dxa"/>
              <w:right w:w="58" w:type="dxa"/>
            </w:tcMar>
            <w:vAlign w:val="bottom"/>
          </w:tcPr>
          <w:p w14:paraId="5972B529" w14:textId="0F66B3BD" w:rsidR="0011640E" w:rsidRPr="0011640E" w:rsidRDefault="0011640E" w:rsidP="0011640E">
            <w:pPr>
              <w:widowControl w:val="0"/>
              <w:spacing w:before="30" w:after="30"/>
              <w:rPr>
                <w:rFonts w:asciiTheme="minorHAnsi" w:eastAsia="Calibri" w:hAnsiTheme="minorHAnsi" w:cstheme="minorHAnsi"/>
                <w:sz w:val="19"/>
                <w:szCs w:val="19"/>
              </w:rPr>
            </w:pPr>
            <w:r w:rsidRPr="0011640E">
              <w:rPr>
                <w:rFonts w:asciiTheme="minorHAnsi" w:hAnsiTheme="minorHAnsi" w:cstheme="minorHAnsi"/>
                <w:sz w:val="20"/>
                <w:szCs w:val="20"/>
              </w:rPr>
              <w:t>PC2LT002 + HDPUV4</w:t>
            </w:r>
          </w:p>
        </w:tc>
        <w:tc>
          <w:tcPr>
            <w:tcW w:w="720" w:type="dxa"/>
            <w:shd w:val="clear" w:color="auto" w:fill="FFFFFF" w:themeFill="background1"/>
            <w:noWrap/>
            <w:tcMar>
              <w:left w:w="58" w:type="dxa"/>
              <w:right w:w="58" w:type="dxa"/>
            </w:tcMar>
            <w:vAlign w:val="bottom"/>
          </w:tcPr>
          <w:p w14:paraId="209CBD7D" w14:textId="04B85FA2" w:rsidR="0011640E" w:rsidRPr="0011640E" w:rsidRDefault="0011640E" w:rsidP="0011640E">
            <w:pPr>
              <w:widowControl w:val="0"/>
              <w:spacing w:before="30" w:after="30"/>
              <w:jc w:val="center"/>
              <w:rPr>
                <w:rFonts w:asciiTheme="minorHAnsi" w:eastAsia="Calibri" w:hAnsiTheme="minorHAnsi" w:cstheme="minorHAnsi"/>
                <w:sz w:val="20"/>
                <w:szCs w:val="20"/>
              </w:rPr>
            </w:pPr>
            <w:r w:rsidRPr="0011640E">
              <w:rPr>
                <w:rFonts w:asciiTheme="minorHAnsi" w:hAnsiTheme="minorHAnsi" w:cstheme="minorHAnsi"/>
                <w:sz w:val="20"/>
                <w:szCs w:val="20"/>
              </w:rPr>
              <w:t>472.64</w:t>
            </w:r>
          </w:p>
        </w:tc>
        <w:tc>
          <w:tcPr>
            <w:tcW w:w="720" w:type="dxa"/>
            <w:shd w:val="clear" w:color="auto" w:fill="FFFFFF" w:themeFill="background1"/>
            <w:noWrap/>
            <w:tcMar>
              <w:left w:w="58" w:type="dxa"/>
              <w:right w:w="58" w:type="dxa"/>
            </w:tcMar>
            <w:vAlign w:val="bottom"/>
          </w:tcPr>
          <w:p w14:paraId="381E24D9" w14:textId="2B3BB227" w:rsidR="0011640E" w:rsidRPr="0011640E" w:rsidRDefault="0011640E" w:rsidP="0011640E">
            <w:pPr>
              <w:widowControl w:val="0"/>
              <w:spacing w:before="30" w:after="30"/>
              <w:jc w:val="center"/>
              <w:rPr>
                <w:rFonts w:asciiTheme="minorHAnsi" w:eastAsia="Calibri" w:hAnsiTheme="minorHAnsi" w:cstheme="minorHAnsi"/>
                <w:sz w:val="20"/>
                <w:szCs w:val="20"/>
              </w:rPr>
            </w:pPr>
            <w:r w:rsidRPr="0011640E">
              <w:rPr>
                <w:rFonts w:asciiTheme="minorHAnsi" w:hAnsiTheme="minorHAnsi" w:cstheme="minorHAnsi"/>
                <w:sz w:val="20"/>
                <w:szCs w:val="20"/>
              </w:rPr>
              <w:t>532.38</w:t>
            </w:r>
          </w:p>
        </w:tc>
        <w:tc>
          <w:tcPr>
            <w:tcW w:w="720" w:type="dxa"/>
            <w:shd w:val="clear" w:color="auto" w:fill="FFFFFF" w:themeFill="background1"/>
            <w:noWrap/>
            <w:tcMar>
              <w:left w:w="58" w:type="dxa"/>
              <w:right w:w="58" w:type="dxa"/>
            </w:tcMar>
            <w:vAlign w:val="bottom"/>
          </w:tcPr>
          <w:p w14:paraId="77787AC3" w14:textId="04FD7EE9" w:rsidR="0011640E" w:rsidRPr="0011640E" w:rsidRDefault="0011640E" w:rsidP="0011640E">
            <w:pPr>
              <w:widowControl w:val="0"/>
              <w:spacing w:before="30" w:after="30"/>
              <w:jc w:val="center"/>
              <w:rPr>
                <w:rFonts w:asciiTheme="minorHAnsi" w:eastAsia="Calibri" w:hAnsiTheme="minorHAnsi" w:cstheme="minorHAnsi"/>
                <w:sz w:val="20"/>
                <w:szCs w:val="20"/>
              </w:rPr>
            </w:pPr>
            <w:r w:rsidRPr="0011640E">
              <w:rPr>
                <w:rFonts w:asciiTheme="minorHAnsi" w:hAnsiTheme="minorHAnsi" w:cstheme="minorHAnsi"/>
                <w:sz w:val="20"/>
                <w:szCs w:val="20"/>
              </w:rPr>
              <w:t>587.74</w:t>
            </w:r>
          </w:p>
        </w:tc>
        <w:tc>
          <w:tcPr>
            <w:tcW w:w="720" w:type="dxa"/>
            <w:shd w:val="clear" w:color="auto" w:fill="FFFFFF" w:themeFill="background1"/>
            <w:noWrap/>
            <w:tcMar>
              <w:left w:w="58" w:type="dxa"/>
              <w:right w:w="58" w:type="dxa"/>
            </w:tcMar>
            <w:vAlign w:val="bottom"/>
          </w:tcPr>
          <w:p w14:paraId="640A7430" w14:textId="0BC89A9B" w:rsidR="0011640E" w:rsidRPr="003B0C17" w:rsidRDefault="0011640E" w:rsidP="003B0C17">
            <w:pPr>
              <w:keepNext/>
              <w:widowControl w:val="0"/>
              <w:spacing w:before="30" w:after="30"/>
              <w:jc w:val="center"/>
              <w:rPr>
                <w:rFonts w:asciiTheme="minorHAnsi" w:hAnsiTheme="minorHAnsi" w:cstheme="minorHAnsi"/>
                <w:sz w:val="20"/>
                <w:szCs w:val="20"/>
              </w:rPr>
            </w:pPr>
            <w:r w:rsidRPr="0011640E">
              <w:rPr>
                <w:rFonts w:asciiTheme="minorHAnsi" w:hAnsiTheme="minorHAnsi" w:cstheme="minorHAnsi"/>
                <w:sz w:val="20"/>
                <w:szCs w:val="20"/>
              </w:rPr>
              <w:t>1.</w:t>
            </w:r>
            <w:r w:rsidR="003B0C17" w:rsidRPr="003B0C17">
              <w:rPr>
                <w:rFonts w:asciiTheme="minorHAnsi" w:hAnsiTheme="minorHAnsi" w:cstheme="minorHAnsi"/>
                <w:sz w:val="20"/>
                <w:szCs w:val="20"/>
              </w:rPr>
              <w:t>8517</w:t>
            </w:r>
          </w:p>
        </w:tc>
        <w:tc>
          <w:tcPr>
            <w:tcW w:w="720" w:type="dxa"/>
            <w:shd w:val="clear" w:color="auto" w:fill="FFFFFF" w:themeFill="background1"/>
            <w:noWrap/>
            <w:tcMar>
              <w:left w:w="58" w:type="dxa"/>
              <w:right w:w="58" w:type="dxa"/>
            </w:tcMar>
            <w:vAlign w:val="bottom"/>
          </w:tcPr>
          <w:p w14:paraId="00183E44" w14:textId="0FF18D28" w:rsidR="0011640E" w:rsidRPr="003B0C17" w:rsidRDefault="0011640E" w:rsidP="003B0C17">
            <w:pPr>
              <w:keepNext/>
              <w:widowControl w:val="0"/>
              <w:spacing w:before="30" w:after="30"/>
              <w:jc w:val="center"/>
              <w:rPr>
                <w:rFonts w:asciiTheme="minorHAnsi" w:hAnsiTheme="minorHAnsi" w:cstheme="minorHAnsi"/>
                <w:sz w:val="20"/>
                <w:szCs w:val="20"/>
              </w:rPr>
            </w:pPr>
            <w:r w:rsidRPr="0011640E">
              <w:rPr>
                <w:rFonts w:asciiTheme="minorHAnsi" w:hAnsiTheme="minorHAnsi" w:cstheme="minorHAnsi"/>
                <w:sz w:val="20"/>
                <w:szCs w:val="20"/>
              </w:rPr>
              <w:t>2.</w:t>
            </w:r>
            <w:r w:rsidR="003B0C17" w:rsidRPr="003B0C17">
              <w:rPr>
                <w:rFonts w:asciiTheme="minorHAnsi" w:hAnsiTheme="minorHAnsi" w:cstheme="minorHAnsi"/>
                <w:sz w:val="20"/>
                <w:szCs w:val="20"/>
              </w:rPr>
              <w:t>3698</w:t>
            </w:r>
          </w:p>
        </w:tc>
        <w:tc>
          <w:tcPr>
            <w:tcW w:w="678" w:type="dxa"/>
            <w:shd w:val="clear" w:color="auto" w:fill="FFFFFF" w:themeFill="background1"/>
            <w:noWrap/>
            <w:tcMar>
              <w:left w:w="58" w:type="dxa"/>
              <w:right w:w="58" w:type="dxa"/>
            </w:tcMar>
            <w:vAlign w:val="bottom"/>
          </w:tcPr>
          <w:p w14:paraId="3D196E9A" w14:textId="43E1FEF3" w:rsidR="0011640E" w:rsidRPr="003B0C17" w:rsidRDefault="0011640E" w:rsidP="003B0C17">
            <w:pPr>
              <w:keepNext/>
              <w:widowControl w:val="0"/>
              <w:spacing w:before="30" w:after="30"/>
              <w:jc w:val="center"/>
              <w:rPr>
                <w:rFonts w:asciiTheme="minorHAnsi" w:hAnsiTheme="minorHAnsi" w:cstheme="minorHAnsi"/>
                <w:sz w:val="20"/>
                <w:szCs w:val="20"/>
              </w:rPr>
            </w:pPr>
            <w:r w:rsidRPr="0011640E">
              <w:rPr>
                <w:rFonts w:asciiTheme="minorHAnsi" w:hAnsiTheme="minorHAnsi" w:cstheme="minorHAnsi"/>
                <w:sz w:val="20"/>
                <w:szCs w:val="20"/>
              </w:rPr>
              <w:t>2.</w:t>
            </w:r>
            <w:r w:rsidR="003B0C17" w:rsidRPr="003B0C17">
              <w:rPr>
                <w:rFonts w:asciiTheme="minorHAnsi" w:hAnsiTheme="minorHAnsi" w:cstheme="minorHAnsi"/>
                <w:sz w:val="20"/>
                <w:szCs w:val="20"/>
              </w:rPr>
              <w:t>8262</w:t>
            </w:r>
          </w:p>
        </w:tc>
        <w:tc>
          <w:tcPr>
            <w:tcW w:w="637" w:type="dxa"/>
            <w:shd w:val="clear" w:color="auto" w:fill="FFFFFF" w:themeFill="background1"/>
            <w:tcMar>
              <w:left w:w="58" w:type="dxa"/>
              <w:right w:w="58" w:type="dxa"/>
            </w:tcMar>
            <w:vAlign w:val="bottom"/>
          </w:tcPr>
          <w:p w14:paraId="13B4D0C2" w14:textId="506228A3" w:rsidR="0011640E" w:rsidRPr="0011640E" w:rsidRDefault="0011640E" w:rsidP="0011640E">
            <w:pPr>
              <w:widowControl w:val="0"/>
              <w:spacing w:before="30" w:after="30"/>
              <w:jc w:val="center"/>
              <w:rPr>
                <w:rFonts w:asciiTheme="minorHAnsi" w:eastAsia="Calibri" w:hAnsiTheme="minorHAnsi" w:cstheme="minorHAnsi"/>
                <w:sz w:val="20"/>
                <w:szCs w:val="20"/>
              </w:rPr>
            </w:pPr>
            <w:r w:rsidRPr="0011640E">
              <w:rPr>
                <w:rFonts w:asciiTheme="minorHAnsi" w:hAnsiTheme="minorHAnsi" w:cstheme="minorHAnsi"/>
                <w:sz w:val="20"/>
                <w:szCs w:val="20"/>
              </w:rPr>
              <w:t>19.17</w:t>
            </w:r>
          </w:p>
        </w:tc>
        <w:tc>
          <w:tcPr>
            <w:tcW w:w="637" w:type="dxa"/>
            <w:shd w:val="clear" w:color="auto" w:fill="FFFFFF" w:themeFill="background1"/>
            <w:tcMar>
              <w:left w:w="58" w:type="dxa"/>
              <w:right w:w="58" w:type="dxa"/>
            </w:tcMar>
            <w:vAlign w:val="bottom"/>
          </w:tcPr>
          <w:p w14:paraId="1AB9562E" w14:textId="6B41AED4" w:rsidR="0011640E" w:rsidRPr="0011640E" w:rsidRDefault="0011640E" w:rsidP="0011640E">
            <w:pPr>
              <w:widowControl w:val="0"/>
              <w:spacing w:before="30" w:after="30"/>
              <w:jc w:val="center"/>
              <w:rPr>
                <w:rFonts w:asciiTheme="minorHAnsi" w:eastAsia="Calibri" w:hAnsiTheme="minorHAnsi" w:cstheme="minorHAnsi"/>
                <w:sz w:val="20"/>
                <w:szCs w:val="20"/>
              </w:rPr>
            </w:pPr>
            <w:r w:rsidRPr="0011640E">
              <w:rPr>
                <w:rFonts w:asciiTheme="minorHAnsi" w:hAnsiTheme="minorHAnsi" w:cstheme="minorHAnsi"/>
                <w:sz w:val="20"/>
                <w:szCs w:val="20"/>
              </w:rPr>
              <w:t>33.85</w:t>
            </w:r>
          </w:p>
        </w:tc>
        <w:tc>
          <w:tcPr>
            <w:tcW w:w="637" w:type="dxa"/>
            <w:shd w:val="clear" w:color="auto" w:fill="FFFFFF" w:themeFill="background1"/>
            <w:tcMar>
              <w:left w:w="58" w:type="dxa"/>
              <w:right w:w="58" w:type="dxa"/>
            </w:tcMar>
            <w:vAlign w:val="bottom"/>
          </w:tcPr>
          <w:p w14:paraId="532BE2EC" w14:textId="20D5DC30" w:rsidR="0011640E" w:rsidRPr="0011640E" w:rsidRDefault="0011640E" w:rsidP="0011640E">
            <w:pPr>
              <w:widowControl w:val="0"/>
              <w:spacing w:before="30" w:after="30"/>
              <w:jc w:val="center"/>
              <w:rPr>
                <w:rFonts w:asciiTheme="minorHAnsi" w:eastAsia="Calibri" w:hAnsiTheme="minorHAnsi" w:cstheme="minorHAnsi"/>
                <w:sz w:val="20"/>
                <w:szCs w:val="20"/>
              </w:rPr>
            </w:pPr>
            <w:r w:rsidRPr="0011640E">
              <w:rPr>
                <w:rFonts w:asciiTheme="minorHAnsi" w:hAnsiTheme="minorHAnsi" w:cstheme="minorHAnsi"/>
                <w:sz w:val="20"/>
                <w:szCs w:val="20"/>
              </w:rPr>
              <w:t>67.11</w:t>
            </w:r>
          </w:p>
        </w:tc>
        <w:tc>
          <w:tcPr>
            <w:tcW w:w="637" w:type="dxa"/>
            <w:shd w:val="clear" w:color="000000" w:fill="auto"/>
            <w:vAlign w:val="bottom"/>
          </w:tcPr>
          <w:p w14:paraId="55AD6B1F" w14:textId="4CC25E95" w:rsidR="0011640E" w:rsidRPr="00685DA5" w:rsidRDefault="00685DA5" w:rsidP="00685DA5">
            <w:pPr>
              <w:keepNext/>
              <w:widowControl w:val="0"/>
              <w:spacing w:before="30" w:after="30"/>
              <w:jc w:val="center"/>
              <w:rPr>
                <w:rFonts w:asciiTheme="minorHAnsi" w:hAnsiTheme="minorHAnsi" w:cstheme="minorHAnsi"/>
                <w:sz w:val="20"/>
                <w:szCs w:val="20"/>
              </w:rPr>
            </w:pPr>
            <w:r w:rsidRPr="00685DA5">
              <w:rPr>
                <w:rFonts w:asciiTheme="minorHAnsi" w:hAnsiTheme="minorHAnsi" w:cstheme="minorHAnsi"/>
                <w:sz w:val="20"/>
                <w:szCs w:val="20"/>
              </w:rPr>
              <w:t>8.4149</w:t>
            </w:r>
          </w:p>
        </w:tc>
        <w:tc>
          <w:tcPr>
            <w:tcW w:w="637" w:type="dxa"/>
            <w:shd w:val="clear" w:color="000000" w:fill="auto"/>
            <w:vAlign w:val="bottom"/>
          </w:tcPr>
          <w:p w14:paraId="78F379F9" w14:textId="57B365CD" w:rsidR="0011640E" w:rsidRPr="00685DA5" w:rsidRDefault="00685DA5" w:rsidP="00685DA5">
            <w:pPr>
              <w:keepNext/>
              <w:widowControl w:val="0"/>
              <w:spacing w:before="30" w:after="30"/>
              <w:jc w:val="center"/>
              <w:rPr>
                <w:rFonts w:asciiTheme="minorHAnsi" w:hAnsiTheme="minorHAnsi" w:cstheme="minorHAnsi"/>
                <w:sz w:val="20"/>
                <w:szCs w:val="20"/>
              </w:rPr>
            </w:pPr>
            <w:r w:rsidRPr="00685DA5">
              <w:rPr>
                <w:rFonts w:asciiTheme="minorHAnsi" w:hAnsiTheme="minorHAnsi" w:cstheme="minorHAnsi"/>
                <w:sz w:val="20"/>
                <w:szCs w:val="20"/>
              </w:rPr>
              <w:t>8.3704</w:t>
            </w:r>
          </w:p>
        </w:tc>
        <w:tc>
          <w:tcPr>
            <w:tcW w:w="637" w:type="dxa"/>
            <w:shd w:val="clear" w:color="000000" w:fill="auto"/>
            <w:vAlign w:val="bottom"/>
          </w:tcPr>
          <w:p w14:paraId="2F9B2D02" w14:textId="185543FD" w:rsidR="0011640E" w:rsidRPr="00685DA5" w:rsidRDefault="00685DA5" w:rsidP="00685DA5">
            <w:pPr>
              <w:keepNext/>
              <w:widowControl w:val="0"/>
              <w:spacing w:before="30" w:after="30"/>
              <w:jc w:val="center"/>
              <w:rPr>
                <w:rFonts w:asciiTheme="minorHAnsi" w:hAnsiTheme="minorHAnsi" w:cstheme="minorHAnsi"/>
                <w:sz w:val="20"/>
                <w:szCs w:val="20"/>
              </w:rPr>
            </w:pPr>
            <w:r w:rsidRPr="00685DA5">
              <w:rPr>
                <w:rFonts w:asciiTheme="minorHAnsi" w:hAnsiTheme="minorHAnsi" w:cstheme="minorHAnsi"/>
                <w:sz w:val="20"/>
                <w:szCs w:val="20"/>
              </w:rPr>
              <w:t>8.3328</w:t>
            </w:r>
          </w:p>
        </w:tc>
      </w:tr>
      <w:tr w:rsidR="00B33AD5" w:rsidRPr="000715BC" w14:paraId="018A6346" w14:textId="77777777" w:rsidTr="002C3CBE">
        <w:trPr>
          <w:cantSplit/>
          <w:trHeight w:val="74"/>
          <w:jc w:val="center"/>
        </w:trPr>
        <w:tc>
          <w:tcPr>
            <w:tcW w:w="1260" w:type="dxa"/>
            <w:noWrap/>
            <w:tcMar>
              <w:left w:w="58" w:type="dxa"/>
              <w:right w:w="58" w:type="dxa"/>
            </w:tcMar>
            <w:vAlign w:val="bottom"/>
          </w:tcPr>
          <w:p w14:paraId="66CAAD47" w14:textId="3432D735" w:rsidR="0011640E" w:rsidRPr="0011640E" w:rsidRDefault="0011640E" w:rsidP="0011640E">
            <w:pPr>
              <w:widowControl w:val="0"/>
              <w:spacing w:before="30" w:after="30"/>
              <w:rPr>
                <w:rFonts w:asciiTheme="minorHAnsi" w:eastAsia="Calibri" w:hAnsiTheme="minorHAnsi" w:cstheme="minorHAnsi"/>
                <w:sz w:val="19"/>
                <w:szCs w:val="19"/>
              </w:rPr>
            </w:pPr>
            <w:r w:rsidRPr="0011640E">
              <w:rPr>
                <w:rFonts w:asciiTheme="minorHAnsi" w:hAnsiTheme="minorHAnsi" w:cstheme="minorHAnsi"/>
                <w:sz w:val="20"/>
                <w:szCs w:val="20"/>
              </w:rPr>
              <w:t>PC2LT002 + HDPUV108</w:t>
            </w:r>
          </w:p>
        </w:tc>
        <w:tc>
          <w:tcPr>
            <w:tcW w:w="720" w:type="dxa"/>
            <w:noWrap/>
            <w:tcMar>
              <w:left w:w="58" w:type="dxa"/>
              <w:right w:w="58" w:type="dxa"/>
            </w:tcMar>
            <w:vAlign w:val="bottom"/>
          </w:tcPr>
          <w:p w14:paraId="08666120" w14:textId="73F32912" w:rsidR="0011640E" w:rsidRPr="0011640E" w:rsidRDefault="0011640E" w:rsidP="0011640E">
            <w:pPr>
              <w:widowControl w:val="0"/>
              <w:spacing w:before="30" w:after="30"/>
              <w:jc w:val="center"/>
              <w:rPr>
                <w:rFonts w:asciiTheme="minorHAnsi" w:eastAsia="Calibri" w:hAnsiTheme="minorHAnsi" w:cstheme="minorHAnsi"/>
                <w:sz w:val="20"/>
                <w:szCs w:val="20"/>
              </w:rPr>
            </w:pPr>
            <w:r w:rsidRPr="0011640E">
              <w:rPr>
                <w:rFonts w:asciiTheme="minorHAnsi" w:hAnsiTheme="minorHAnsi" w:cstheme="minorHAnsi"/>
                <w:sz w:val="20"/>
                <w:szCs w:val="20"/>
              </w:rPr>
              <w:t>472.64</w:t>
            </w:r>
          </w:p>
        </w:tc>
        <w:tc>
          <w:tcPr>
            <w:tcW w:w="720" w:type="dxa"/>
            <w:noWrap/>
            <w:tcMar>
              <w:left w:w="58" w:type="dxa"/>
              <w:right w:w="58" w:type="dxa"/>
            </w:tcMar>
            <w:vAlign w:val="bottom"/>
          </w:tcPr>
          <w:p w14:paraId="5AA8C46B" w14:textId="69960FE9" w:rsidR="0011640E" w:rsidRPr="0011640E" w:rsidRDefault="0011640E" w:rsidP="0011640E">
            <w:pPr>
              <w:widowControl w:val="0"/>
              <w:spacing w:before="30" w:after="30"/>
              <w:jc w:val="center"/>
              <w:rPr>
                <w:rFonts w:asciiTheme="minorHAnsi" w:eastAsia="Calibri" w:hAnsiTheme="minorHAnsi" w:cstheme="minorHAnsi"/>
                <w:sz w:val="20"/>
                <w:szCs w:val="20"/>
              </w:rPr>
            </w:pPr>
            <w:r w:rsidRPr="0011640E">
              <w:rPr>
                <w:rFonts w:asciiTheme="minorHAnsi" w:hAnsiTheme="minorHAnsi" w:cstheme="minorHAnsi"/>
                <w:sz w:val="20"/>
                <w:szCs w:val="20"/>
              </w:rPr>
              <w:t>532.37</w:t>
            </w:r>
          </w:p>
        </w:tc>
        <w:tc>
          <w:tcPr>
            <w:tcW w:w="720" w:type="dxa"/>
            <w:noWrap/>
            <w:tcMar>
              <w:left w:w="58" w:type="dxa"/>
              <w:right w:w="58" w:type="dxa"/>
            </w:tcMar>
            <w:vAlign w:val="bottom"/>
          </w:tcPr>
          <w:p w14:paraId="178414C4" w14:textId="7630E24A" w:rsidR="0011640E" w:rsidRPr="0011640E" w:rsidRDefault="0011640E" w:rsidP="0011640E">
            <w:pPr>
              <w:widowControl w:val="0"/>
              <w:spacing w:before="30" w:after="30"/>
              <w:jc w:val="center"/>
              <w:rPr>
                <w:rFonts w:asciiTheme="minorHAnsi" w:eastAsia="Calibri" w:hAnsiTheme="minorHAnsi" w:cstheme="minorHAnsi"/>
                <w:sz w:val="20"/>
                <w:szCs w:val="20"/>
              </w:rPr>
            </w:pPr>
            <w:r w:rsidRPr="0011640E">
              <w:rPr>
                <w:rFonts w:asciiTheme="minorHAnsi" w:hAnsiTheme="minorHAnsi" w:cstheme="minorHAnsi"/>
                <w:sz w:val="20"/>
                <w:szCs w:val="20"/>
              </w:rPr>
              <w:t>587.71</w:t>
            </w:r>
          </w:p>
        </w:tc>
        <w:tc>
          <w:tcPr>
            <w:tcW w:w="720" w:type="dxa"/>
            <w:noWrap/>
            <w:tcMar>
              <w:left w:w="58" w:type="dxa"/>
              <w:right w:w="58" w:type="dxa"/>
            </w:tcMar>
            <w:vAlign w:val="bottom"/>
          </w:tcPr>
          <w:p w14:paraId="411D5927" w14:textId="749DA034" w:rsidR="0011640E" w:rsidRPr="003B0C17" w:rsidRDefault="0011640E" w:rsidP="003B0C17">
            <w:pPr>
              <w:keepNext/>
              <w:widowControl w:val="0"/>
              <w:spacing w:before="30" w:after="30"/>
              <w:jc w:val="center"/>
              <w:rPr>
                <w:rFonts w:asciiTheme="minorHAnsi" w:hAnsiTheme="minorHAnsi" w:cstheme="minorHAnsi"/>
                <w:sz w:val="20"/>
                <w:szCs w:val="20"/>
              </w:rPr>
            </w:pPr>
            <w:r w:rsidRPr="0011640E">
              <w:rPr>
                <w:rFonts w:asciiTheme="minorHAnsi" w:hAnsiTheme="minorHAnsi" w:cstheme="minorHAnsi"/>
                <w:sz w:val="20"/>
                <w:szCs w:val="20"/>
              </w:rPr>
              <w:t>1.</w:t>
            </w:r>
            <w:r w:rsidR="003B0C17" w:rsidRPr="003B0C17">
              <w:rPr>
                <w:rFonts w:asciiTheme="minorHAnsi" w:hAnsiTheme="minorHAnsi" w:cstheme="minorHAnsi"/>
                <w:sz w:val="20"/>
                <w:szCs w:val="20"/>
              </w:rPr>
              <w:t>8517</w:t>
            </w:r>
          </w:p>
        </w:tc>
        <w:tc>
          <w:tcPr>
            <w:tcW w:w="720" w:type="dxa"/>
            <w:noWrap/>
            <w:tcMar>
              <w:left w:w="58" w:type="dxa"/>
              <w:right w:w="58" w:type="dxa"/>
            </w:tcMar>
            <w:vAlign w:val="bottom"/>
          </w:tcPr>
          <w:p w14:paraId="1DF1FE9E" w14:textId="551BDB0E" w:rsidR="0011640E" w:rsidRPr="003B0C17" w:rsidRDefault="0011640E" w:rsidP="003B0C17">
            <w:pPr>
              <w:keepNext/>
              <w:widowControl w:val="0"/>
              <w:spacing w:before="30" w:after="30"/>
              <w:jc w:val="center"/>
              <w:rPr>
                <w:rFonts w:asciiTheme="minorHAnsi" w:hAnsiTheme="minorHAnsi" w:cstheme="minorHAnsi"/>
                <w:sz w:val="20"/>
                <w:szCs w:val="20"/>
              </w:rPr>
            </w:pPr>
            <w:r w:rsidRPr="0011640E">
              <w:rPr>
                <w:rFonts w:asciiTheme="minorHAnsi" w:hAnsiTheme="minorHAnsi" w:cstheme="minorHAnsi"/>
                <w:sz w:val="20"/>
                <w:szCs w:val="20"/>
              </w:rPr>
              <w:t>2.</w:t>
            </w:r>
            <w:r w:rsidR="003B0C17" w:rsidRPr="003B0C17">
              <w:rPr>
                <w:rFonts w:asciiTheme="minorHAnsi" w:hAnsiTheme="minorHAnsi" w:cstheme="minorHAnsi"/>
                <w:sz w:val="20"/>
                <w:szCs w:val="20"/>
              </w:rPr>
              <w:t>3698</w:t>
            </w:r>
          </w:p>
        </w:tc>
        <w:tc>
          <w:tcPr>
            <w:tcW w:w="678" w:type="dxa"/>
            <w:noWrap/>
            <w:tcMar>
              <w:left w:w="58" w:type="dxa"/>
              <w:right w:w="58" w:type="dxa"/>
            </w:tcMar>
            <w:vAlign w:val="bottom"/>
          </w:tcPr>
          <w:p w14:paraId="67C1B7E1" w14:textId="6ED36161" w:rsidR="0011640E" w:rsidRPr="003B0C17" w:rsidRDefault="0011640E" w:rsidP="003B0C17">
            <w:pPr>
              <w:keepNext/>
              <w:widowControl w:val="0"/>
              <w:spacing w:before="30" w:after="30"/>
              <w:jc w:val="center"/>
              <w:rPr>
                <w:rFonts w:asciiTheme="minorHAnsi" w:hAnsiTheme="minorHAnsi" w:cstheme="minorHAnsi"/>
                <w:sz w:val="20"/>
                <w:szCs w:val="20"/>
              </w:rPr>
            </w:pPr>
            <w:r w:rsidRPr="0011640E">
              <w:rPr>
                <w:rFonts w:asciiTheme="minorHAnsi" w:hAnsiTheme="minorHAnsi" w:cstheme="minorHAnsi"/>
                <w:sz w:val="20"/>
                <w:szCs w:val="20"/>
              </w:rPr>
              <w:t>2.</w:t>
            </w:r>
            <w:r w:rsidR="003B0C17" w:rsidRPr="003B0C17">
              <w:rPr>
                <w:rFonts w:asciiTheme="minorHAnsi" w:hAnsiTheme="minorHAnsi" w:cstheme="minorHAnsi"/>
                <w:sz w:val="20"/>
                <w:szCs w:val="20"/>
              </w:rPr>
              <w:t>8261</w:t>
            </w:r>
          </w:p>
        </w:tc>
        <w:tc>
          <w:tcPr>
            <w:tcW w:w="637" w:type="dxa"/>
            <w:tcMar>
              <w:left w:w="58" w:type="dxa"/>
              <w:right w:w="58" w:type="dxa"/>
            </w:tcMar>
            <w:vAlign w:val="bottom"/>
          </w:tcPr>
          <w:p w14:paraId="0DB833B1" w14:textId="6BDB23BF" w:rsidR="0011640E" w:rsidRPr="0011640E" w:rsidRDefault="0011640E" w:rsidP="0011640E">
            <w:pPr>
              <w:widowControl w:val="0"/>
              <w:spacing w:before="30" w:after="30"/>
              <w:jc w:val="center"/>
              <w:rPr>
                <w:rFonts w:asciiTheme="minorHAnsi" w:eastAsia="Calibri" w:hAnsiTheme="minorHAnsi" w:cstheme="minorHAnsi"/>
                <w:sz w:val="20"/>
                <w:szCs w:val="20"/>
              </w:rPr>
            </w:pPr>
            <w:r w:rsidRPr="0011640E">
              <w:rPr>
                <w:rFonts w:asciiTheme="minorHAnsi" w:hAnsiTheme="minorHAnsi" w:cstheme="minorHAnsi"/>
                <w:sz w:val="20"/>
                <w:szCs w:val="20"/>
              </w:rPr>
              <w:t>19.17</w:t>
            </w:r>
          </w:p>
        </w:tc>
        <w:tc>
          <w:tcPr>
            <w:tcW w:w="637" w:type="dxa"/>
            <w:tcMar>
              <w:left w:w="58" w:type="dxa"/>
              <w:right w:w="58" w:type="dxa"/>
            </w:tcMar>
            <w:vAlign w:val="bottom"/>
          </w:tcPr>
          <w:p w14:paraId="6EA3D7ED" w14:textId="37F33C5F" w:rsidR="0011640E" w:rsidRPr="0011640E" w:rsidRDefault="0011640E" w:rsidP="0011640E">
            <w:pPr>
              <w:widowControl w:val="0"/>
              <w:spacing w:before="30" w:after="30"/>
              <w:jc w:val="center"/>
              <w:rPr>
                <w:rFonts w:asciiTheme="minorHAnsi" w:eastAsia="Calibri" w:hAnsiTheme="minorHAnsi" w:cstheme="minorHAnsi"/>
                <w:sz w:val="20"/>
                <w:szCs w:val="20"/>
              </w:rPr>
            </w:pPr>
            <w:r w:rsidRPr="0011640E">
              <w:rPr>
                <w:rFonts w:asciiTheme="minorHAnsi" w:hAnsiTheme="minorHAnsi" w:cstheme="minorHAnsi"/>
                <w:sz w:val="20"/>
                <w:szCs w:val="20"/>
              </w:rPr>
              <w:t>33.85</w:t>
            </w:r>
          </w:p>
        </w:tc>
        <w:tc>
          <w:tcPr>
            <w:tcW w:w="637" w:type="dxa"/>
            <w:tcMar>
              <w:left w:w="58" w:type="dxa"/>
              <w:right w:w="58" w:type="dxa"/>
            </w:tcMar>
            <w:vAlign w:val="bottom"/>
          </w:tcPr>
          <w:p w14:paraId="1E9F9C01" w14:textId="3B0EAFD0" w:rsidR="0011640E" w:rsidRPr="0011640E" w:rsidRDefault="0011640E" w:rsidP="0011640E">
            <w:pPr>
              <w:widowControl w:val="0"/>
              <w:spacing w:before="30" w:after="30"/>
              <w:jc w:val="center"/>
              <w:rPr>
                <w:rFonts w:asciiTheme="minorHAnsi" w:eastAsia="Calibri" w:hAnsiTheme="minorHAnsi" w:cstheme="minorHAnsi"/>
                <w:sz w:val="20"/>
                <w:szCs w:val="20"/>
              </w:rPr>
            </w:pPr>
            <w:r w:rsidRPr="0011640E">
              <w:rPr>
                <w:rFonts w:asciiTheme="minorHAnsi" w:hAnsiTheme="minorHAnsi" w:cstheme="minorHAnsi"/>
                <w:sz w:val="20"/>
                <w:szCs w:val="20"/>
              </w:rPr>
              <w:t>67.11</w:t>
            </w:r>
          </w:p>
        </w:tc>
        <w:tc>
          <w:tcPr>
            <w:tcW w:w="637" w:type="dxa"/>
            <w:shd w:val="clear" w:color="000000" w:fill="auto"/>
            <w:vAlign w:val="bottom"/>
          </w:tcPr>
          <w:p w14:paraId="6C30A468" w14:textId="1A1E0493" w:rsidR="0011640E" w:rsidRPr="00685DA5" w:rsidRDefault="00685DA5" w:rsidP="00685DA5">
            <w:pPr>
              <w:keepNext/>
              <w:widowControl w:val="0"/>
              <w:spacing w:before="30" w:after="30"/>
              <w:jc w:val="center"/>
              <w:rPr>
                <w:rFonts w:asciiTheme="minorHAnsi" w:hAnsiTheme="minorHAnsi" w:cstheme="minorHAnsi"/>
                <w:sz w:val="20"/>
                <w:szCs w:val="20"/>
              </w:rPr>
            </w:pPr>
            <w:r w:rsidRPr="00685DA5">
              <w:rPr>
                <w:rFonts w:asciiTheme="minorHAnsi" w:hAnsiTheme="minorHAnsi" w:cstheme="minorHAnsi"/>
                <w:sz w:val="20"/>
                <w:szCs w:val="20"/>
              </w:rPr>
              <w:t>8.4149</w:t>
            </w:r>
          </w:p>
        </w:tc>
        <w:tc>
          <w:tcPr>
            <w:tcW w:w="637" w:type="dxa"/>
            <w:shd w:val="clear" w:color="000000" w:fill="auto"/>
            <w:vAlign w:val="bottom"/>
          </w:tcPr>
          <w:p w14:paraId="21202604" w14:textId="0CA22FB5" w:rsidR="0011640E" w:rsidRPr="00685DA5" w:rsidRDefault="00685DA5" w:rsidP="00685DA5">
            <w:pPr>
              <w:keepNext/>
              <w:widowControl w:val="0"/>
              <w:spacing w:before="30" w:after="30"/>
              <w:jc w:val="center"/>
              <w:rPr>
                <w:rFonts w:asciiTheme="minorHAnsi" w:hAnsiTheme="minorHAnsi" w:cstheme="minorHAnsi"/>
                <w:sz w:val="20"/>
                <w:szCs w:val="20"/>
              </w:rPr>
            </w:pPr>
            <w:r w:rsidRPr="00685DA5">
              <w:rPr>
                <w:rFonts w:asciiTheme="minorHAnsi" w:hAnsiTheme="minorHAnsi" w:cstheme="minorHAnsi"/>
                <w:sz w:val="20"/>
                <w:szCs w:val="20"/>
              </w:rPr>
              <w:t>8.3704</w:t>
            </w:r>
          </w:p>
        </w:tc>
        <w:tc>
          <w:tcPr>
            <w:tcW w:w="637" w:type="dxa"/>
            <w:shd w:val="clear" w:color="000000" w:fill="auto"/>
            <w:vAlign w:val="bottom"/>
          </w:tcPr>
          <w:p w14:paraId="695F2138" w14:textId="450CDDFD" w:rsidR="0011640E" w:rsidRPr="00685DA5" w:rsidRDefault="00685DA5" w:rsidP="00685DA5">
            <w:pPr>
              <w:keepNext/>
              <w:widowControl w:val="0"/>
              <w:spacing w:before="30" w:after="30"/>
              <w:jc w:val="center"/>
              <w:rPr>
                <w:rFonts w:asciiTheme="minorHAnsi" w:hAnsiTheme="minorHAnsi" w:cstheme="minorHAnsi"/>
                <w:sz w:val="20"/>
                <w:szCs w:val="20"/>
              </w:rPr>
            </w:pPr>
            <w:r w:rsidRPr="00685DA5">
              <w:rPr>
                <w:rFonts w:asciiTheme="minorHAnsi" w:hAnsiTheme="minorHAnsi" w:cstheme="minorHAnsi"/>
                <w:sz w:val="20"/>
                <w:szCs w:val="20"/>
              </w:rPr>
              <w:t>8.3329</w:t>
            </w:r>
          </w:p>
        </w:tc>
      </w:tr>
      <w:tr w:rsidR="00B33AD5" w:rsidRPr="000715BC" w14:paraId="72ABDE7A" w14:textId="77777777" w:rsidTr="002C3CBE">
        <w:trPr>
          <w:cantSplit/>
          <w:trHeight w:val="74"/>
          <w:jc w:val="center"/>
        </w:trPr>
        <w:tc>
          <w:tcPr>
            <w:tcW w:w="1260" w:type="dxa"/>
            <w:noWrap/>
            <w:tcMar>
              <w:left w:w="58" w:type="dxa"/>
              <w:right w:w="58" w:type="dxa"/>
            </w:tcMar>
            <w:vAlign w:val="bottom"/>
          </w:tcPr>
          <w:p w14:paraId="350F268F" w14:textId="48256984" w:rsidR="0011640E" w:rsidRPr="0011640E" w:rsidRDefault="0011640E" w:rsidP="0011640E">
            <w:pPr>
              <w:widowControl w:val="0"/>
              <w:spacing w:before="30" w:after="30"/>
              <w:rPr>
                <w:rFonts w:asciiTheme="minorHAnsi" w:eastAsia="Calibri" w:hAnsiTheme="minorHAnsi" w:cstheme="minorHAnsi"/>
                <w:sz w:val="19"/>
                <w:szCs w:val="19"/>
              </w:rPr>
            </w:pPr>
            <w:r w:rsidRPr="0011640E">
              <w:rPr>
                <w:rFonts w:asciiTheme="minorHAnsi" w:hAnsiTheme="minorHAnsi" w:cstheme="minorHAnsi"/>
                <w:sz w:val="20"/>
                <w:szCs w:val="20"/>
              </w:rPr>
              <w:t>PC6LT8 + HDPUV14</w:t>
            </w:r>
          </w:p>
        </w:tc>
        <w:tc>
          <w:tcPr>
            <w:tcW w:w="720" w:type="dxa"/>
            <w:noWrap/>
            <w:tcMar>
              <w:left w:w="58" w:type="dxa"/>
              <w:right w:w="58" w:type="dxa"/>
            </w:tcMar>
            <w:vAlign w:val="bottom"/>
          </w:tcPr>
          <w:p w14:paraId="21470349" w14:textId="66B0E3DC" w:rsidR="0011640E" w:rsidRPr="0011640E" w:rsidRDefault="0011640E" w:rsidP="0011640E">
            <w:pPr>
              <w:widowControl w:val="0"/>
              <w:spacing w:before="30" w:after="30"/>
              <w:jc w:val="center"/>
              <w:rPr>
                <w:rFonts w:asciiTheme="minorHAnsi" w:eastAsia="Calibri" w:hAnsiTheme="minorHAnsi" w:cstheme="minorHAnsi"/>
                <w:sz w:val="20"/>
                <w:szCs w:val="20"/>
              </w:rPr>
            </w:pPr>
            <w:r w:rsidRPr="0011640E">
              <w:rPr>
                <w:rFonts w:asciiTheme="minorHAnsi" w:hAnsiTheme="minorHAnsi" w:cstheme="minorHAnsi"/>
                <w:sz w:val="20"/>
                <w:szCs w:val="20"/>
              </w:rPr>
              <w:t>472.53</w:t>
            </w:r>
          </w:p>
        </w:tc>
        <w:tc>
          <w:tcPr>
            <w:tcW w:w="720" w:type="dxa"/>
            <w:noWrap/>
            <w:tcMar>
              <w:left w:w="58" w:type="dxa"/>
              <w:right w:w="58" w:type="dxa"/>
            </w:tcMar>
            <w:vAlign w:val="bottom"/>
          </w:tcPr>
          <w:p w14:paraId="3C55C380" w14:textId="5EFA7F3E" w:rsidR="0011640E" w:rsidRPr="0011640E" w:rsidRDefault="0011640E" w:rsidP="0011640E">
            <w:pPr>
              <w:widowControl w:val="0"/>
              <w:spacing w:before="30" w:after="30"/>
              <w:jc w:val="center"/>
              <w:rPr>
                <w:rFonts w:asciiTheme="minorHAnsi" w:eastAsia="Calibri" w:hAnsiTheme="minorHAnsi" w:cstheme="minorHAnsi"/>
                <w:sz w:val="20"/>
                <w:szCs w:val="20"/>
              </w:rPr>
            </w:pPr>
            <w:r w:rsidRPr="0011640E">
              <w:rPr>
                <w:rFonts w:asciiTheme="minorHAnsi" w:hAnsiTheme="minorHAnsi" w:cstheme="minorHAnsi"/>
                <w:sz w:val="20"/>
                <w:szCs w:val="20"/>
              </w:rPr>
              <w:t>531.99</w:t>
            </w:r>
          </w:p>
        </w:tc>
        <w:tc>
          <w:tcPr>
            <w:tcW w:w="720" w:type="dxa"/>
            <w:noWrap/>
            <w:tcMar>
              <w:left w:w="58" w:type="dxa"/>
              <w:right w:w="58" w:type="dxa"/>
            </w:tcMar>
            <w:vAlign w:val="bottom"/>
          </w:tcPr>
          <w:p w14:paraId="4139DBA1" w14:textId="7ED4AD9E" w:rsidR="0011640E" w:rsidRPr="0011640E" w:rsidRDefault="0011640E" w:rsidP="0011640E">
            <w:pPr>
              <w:widowControl w:val="0"/>
              <w:spacing w:before="30" w:after="30"/>
              <w:jc w:val="center"/>
              <w:rPr>
                <w:rFonts w:asciiTheme="minorHAnsi" w:eastAsia="Calibri" w:hAnsiTheme="minorHAnsi" w:cstheme="minorHAnsi"/>
                <w:sz w:val="20"/>
                <w:szCs w:val="20"/>
              </w:rPr>
            </w:pPr>
            <w:r w:rsidRPr="0011640E">
              <w:rPr>
                <w:rFonts w:asciiTheme="minorHAnsi" w:hAnsiTheme="minorHAnsi" w:cstheme="minorHAnsi"/>
                <w:sz w:val="20"/>
                <w:szCs w:val="20"/>
              </w:rPr>
              <w:t>586.89</w:t>
            </w:r>
          </w:p>
        </w:tc>
        <w:tc>
          <w:tcPr>
            <w:tcW w:w="720" w:type="dxa"/>
            <w:noWrap/>
            <w:tcMar>
              <w:left w:w="58" w:type="dxa"/>
              <w:right w:w="58" w:type="dxa"/>
            </w:tcMar>
            <w:vAlign w:val="bottom"/>
          </w:tcPr>
          <w:p w14:paraId="63AB94A4" w14:textId="7CC38650" w:rsidR="0011640E" w:rsidRPr="003B0C17" w:rsidRDefault="0011640E" w:rsidP="003B0C17">
            <w:pPr>
              <w:keepNext/>
              <w:widowControl w:val="0"/>
              <w:spacing w:before="30" w:after="30"/>
              <w:jc w:val="center"/>
              <w:rPr>
                <w:rFonts w:asciiTheme="minorHAnsi" w:hAnsiTheme="minorHAnsi" w:cstheme="minorHAnsi"/>
                <w:sz w:val="20"/>
                <w:szCs w:val="20"/>
              </w:rPr>
            </w:pPr>
            <w:r w:rsidRPr="0011640E">
              <w:rPr>
                <w:rFonts w:asciiTheme="minorHAnsi" w:hAnsiTheme="minorHAnsi" w:cstheme="minorHAnsi"/>
                <w:sz w:val="20"/>
                <w:szCs w:val="20"/>
              </w:rPr>
              <w:t>1.</w:t>
            </w:r>
            <w:r w:rsidR="003B0C17" w:rsidRPr="003B0C17">
              <w:rPr>
                <w:rFonts w:asciiTheme="minorHAnsi" w:hAnsiTheme="minorHAnsi" w:cstheme="minorHAnsi"/>
                <w:sz w:val="20"/>
                <w:szCs w:val="20"/>
              </w:rPr>
              <w:t>8512</w:t>
            </w:r>
          </w:p>
        </w:tc>
        <w:tc>
          <w:tcPr>
            <w:tcW w:w="720" w:type="dxa"/>
            <w:noWrap/>
            <w:tcMar>
              <w:left w:w="58" w:type="dxa"/>
              <w:right w:w="58" w:type="dxa"/>
            </w:tcMar>
            <w:vAlign w:val="bottom"/>
          </w:tcPr>
          <w:p w14:paraId="487239A9" w14:textId="7233C122" w:rsidR="0011640E" w:rsidRPr="003B0C17" w:rsidRDefault="0011640E" w:rsidP="003B0C17">
            <w:pPr>
              <w:keepNext/>
              <w:widowControl w:val="0"/>
              <w:spacing w:before="30" w:after="30"/>
              <w:jc w:val="center"/>
              <w:rPr>
                <w:rFonts w:asciiTheme="minorHAnsi" w:hAnsiTheme="minorHAnsi" w:cstheme="minorHAnsi"/>
                <w:sz w:val="20"/>
                <w:szCs w:val="20"/>
              </w:rPr>
            </w:pPr>
            <w:r w:rsidRPr="0011640E">
              <w:rPr>
                <w:rFonts w:asciiTheme="minorHAnsi" w:hAnsiTheme="minorHAnsi" w:cstheme="minorHAnsi"/>
                <w:sz w:val="20"/>
                <w:szCs w:val="20"/>
              </w:rPr>
              <w:t>2.</w:t>
            </w:r>
            <w:r w:rsidR="003B0C17" w:rsidRPr="003B0C17">
              <w:rPr>
                <w:rFonts w:asciiTheme="minorHAnsi" w:hAnsiTheme="minorHAnsi" w:cstheme="minorHAnsi"/>
                <w:sz w:val="20"/>
                <w:szCs w:val="20"/>
              </w:rPr>
              <w:t>3682</w:t>
            </w:r>
          </w:p>
        </w:tc>
        <w:tc>
          <w:tcPr>
            <w:tcW w:w="678" w:type="dxa"/>
            <w:noWrap/>
            <w:tcMar>
              <w:left w:w="58" w:type="dxa"/>
              <w:right w:w="58" w:type="dxa"/>
            </w:tcMar>
            <w:vAlign w:val="bottom"/>
          </w:tcPr>
          <w:p w14:paraId="611AD951" w14:textId="7F925843" w:rsidR="0011640E" w:rsidRPr="003B0C17" w:rsidRDefault="0011640E" w:rsidP="003B0C17">
            <w:pPr>
              <w:keepNext/>
              <w:widowControl w:val="0"/>
              <w:spacing w:before="30" w:after="30"/>
              <w:jc w:val="center"/>
              <w:rPr>
                <w:rFonts w:asciiTheme="minorHAnsi" w:hAnsiTheme="minorHAnsi" w:cstheme="minorHAnsi"/>
                <w:sz w:val="20"/>
                <w:szCs w:val="20"/>
              </w:rPr>
            </w:pPr>
            <w:r w:rsidRPr="0011640E">
              <w:rPr>
                <w:rFonts w:asciiTheme="minorHAnsi" w:hAnsiTheme="minorHAnsi" w:cstheme="minorHAnsi"/>
                <w:sz w:val="20"/>
                <w:szCs w:val="20"/>
              </w:rPr>
              <w:t>2.</w:t>
            </w:r>
            <w:r w:rsidR="003B0C17" w:rsidRPr="003B0C17">
              <w:rPr>
                <w:rFonts w:asciiTheme="minorHAnsi" w:hAnsiTheme="minorHAnsi" w:cstheme="minorHAnsi"/>
                <w:sz w:val="20"/>
                <w:szCs w:val="20"/>
              </w:rPr>
              <w:t>8222</w:t>
            </w:r>
          </w:p>
        </w:tc>
        <w:tc>
          <w:tcPr>
            <w:tcW w:w="637" w:type="dxa"/>
            <w:tcMar>
              <w:left w:w="58" w:type="dxa"/>
              <w:right w:w="58" w:type="dxa"/>
            </w:tcMar>
            <w:vAlign w:val="bottom"/>
          </w:tcPr>
          <w:p w14:paraId="5E0FD8DB" w14:textId="78D534CE" w:rsidR="0011640E" w:rsidRPr="0011640E" w:rsidRDefault="0011640E" w:rsidP="0011640E">
            <w:pPr>
              <w:widowControl w:val="0"/>
              <w:spacing w:before="30" w:after="30"/>
              <w:jc w:val="center"/>
              <w:rPr>
                <w:rFonts w:asciiTheme="minorHAnsi" w:eastAsia="Calibri" w:hAnsiTheme="minorHAnsi" w:cstheme="minorHAnsi"/>
                <w:sz w:val="20"/>
                <w:szCs w:val="20"/>
              </w:rPr>
            </w:pPr>
            <w:r w:rsidRPr="0011640E">
              <w:rPr>
                <w:rFonts w:asciiTheme="minorHAnsi" w:hAnsiTheme="minorHAnsi" w:cstheme="minorHAnsi"/>
                <w:sz w:val="20"/>
                <w:szCs w:val="20"/>
              </w:rPr>
              <w:t>19.17</w:t>
            </w:r>
          </w:p>
        </w:tc>
        <w:tc>
          <w:tcPr>
            <w:tcW w:w="637" w:type="dxa"/>
            <w:tcMar>
              <w:left w:w="58" w:type="dxa"/>
              <w:right w:w="58" w:type="dxa"/>
            </w:tcMar>
            <w:vAlign w:val="bottom"/>
          </w:tcPr>
          <w:p w14:paraId="20FF40FF" w14:textId="0DEB3605" w:rsidR="0011640E" w:rsidRPr="0011640E" w:rsidRDefault="0011640E" w:rsidP="0011640E">
            <w:pPr>
              <w:widowControl w:val="0"/>
              <w:spacing w:before="30" w:after="30"/>
              <w:jc w:val="center"/>
              <w:rPr>
                <w:rFonts w:asciiTheme="minorHAnsi" w:eastAsia="Calibri" w:hAnsiTheme="minorHAnsi" w:cstheme="minorHAnsi"/>
                <w:sz w:val="20"/>
                <w:szCs w:val="20"/>
              </w:rPr>
            </w:pPr>
            <w:r w:rsidRPr="0011640E">
              <w:rPr>
                <w:rFonts w:asciiTheme="minorHAnsi" w:hAnsiTheme="minorHAnsi" w:cstheme="minorHAnsi"/>
                <w:sz w:val="20"/>
                <w:szCs w:val="20"/>
              </w:rPr>
              <w:t>33.84</w:t>
            </w:r>
          </w:p>
        </w:tc>
        <w:tc>
          <w:tcPr>
            <w:tcW w:w="637" w:type="dxa"/>
            <w:tcMar>
              <w:left w:w="58" w:type="dxa"/>
              <w:right w:w="58" w:type="dxa"/>
            </w:tcMar>
            <w:vAlign w:val="bottom"/>
          </w:tcPr>
          <w:p w14:paraId="7B6D3EA4" w14:textId="4B0E6DA3" w:rsidR="0011640E" w:rsidRPr="0011640E" w:rsidRDefault="0011640E" w:rsidP="0011640E">
            <w:pPr>
              <w:widowControl w:val="0"/>
              <w:spacing w:before="30" w:after="30"/>
              <w:jc w:val="center"/>
              <w:rPr>
                <w:rFonts w:asciiTheme="minorHAnsi" w:eastAsia="Calibri" w:hAnsiTheme="minorHAnsi" w:cstheme="minorHAnsi"/>
                <w:sz w:val="20"/>
                <w:szCs w:val="20"/>
              </w:rPr>
            </w:pPr>
            <w:r w:rsidRPr="0011640E">
              <w:rPr>
                <w:rFonts w:asciiTheme="minorHAnsi" w:hAnsiTheme="minorHAnsi" w:cstheme="minorHAnsi"/>
                <w:sz w:val="20"/>
                <w:szCs w:val="20"/>
              </w:rPr>
              <w:t>67.03</w:t>
            </w:r>
          </w:p>
        </w:tc>
        <w:tc>
          <w:tcPr>
            <w:tcW w:w="637" w:type="dxa"/>
            <w:shd w:val="clear" w:color="000000" w:fill="auto"/>
            <w:vAlign w:val="bottom"/>
          </w:tcPr>
          <w:p w14:paraId="290908C6" w14:textId="19AD0555" w:rsidR="0011640E" w:rsidRPr="00685DA5" w:rsidRDefault="00685DA5" w:rsidP="00685DA5">
            <w:pPr>
              <w:keepNext/>
              <w:widowControl w:val="0"/>
              <w:spacing w:before="30" w:after="30"/>
              <w:jc w:val="center"/>
              <w:rPr>
                <w:rFonts w:asciiTheme="minorHAnsi" w:hAnsiTheme="minorHAnsi" w:cstheme="minorHAnsi"/>
                <w:sz w:val="20"/>
                <w:szCs w:val="20"/>
              </w:rPr>
            </w:pPr>
            <w:r w:rsidRPr="00685DA5">
              <w:rPr>
                <w:rFonts w:asciiTheme="minorHAnsi" w:hAnsiTheme="minorHAnsi" w:cstheme="minorHAnsi"/>
                <w:sz w:val="20"/>
                <w:szCs w:val="20"/>
              </w:rPr>
              <w:t>8.4150</w:t>
            </w:r>
          </w:p>
        </w:tc>
        <w:tc>
          <w:tcPr>
            <w:tcW w:w="637" w:type="dxa"/>
            <w:shd w:val="clear" w:color="000000" w:fill="auto"/>
            <w:vAlign w:val="bottom"/>
          </w:tcPr>
          <w:p w14:paraId="5AA25CAF" w14:textId="1DB2603A" w:rsidR="0011640E" w:rsidRPr="00685DA5" w:rsidRDefault="00685DA5" w:rsidP="00685DA5">
            <w:pPr>
              <w:keepNext/>
              <w:widowControl w:val="0"/>
              <w:spacing w:before="30" w:after="30"/>
              <w:jc w:val="center"/>
              <w:rPr>
                <w:rFonts w:asciiTheme="minorHAnsi" w:hAnsiTheme="minorHAnsi" w:cstheme="minorHAnsi"/>
                <w:sz w:val="20"/>
                <w:szCs w:val="20"/>
              </w:rPr>
            </w:pPr>
            <w:r w:rsidRPr="00685DA5">
              <w:rPr>
                <w:rFonts w:asciiTheme="minorHAnsi" w:hAnsiTheme="minorHAnsi" w:cstheme="minorHAnsi"/>
                <w:sz w:val="20"/>
                <w:szCs w:val="20"/>
              </w:rPr>
              <w:t>8.3707</w:t>
            </w:r>
          </w:p>
        </w:tc>
        <w:tc>
          <w:tcPr>
            <w:tcW w:w="637" w:type="dxa"/>
            <w:shd w:val="clear" w:color="000000" w:fill="auto"/>
            <w:vAlign w:val="bottom"/>
          </w:tcPr>
          <w:p w14:paraId="21CA8DBA" w14:textId="5F225C72" w:rsidR="0011640E" w:rsidRPr="00685DA5" w:rsidRDefault="00685DA5" w:rsidP="00685DA5">
            <w:pPr>
              <w:keepNext/>
              <w:widowControl w:val="0"/>
              <w:spacing w:before="30" w:after="30"/>
              <w:jc w:val="center"/>
              <w:rPr>
                <w:rFonts w:asciiTheme="minorHAnsi" w:hAnsiTheme="minorHAnsi" w:cstheme="minorHAnsi"/>
                <w:sz w:val="20"/>
                <w:szCs w:val="20"/>
              </w:rPr>
            </w:pPr>
            <w:r w:rsidRPr="00685DA5">
              <w:rPr>
                <w:rFonts w:asciiTheme="minorHAnsi" w:hAnsiTheme="minorHAnsi" w:cstheme="minorHAnsi"/>
                <w:sz w:val="20"/>
                <w:szCs w:val="20"/>
              </w:rPr>
              <w:t>8.3334</w:t>
            </w:r>
          </w:p>
        </w:tc>
      </w:tr>
      <w:tr w:rsidR="002406A8" w:rsidRPr="000715BC" w14:paraId="24FA5F67" w14:textId="77777777" w:rsidTr="002C3CBE">
        <w:trPr>
          <w:cantSplit/>
          <w:trHeight w:val="255"/>
          <w:jc w:val="center"/>
        </w:trPr>
        <w:tc>
          <w:tcPr>
            <w:tcW w:w="9360" w:type="dxa"/>
            <w:gridSpan w:val="13"/>
            <w:shd w:val="clear" w:color="auto" w:fill="F2F2F2" w:themeFill="background1" w:themeFillShade="F2"/>
            <w:noWrap/>
            <w:tcMar>
              <w:left w:w="58" w:type="dxa"/>
              <w:right w:w="58" w:type="dxa"/>
            </w:tcMar>
          </w:tcPr>
          <w:p w14:paraId="4682DA38" w14:textId="77777777" w:rsidR="002406A8" w:rsidRPr="00F52895" w:rsidRDefault="002406A8" w:rsidP="002C3CBE">
            <w:pPr>
              <w:widowControl w:val="0"/>
              <w:spacing w:before="30" w:after="30"/>
              <w:rPr>
                <w:rFonts w:eastAsia="Calibri" w:cs="Calibri"/>
                <w:b/>
                <w:sz w:val="19"/>
                <w:szCs w:val="19"/>
              </w:rPr>
            </w:pPr>
            <w:r w:rsidRPr="00F52895">
              <w:rPr>
                <w:rFonts w:eastAsia="Calibri" w:cs="Calibri"/>
                <w:b/>
                <w:sz w:val="19"/>
                <w:szCs w:val="19"/>
              </w:rPr>
              <w:t>Reductions Under Alternatives</w:t>
            </w:r>
          </w:p>
        </w:tc>
      </w:tr>
      <w:tr w:rsidR="007422BB" w:rsidRPr="000715BC" w14:paraId="042B68EE" w14:textId="77777777" w:rsidTr="002C3CBE">
        <w:trPr>
          <w:cantSplit/>
          <w:trHeight w:val="74"/>
          <w:jc w:val="center"/>
        </w:trPr>
        <w:tc>
          <w:tcPr>
            <w:tcW w:w="1260" w:type="dxa"/>
            <w:shd w:val="clear" w:color="auto" w:fill="FFFFFF" w:themeFill="background1"/>
            <w:noWrap/>
            <w:tcMar>
              <w:left w:w="58" w:type="dxa"/>
              <w:right w:w="58" w:type="dxa"/>
            </w:tcMar>
            <w:vAlign w:val="bottom"/>
          </w:tcPr>
          <w:p w14:paraId="342AA9B7" w14:textId="787305D7" w:rsidR="006D4E6B" w:rsidRPr="006D4E6B" w:rsidRDefault="006D4E6B" w:rsidP="006D4E6B">
            <w:pPr>
              <w:widowControl w:val="0"/>
              <w:spacing w:before="30" w:after="30"/>
              <w:rPr>
                <w:rFonts w:asciiTheme="minorHAnsi" w:eastAsia="Calibri" w:hAnsiTheme="minorHAnsi" w:cstheme="minorHAnsi"/>
                <w:sz w:val="19"/>
                <w:szCs w:val="19"/>
              </w:rPr>
            </w:pPr>
            <w:r w:rsidRPr="006D4E6B">
              <w:rPr>
                <w:rFonts w:asciiTheme="minorHAnsi" w:hAnsiTheme="minorHAnsi" w:cstheme="minorHAnsi"/>
                <w:sz w:val="20"/>
                <w:szCs w:val="20"/>
              </w:rPr>
              <w:t>PC2LT002 + HDPUV4</w:t>
            </w:r>
          </w:p>
        </w:tc>
        <w:tc>
          <w:tcPr>
            <w:tcW w:w="720" w:type="dxa"/>
            <w:shd w:val="clear" w:color="auto" w:fill="FFFFFF" w:themeFill="background1"/>
            <w:noWrap/>
            <w:tcMar>
              <w:left w:w="58" w:type="dxa"/>
              <w:right w:w="58" w:type="dxa"/>
            </w:tcMar>
            <w:vAlign w:val="bottom"/>
          </w:tcPr>
          <w:p w14:paraId="63BDAD44" w14:textId="6A70FB06" w:rsidR="006D4E6B" w:rsidRPr="006D4E6B" w:rsidRDefault="006D4E6B" w:rsidP="006D4E6B">
            <w:pPr>
              <w:widowControl w:val="0"/>
              <w:spacing w:before="30" w:after="30"/>
              <w:jc w:val="center"/>
              <w:rPr>
                <w:rFonts w:asciiTheme="minorHAnsi" w:eastAsia="Calibri" w:hAnsiTheme="minorHAnsi" w:cstheme="minorHAnsi"/>
                <w:sz w:val="20"/>
                <w:szCs w:val="20"/>
              </w:rPr>
            </w:pPr>
            <w:r w:rsidRPr="006D4E6B">
              <w:rPr>
                <w:rFonts w:asciiTheme="minorHAnsi" w:hAnsiTheme="minorHAnsi" w:cstheme="minorHAnsi"/>
                <w:sz w:val="20"/>
                <w:szCs w:val="20"/>
              </w:rPr>
              <w:t>0.01</w:t>
            </w:r>
          </w:p>
        </w:tc>
        <w:tc>
          <w:tcPr>
            <w:tcW w:w="720" w:type="dxa"/>
            <w:shd w:val="clear" w:color="auto" w:fill="FFFFFF" w:themeFill="background1"/>
            <w:noWrap/>
            <w:tcMar>
              <w:left w:w="58" w:type="dxa"/>
              <w:right w:w="58" w:type="dxa"/>
            </w:tcMar>
            <w:vAlign w:val="bottom"/>
          </w:tcPr>
          <w:p w14:paraId="7EACF718" w14:textId="4044A2CA" w:rsidR="006D4E6B" w:rsidRPr="006D4E6B" w:rsidRDefault="006D4E6B" w:rsidP="006D4E6B">
            <w:pPr>
              <w:widowControl w:val="0"/>
              <w:spacing w:before="30" w:after="30"/>
              <w:jc w:val="center"/>
              <w:rPr>
                <w:rFonts w:asciiTheme="minorHAnsi" w:eastAsia="Calibri" w:hAnsiTheme="minorHAnsi" w:cstheme="minorHAnsi"/>
                <w:sz w:val="20"/>
                <w:szCs w:val="20"/>
              </w:rPr>
            </w:pPr>
            <w:r w:rsidRPr="006D4E6B">
              <w:rPr>
                <w:rFonts w:asciiTheme="minorHAnsi" w:hAnsiTheme="minorHAnsi" w:cstheme="minorHAnsi"/>
                <w:sz w:val="20"/>
                <w:szCs w:val="20"/>
              </w:rPr>
              <w:t>0.02</w:t>
            </w:r>
          </w:p>
        </w:tc>
        <w:tc>
          <w:tcPr>
            <w:tcW w:w="720" w:type="dxa"/>
            <w:shd w:val="clear" w:color="auto" w:fill="FFFFFF" w:themeFill="background1"/>
            <w:noWrap/>
            <w:tcMar>
              <w:left w:w="58" w:type="dxa"/>
              <w:right w:w="58" w:type="dxa"/>
            </w:tcMar>
            <w:vAlign w:val="bottom"/>
          </w:tcPr>
          <w:p w14:paraId="4C905B6A" w14:textId="623DF5B4" w:rsidR="006D4E6B" w:rsidRPr="006D4E6B" w:rsidRDefault="006D4E6B" w:rsidP="006D4E6B">
            <w:pPr>
              <w:widowControl w:val="0"/>
              <w:spacing w:before="30" w:after="30"/>
              <w:jc w:val="center"/>
              <w:rPr>
                <w:rFonts w:asciiTheme="minorHAnsi" w:eastAsia="Calibri" w:hAnsiTheme="minorHAnsi" w:cstheme="minorHAnsi"/>
                <w:sz w:val="20"/>
                <w:szCs w:val="20"/>
              </w:rPr>
            </w:pPr>
            <w:r w:rsidRPr="006D4E6B">
              <w:rPr>
                <w:rFonts w:asciiTheme="minorHAnsi" w:hAnsiTheme="minorHAnsi" w:cstheme="minorHAnsi"/>
                <w:sz w:val="20"/>
                <w:szCs w:val="20"/>
              </w:rPr>
              <w:t>0.04</w:t>
            </w:r>
          </w:p>
        </w:tc>
        <w:tc>
          <w:tcPr>
            <w:tcW w:w="720" w:type="dxa"/>
            <w:shd w:val="clear" w:color="auto" w:fill="FFFFFF" w:themeFill="background1"/>
            <w:noWrap/>
            <w:tcMar>
              <w:left w:w="58" w:type="dxa"/>
              <w:right w:w="58" w:type="dxa"/>
            </w:tcMar>
            <w:vAlign w:val="bottom"/>
          </w:tcPr>
          <w:p w14:paraId="590FC98C" w14:textId="108C5CE2" w:rsidR="006D4E6B" w:rsidRPr="008724C8" w:rsidRDefault="006D4E6B" w:rsidP="006D4E6B">
            <w:pPr>
              <w:widowControl w:val="0"/>
              <w:spacing w:before="30" w:after="30"/>
              <w:jc w:val="center"/>
              <w:rPr>
                <w:rFonts w:asciiTheme="minorHAnsi" w:hAnsiTheme="minorHAnsi" w:cstheme="minorHAnsi"/>
                <w:sz w:val="20"/>
                <w:szCs w:val="20"/>
              </w:rPr>
            </w:pPr>
            <w:r w:rsidRPr="006D4E6B">
              <w:rPr>
                <w:rFonts w:asciiTheme="minorHAnsi" w:hAnsiTheme="minorHAnsi" w:cstheme="minorHAnsi"/>
                <w:sz w:val="20"/>
                <w:szCs w:val="20"/>
              </w:rPr>
              <w:t>0.</w:t>
            </w:r>
            <w:r w:rsidR="008724C8" w:rsidRPr="008724C8">
              <w:rPr>
                <w:rFonts w:asciiTheme="minorHAnsi" w:hAnsiTheme="minorHAnsi" w:cstheme="minorHAnsi"/>
                <w:sz w:val="20"/>
                <w:szCs w:val="20"/>
              </w:rPr>
              <w:t>0001</w:t>
            </w:r>
          </w:p>
        </w:tc>
        <w:tc>
          <w:tcPr>
            <w:tcW w:w="720" w:type="dxa"/>
            <w:shd w:val="clear" w:color="auto" w:fill="FFFFFF" w:themeFill="background1"/>
            <w:noWrap/>
            <w:tcMar>
              <w:left w:w="58" w:type="dxa"/>
              <w:right w:w="58" w:type="dxa"/>
            </w:tcMar>
            <w:vAlign w:val="bottom"/>
          </w:tcPr>
          <w:p w14:paraId="4DB3EA1B" w14:textId="2735429F" w:rsidR="006D4E6B" w:rsidRPr="008724C8" w:rsidRDefault="006D4E6B" w:rsidP="006D4E6B">
            <w:pPr>
              <w:widowControl w:val="0"/>
              <w:spacing w:before="30" w:after="30"/>
              <w:jc w:val="center"/>
              <w:rPr>
                <w:rFonts w:asciiTheme="minorHAnsi" w:hAnsiTheme="minorHAnsi" w:cstheme="minorHAnsi"/>
                <w:sz w:val="20"/>
                <w:szCs w:val="20"/>
              </w:rPr>
            </w:pPr>
            <w:r w:rsidRPr="006D4E6B">
              <w:rPr>
                <w:rFonts w:asciiTheme="minorHAnsi" w:hAnsiTheme="minorHAnsi" w:cstheme="minorHAnsi"/>
                <w:sz w:val="20"/>
                <w:szCs w:val="20"/>
              </w:rPr>
              <w:t>0.</w:t>
            </w:r>
            <w:r w:rsidR="008724C8" w:rsidRPr="008724C8">
              <w:rPr>
                <w:rFonts w:asciiTheme="minorHAnsi" w:hAnsiTheme="minorHAnsi" w:cstheme="minorHAnsi"/>
                <w:sz w:val="20"/>
                <w:szCs w:val="20"/>
              </w:rPr>
              <w:t>0001</w:t>
            </w:r>
          </w:p>
        </w:tc>
        <w:tc>
          <w:tcPr>
            <w:tcW w:w="678" w:type="dxa"/>
            <w:shd w:val="clear" w:color="auto" w:fill="FFFFFF" w:themeFill="background1"/>
            <w:noWrap/>
            <w:tcMar>
              <w:left w:w="58" w:type="dxa"/>
              <w:right w:w="58" w:type="dxa"/>
            </w:tcMar>
            <w:vAlign w:val="bottom"/>
          </w:tcPr>
          <w:p w14:paraId="0A28FD61" w14:textId="3CD5C87D" w:rsidR="006D4E6B" w:rsidRPr="008724C8" w:rsidRDefault="006D4E6B" w:rsidP="006D4E6B">
            <w:pPr>
              <w:widowControl w:val="0"/>
              <w:spacing w:before="30" w:after="30"/>
              <w:jc w:val="center"/>
              <w:rPr>
                <w:rFonts w:asciiTheme="minorHAnsi" w:hAnsiTheme="minorHAnsi" w:cstheme="minorHAnsi"/>
                <w:sz w:val="20"/>
                <w:szCs w:val="20"/>
              </w:rPr>
            </w:pPr>
            <w:r w:rsidRPr="006D4E6B">
              <w:rPr>
                <w:rFonts w:asciiTheme="minorHAnsi" w:hAnsiTheme="minorHAnsi" w:cstheme="minorHAnsi"/>
                <w:sz w:val="20"/>
                <w:szCs w:val="20"/>
              </w:rPr>
              <w:t>0.</w:t>
            </w:r>
            <w:r w:rsidR="008724C8" w:rsidRPr="008724C8">
              <w:rPr>
                <w:rFonts w:asciiTheme="minorHAnsi" w:hAnsiTheme="minorHAnsi" w:cstheme="minorHAnsi"/>
                <w:sz w:val="20"/>
                <w:szCs w:val="20"/>
              </w:rPr>
              <w:t>0002</w:t>
            </w:r>
          </w:p>
        </w:tc>
        <w:tc>
          <w:tcPr>
            <w:tcW w:w="637" w:type="dxa"/>
            <w:shd w:val="clear" w:color="auto" w:fill="FFFFFF" w:themeFill="background1"/>
            <w:tcMar>
              <w:left w:w="58" w:type="dxa"/>
              <w:right w:w="58" w:type="dxa"/>
            </w:tcMar>
            <w:vAlign w:val="bottom"/>
          </w:tcPr>
          <w:p w14:paraId="618D3778" w14:textId="3C5F510F" w:rsidR="006D4E6B" w:rsidRPr="006D4E6B" w:rsidRDefault="006D4E6B" w:rsidP="006D4E6B">
            <w:pPr>
              <w:widowControl w:val="0"/>
              <w:spacing w:before="30" w:after="30"/>
              <w:jc w:val="center"/>
              <w:rPr>
                <w:rFonts w:asciiTheme="minorHAnsi" w:eastAsia="Calibri" w:hAnsiTheme="minorHAnsi" w:cstheme="minorHAnsi"/>
                <w:sz w:val="20"/>
                <w:szCs w:val="20"/>
              </w:rPr>
            </w:pPr>
            <w:r w:rsidRPr="006D4E6B">
              <w:rPr>
                <w:rFonts w:asciiTheme="minorHAnsi" w:hAnsiTheme="minorHAnsi" w:cstheme="minorHAnsi"/>
                <w:sz w:val="20"/>
                <w:szCs w:val="20"/>
              </w:rPr>
              <w:t>0.00</w:t>
            </w:r>
          </w:p>
        </w:tc>
        <w:tc>
          <w:tcPr>
            <w:tcW w:w="637" w:type="dxa"/>
            <w:shd w:val="clear" w:color="auto" w:fill="FFFFFF" w:themeFill="background1"/>
            <w:tcMar>
              <w:left w:w="58" w:type="dxa"/>
              <w:right w:w="58" w:type="dxa"/>
            </w:tcMar>
            <w:vAlign w:val="bottom"/>
          </w:tcPr>
          <w:p w14:paraId="0195F082" w14:textId="61DC5754" w:rsidR="006D4E6B" w:rsidRPr="006D4E6B" w:rsidRDefault="006D4E6B" w:rsidP="006D4E6B">
            <w:pPr>
              <w:widowControl w:val="0"/>
              <w:spacing w:before="30" w:after="30"/>
              <w:jc w:val="center"/>
              <w:rPr>
                <w:rFonts w:asciiTheme="minorHAnsi" w:eastAsia="Calibri" w:hAnsiTheme="minorHAnsi" w:cstheme="minorHAnsi"/>
                <w:sz w:val="20"/>
                <w:szCs w:val="20"/>
              </w:rPr>
            </w:pPr>
            <w:r w:rsidRPr="006D4E6B">
              <w:rPr>
                <w:rFonts w:asciiTheme="minorHAnsi" w:hAnsiTheme="minorHAnsi" w:cstheme="minorHAnsi"/>
                <w:sz w:val="20"/>
                <w:szCs w:val="20"/>
              </w:rPr>
              <w:t>0.00</w:t>
            </w:r>
          </w:p>
        </w:tc>
        <w:tc>
          <w:tcPr>
            <w:tcW w:w="637" w:type="dxa"/>
            <w:shd w:val="clear" w:color="auto" w:fill="FFFFFF" w:themeFill="background1"/>
            <w:tcMar>
              <w:left w:w="58" w:type="dxa"/>
              <w:right w:w="58" w:type="dxa"/>
            </w:tcMar>
            <w:vAlign w:val="bottom"/>
          </w:tcPr>
          <w:p w14:paraId="70384CA4" w14:textId="28D6C9D5" w:rsidR="006D4E6B" w:rsidRPr="006D4E6B" w:rsidRDefault="006D4E6B" w:rsidP="006D4E6B">
            <w:pPr>
              <w:widowControl w:val="0"/>
              <w:spacing w:before="30" w:after="30"/>
              <w:jc w:val="center"/>
              <w:rPr>
                <w:rFonts w:asciiTheme="minorHAnsi" w:eastAsia="Calibri" w:hAnsiTheme="minorHAnsi" w:cstheme="minorHAnsi"/>
                <w:sz w:val="20"/>
                <w:szCs w:val="20"/>
              </w:rPr>
            </w:pPr>
            <w:r w:rsidRPr="006D4E6B">
              <w:rPr>
                <w:rFonts w:asciiTheme="minorHAnsi" w:hAnsiTheme="minorHAnsi" w:cstheme="minorHAnsi"/>
                <w:sz w:val="20"/>
                <w:szCs w:val="20"/>
              </w:rPr>
              <w:t>0.00</w:t>
            </w:r>
          </w:p>
        </w:tc>
        <w:tc>
          <w:tcPr>
            <w:tcW w:w="637" w:type="dxa"/>
            <w:shd w:val="clear" w:color="auto" w:fill="FFFFFF" w:themeFill="background1"/>
            <w:vAlign w:val="bottom"/>
          </w:tcPr>
          <w:p w14:paraId="3AE1303B" w14:textId="212BEC2F" w:rsidR="006D4E6B" w:rsidRPr="003C6C5A" w:rsidRDefault="003C6C5A" w:rsidP="003C6C5A">
            <w:pPr>
              <w:keepNext/>
              <w:widowControl w:val="0"/>
              <w:spacing w:before="30" w:after="30"/>
              <w:jc w:val="center"/>
              <w:rPr>
                <w:rFonts w:asciiTheme="minorHAnsi" w:hAnsiTheme="minorHAnsi" w:cstheme="minorHAnsi"/>
                <w:sz w:val="20"/>
                <w:szCs w:val="20"/>
              </w:rPr>
            </w:pPr>
            <w:r w:rsidRPr="003C6C5A">
              <w:rPr>
                <w:rFonts w:asciiTheme="minorHAnsi" w:hAnsiTheme="minorHAnsi" w:cstheme="minorHAnsi"/>
                <w:sz w:val="20"/>
                <w:szCs w:val="20"/>
              </w:rPr>
              <w:t>0.0000</w:t>
            </w:r>
          </w:p>
        </w:tc>
        <w:tc>
          <w:tcPr>
            <w:tcW w:w="637" w:type="dxa"/>
            <w:shd w:val="clear" w:color="auto" w:fill="FFFFFF" w:themeFill="background1"/>
            <w:vAlign w:val="bottom"/>
          </w:tcPr>
          <w:p w14:paraId="6C04282A" w14:textId="2D10918E" w:rsidR="006D4E6B" w:rsidRPr="003C6C5A" w:rsidRDefault="003C6C5A" w:rsidP="003C6C5A">
            <w:pPr>
              <w:keepNext/>
              <w:widowControl w:val="0"/>
              <w:spacing w:before="30" w:after="30"/>
              <w:jc w:val="center"/>
              <w:rPr>
                <w:rFonts w:asciiTheme="minorHAnsi" w:hAnsiTheme="minorHAnsi" w:cstheme="minorHAnsi"/>
                <w:sz w:val="20"/>
                <w:szCs w:val="20"/>
              </w:rPr>
            </w:pPr>
            <w:r w:rsidRPr="003C6C5A">
              <w:rPr>
                <w:rFonts w:asciiTheme="minorHAnsi" w:hAnsiTheme="minorHAnsi" w:cstheme="minorHAnsi"/>
                <w:sz w:val="20"/>
                <w:szCs w:val="20"/>
              </w:rPr>
              <w:t>0.0000</w:t>
            </w:r>
          </w:p>
        </w:tc>
        <w:tc>
          <w:tcPr>
            <w:tcW w:w="637" w:type="dxa"/>
            <w:shd w:val="clear" w:color="auto" w:fill="FFFFFF" w:themeFill="background1"/>
            <w:vAlign w:val="bottom"/>
          </w:tcPr>
          <w:p w14:paraId="7685C033" w14:textId="6FACBD30" w:rsidR="006D4E6B" w:rsidRPr="003C6C5A" w:rsidRDefault="003C6C5A" w:rsidP="003C6C5A">
            <w:pPr>
              <w:keepNext/>
              <w:widowControl w:val="0"/>
              <w:spacing w:before="30" w:after="30"/>
              <w:jc w:val="center"/>
              <w:rPr>
                <w:rFonts w:asciiTheme="minorHAnsi" w:hAnsiTheme="minorHAnsi" w:cstheme="minorHAnsi"/>
                <w:sz w:val="20"/>
                <w:szCs w:val="20"/>
              </w:rPr>
            </w:pPr>
            <w:r w:rsidRPr="003C6C5A">
              <w:rPr>
                <w:rFonts w:asciiTheme="minorHAnsi" w:hAnsiTheme="minorHAnsi" w:cstheme="minorHAnsi"/>
                <w:sz w:val="20"/>
                <w:szCs w:val="20"/>
              </w:rPr>
              <w:t>0.0000</w:t>
            </w:r>
          </w:p>
        </w:tc>
      </w:tr>
      <w:tr w:rsidR="006D4E6B" w:rsidRPr="000715BC" w14:paraId="232182D9" w14:textId="77777777" w:rsidTr="002C3CBE">
        <w:trPr>
          <w:cantSplit/>
          <w:trHeight w:val="74"/>
          <w:jc w:val="center"/>
        </w:trPr>
        <w:tc>
          <w:tcPr>
            <w:tcW w:w="1260" w:type="dxa"/>
            <w:noWrap/>
            <w:tcMar>
              <w:left w:w="58" w:type="dxa"/>
              <w:right w:w="58" w:type="dxa"/>
            </w:tcMar>
            <w:vAlign w:val="bottom"/>
          </w:tcPr>
          <w:p w14:paraId="10652471" w14:textId="34EE0E13" w:rsidR="006D4E6B" w:rsidRPr="006D4E6B" w:rsidRDefault="006D4E6B" w:rsidP="006D4E6B">
            <w:pPr>
              <w:widowControl w:val="0"/>
              <w:spacing w:before="30" w:after="30"/>
              <w:rPr>
                <w:rFonts w:asciiTheme="minorHAnsi" w:eastAsia="Calibri" w:hAnsiTheme="minorHAnsi" w:cstheme="minorHAnsi"/>
                <w:sz w:val="19"/>
                <w:szCs w:val="19"/>
              </w:rPr>
            </w:pPr>
            <w:r w:rsidRPr="006D4E6B">
              <w:rPr>
                <w:rFonts w:asciiTheme="minorHAnsi" w:hAnsiTheme="minorHAnsi" w:cstheme="minorHAnsi"/>
                <w:sz w:val="20"/>
                <w:szCs w:val="20"/>
              </w:rPr>
              <w:t>PC2LT002 + HDPUV108</w:t>
            </w:r>
          </w:p>
        </w:tc>
        <w:tc>
          <w:tcPr>
            <w:tcW w:w="720" w:type="dxa"/>
            <w:noWrap/>
            <w:tcMar>
              <w:left w:w="58" w:type="dxa"/>
              <w:right w:w="58" w:type="dxa"/>
            </w:tcMar>
            <w:vAlign w:val="bottom"/>
          </w:tcPr>
          <w:p w14:paraId="1333BC73" w14:textId="04E6F9F1" w:rsidR="006D4E6B" w:rsidRPr="006D4E6B" w:rsidRDefault="006D4E6B" w:rsidP="006D4E6B">
            <w:pPr>
              <w:widowControl w:val="0"/>
              <w:spacing w:before="30" w:after="30"/>
              <w:jc w:val="center"/>
              <w:rPr>
                <w:rFonts w:asciiTheme="minorHAnsi" w:eastAsia="Calibri" w:hAnsiTheme="minorHAnsi" w:cstheme="minorHAnsi"/>
                <w:sz w:val="20"/>
                <w:szCs w:val="20"/>
              </w:rPr>
            </w:pPr>
            <w:r w:rsidRPr="006D4E6B">
              <w:rPr>
                <w:rFonts w:asciiTheme="minorHAnsi" w:hAnsiTheme="minorHAnsi" w:cstheme="minorHAnsi"/>
                <w:sz w:val="20"/>
                <w:szCs w:val="20"/>
              </w:rPr>
              <w:t>0.01</w:t>
            </w:r>
          </w:p>
        </w:tc>
        <w:tc>
          <w:tcPr>
            <w:tcW w:w="720" w:type="dxa"/>
            <w:noWrap/>
            <w:tcMar>
              <w:left w:w="58" w:type="dxa"/>
              <w:right w:w="58" w:type="dxa"/>
            </w:tcMar>
            <w:vAlign w:val="bottom"/>
          </w:tcPr>
          <w:p w14:paraId="42D14080" w14:textId="61040BF4" w:rsidR="006D4E6B" w:rsidRPr="006D4E6B" w:rsidRDefault="006D4E6B" w:rsidP="006D4E6B">
            <w:pPr>
              <w:widowControl w:val="0"/>
              <w:spacing w:before="30" w:after="30"/>
              <w:jc w:val="center"/>
              <w:rPr>
                <w:rFonts w:asciiTheme="minorHAnsi" w:eastAsia="Calibri" w:hAnsiTheme="minorHAnsi" w:cstheme="minorHAnsi"/>
                <w:sz w:val="20"/>
                <w:szCs w:val="20"/>
              </w:rPr>
            </w:pPr>
            <w:r w:rsidRPr="006D4E6B">
              <w:rPr>
                <w:rFonts w:asciiTheme="minorHAnsi" w:hAnsiTheme="minorHAnsi" w:cstheme="minorHAnsi"/>
                <w:sz w:val="20"/>
                <w:szCs w:val="20"/>
              </w:rPr>
              <w:t>0.03</w:t>
            </w:r>
          </w:p>
        </w:tc>
        <w:tc>
          <w:tcPr>
            <w:tcW w:w="720" w:type="dxa"/>
            <w:noWrap/>
            <w:tcMar>
              <w:left w:w="58" w:type="dxa"/>
              <w:right w:w="58" w:type="dxa"/>
            </w:tcMar>
            <w:vAlign w:val="bottom"/>
          </w:tcPr>
          <w:p w14:paraId="70A4353B" w14:textId="338CB225" w:rsidR="006D4E6B" w:rsidRPr="006D4E6B" w:rsidRDefault="006D4E6B" w:rsidP="006D4E6B">
            <w:pPr>
              <w:widowControl w:val="0"/>
              <w:spacing w:before="30" w:after="30"/>
              <w:jc w:val="center"/>
              <w:rPr>
                <w:rFonts w:asciiTheme="minorHAnsi" w:eastAsia="Calibri" w:hAnsiTheme="minorHAnsi" w:cstheme="minorHAnsi"/>
                <w:sz w:val="20"/>
                <w:szCs w:val="20"/>
              </w:rPr>
            </w:pPr>
            <w:r w:rsidRPr="006D4E6B">
              <w:rPr>
                <w:rFonts w:asciiTheme="minorHAnsi" w:hAnsiTheme="minorHAnsi" w:cstheme="minorHAnsi"/>
                <w:sz w:val="20"/>
                <w:szCs w:val="20"/>
              </w:rPr>
              <w:t>0.07</w:t>
            </w:r>
          </w:p>
        </w:tc>
        <w:tc>
          <w:tcPr>
            <w:tcW w:w="720" w:type="dxa"/>
            <w:noWrap/>
            <w:tcMar>
              <w:left w:w="58" w:type="dxa"/>
              <w:right w:w="58" w:type="dxa"/>
            </w:tcMar>
            <w:vAlign w:val="bottom"/>
          </w:tcPr>
          <w:p w14:paraId="669B0441" w14:textId="72B47A03" w:rsidR="006D4E6B" w:rsidRPr="008724C8" w:rsidRDefault="006D4E6B" w:rsidP="006D4E6B">
            <w:pPr>
              <w:widowControl w:val="0"/>
              <w:spacing w:before="30" w:after="30"/>
              <w:jc w:val="center"/>
              <w:rPr>
                <w:rFonts w:asciiTheme="minorHAnsi" w:hAnsiTheme="minorHAnsi" w:cstheme="minorHAnsi"/>
                <w:sz w:val="20"/>
                <w:szCs w:val="20"/>
              </w:rPr>
            </w:pPr>
            <w:r w:rsidRPr="006D4E6B">
              <w:rPr>
                <w:rFonts w:asciiTheme="minorHAnsi" w:hAnsiTheme="minorHAnsi" w:cstheme="minorHAnsi"/>
                <w:sz w:val="20"/>
                <w:szCs w:val="20"/>
              </w:rPr>
              <w:t>0.</w:t>
            </w:r>
            <w:r w:rsidR="008724C8" w:rsidRPr="008724C8">
              <w:rPr>
                <w:rFonts w:asciiTheme="minorHAnsi" w:hAnsiTheme="minorHAnsi" w:cstheme="minorHAnsi"/>
                <w:sz w:val="20"/>
                <w:szCs w:val="20"/>
              </w:rPr>
              <w:t>0000</w:t>
            </w:r>
          </w:p>
        </w:tc>
        <w:tc>
          <w:tcPr>
            <w:tcW w:w="720" w:type="dxa"/>
            <w:noWrap/>
            <w:tcMar>
              <w:left w:w="58" w:type="dxa"/>
              <w:right w:w="58" w:type="dxa"/>
            </w:tcMar>
            <w:vAlign w:val="bottom"/>
          </w:tcPr>
          <w:p w14:paraId="63FF1A23" w14:textId="3DBC4F11" w:rsidR="006D4E6B" w:rsidRPr="008724C8" w:rsidRDefault="006D4E6B" w:rsidP="006D4E6B">
            <w:pPr>
              <w:widowControl w:val="0"/>
              <w:spacing w:before="30" w:after="30"/>
              <w:jc w:val="center"/>
              <w:rPr>
                <w:rFonts w:asciiTheme="minorHAnsi" w:hAnsiTheme="minorHAnsi" w:cstheme="minorHAnsi"/>
                <w:sz w:val="20"/>
                <w:szCs w:val="20"/>
              </w:rPr>
            </w:pPr>
            <w:r w:rsidRPr="006D4E6B">
              <w:rPr>
                <w:rFonts w:asciiTheme="minorHAnsi" w:hAnsiTheme="minorHAnsi" w:cstheme="minorHAnsi"/>
                <w:sz w:val="20"/>
                <w:szCs w:val="20"/>
              </w:rPr>
              <w:t>0.</w:t>
            </w:r>
            <w:r w:rsidR="008724C8" w:rsidRPr="008724C8">
              <w:rPr>
                <w:rFonts w:asciiTheme="minorHAnsi" w:hAnsiTheme="minorHAnsi" w:cstheme="minorHAnsi"/>
                <w:sz w:val="20"/>
                <w:szCs w:val="20"/>
              </w:rPr>
              <w:t>0001</w:t>
            </w:r>
          </w:p>
        </w:tc>
        <w:tc>
          <w:tcPr>
            <w:tcW w:w="678" w:type="dxa"/>
            <w:noWrap/>
            <w:tcMar>
              <w:left w:w="58" w:type="dxa"/>
              <w:right w:w="58" w:type="dxa"/>
            </w:tcMar>
            <w:vAlign w:val="bottom"/>
          </w:tcPr>
          <w:p w14:paraId="4C9A9977" w14:textId="2A860E26" w:rsidR="006D4E6B" w:rsidRPr="008724C8" w:rsidRDefault="006D4E6B" w:rsidP="006D4E6B">
            <w:pPr>
              <w:widowControl w:val="0"/>
              <w:spacing w:before="30" w:after="30"/>
              <w:jc w:val="center"/>
              <w:rPr>
                <w:rFonts w:asciiTheme="minorHAnsi" w:hAnsiTheme="minorHAnsi" w:cstheme="minorHAnsi"/>
                <w:sz w:val="20"/>
                <w:szCs w:val="20"/>
              </w:rPr>
            </w:pPr>
            <w:r w:rsidRPr="006D4E6B">
              <w:rPr>
                <w:rFonts w:asciiTheme="minorHAnsi" w:hAnsiTheme="minorHAnsi" w:cstheme="minorHAnsi"/>
                <w:sz w:val="20"/>
                <w:szCs w:val="20"/>
              </w:rPr>
              <w:t>0.</w:t>
            </w:r>
            <w:r w:rsidR="008724C8" w:rsidRPr="008724C8">
              <w:rPr>
                <w:rFonts w:asciiTheme="minorHAnsi" w:hAnsiTheme="minorHAnsi" w:cstheme="minorHAnsi"/>
                <w:sz w:val="20"/>
                <w:szCs w:val="20"/>
              </w:rPr>
              <w:t>0003</w:t>
            </w:r>
          </w:p>
        </w:tc>
        <w:tc>
          <w:tcPr>
            <w:tcW w:w="637" w:type="dxa"/>
            <w:tcMar>
              <w:left w:w="58" w:type="dxa"/>
              <w:right w:w="58" w:type="dxa"/>
            </w:tcMar>
            <w:vAlign w:val="bottom"/>
          </w:tcPr>
          <w:p w14:paraId="61FE4185" w14:textId="4483CD9B" w:rsidR="006D4E6B" w:rsidRPr="006D4E6B" w:rsidRDefault="006D4E6B" w:rsidP="006D4E6B">
            <w:pPr>
              <w:widowControl w:val="0"/>
              <w:spacing w:before="30" w:after="30"/>
              <w:jc w:val="center"/>
              <w:rPr>
                <w:rFonts w:asciiTheme="minorHAnsi" w:eastAsia="Calibri" w:hAnsiTheme="minorHAnsi" w:cstheme="minorHAnsi"/>
                <w:sz w:val="20"/>
                <w:szCs w:val="20"/>
              </w:rPr>
            </w:pPr>
            <w:r w:rsidRPr="006D4E6B">
              <w:rPr>
                <w:rFonts w:asciiTheme="minorHAnsi" w:hAnsiTheme="minorHAnsi" w:cstheme="minorHAnsi"/>
                <w:sz w:val="20"/>
                <w:szCs w:val="20"/>
              </w:rPr>
              <w:t>0.00</w:t>
            </w:r>
          </w:p>
        </w:tc>
        <w:tc>
          <w:tcPr>
            <w:tcW w:w="637" w:type="dxa"/>
            <w:tcMar>
              <w:left w:w="58" w:type="dxa"/>
              <w:right w:w="58" w:type="dxa"/>
            </w:tcMar>
            <w:vAlign w:val="bottom"/>
          </w:tcPr>
          <w:p w14:paraId="72247C9B" w14:textId="5D850D4A" w:rsidR="006D4E6B" w:rsidRPr="006D4E6B" w:rsidRDefault="006D4E6B" w:rsidP="006D4E6B">
            <w:pPr>
              <w:widowControl w:val="0"/>
              <w:spacing w:before="30" w:after="30"/>
              <w:jc w:val="center"/>
              <w:rPr>
                <w:rFonts w:asciiTheme="minorHAnsi" w:eastAsia="Calibri" w:hAnsiTheme="minorHAnsi" w:cstheme="minorHAnsi"/>
                <w:sz w:val="20"/>
                <w:szCs w:val="20"/>
              </w:rPr>
            </w:pPr>
            <w:r w:rsidRPr="006D4E6B">
              <w:rPr>
                <w:rFonts w:asciiTheme="minorHAnsi" w:hAnsiTheme="minorHAnsi" w:cstheme="minorHAnsi"/>
                <w:sz w:val="20"/>
                <w:szCs w:val="20"/>
              </w:rPr>
              <w:t>0.00</w:t>
            </w:r>
          </w:p>
        </w:tc>
        <w:tc>
          <w:tcPr>
            <w:tcW w:w="637" w:type="dxa"/>
            <w:tcMar>
              <w:left w:w="58" w:type="dxa"/>
              <w:right w:w="58" w:type="dxa"/>
            </w:tcMar>
            <w:vAlign w:val="bottom"/>
          </w:tcPr>
          <w:p w14:paraId="7CCD38B9" w14:textId="5B45F2FB" w:rsidR="006D4E6B" w:rsidRPr="006D4E6B" w:rsidRDefault="006D4E6B" w:rsidP="006D4E6B">
            <w:pPr>
              <w:widowControl w:val="0"/>
              <w:spacing w:before="30" w:after="30"/>
              <w:jc w:val="center"/>
              <w:rPr>
                <w:rFonts w:asciiTheme="minorHAnsi" w:eastAsia="Calibri" w:hAnsiTheme="minorHAnsi" w:cstheme="minorHAnsi"/>
                <w:sz w:val="20"/>
                <w:szCs w:val="20"/>
              </w:rPr>
            </w:pPr>
            <w:r w:rsidRPr="006D4E6B">
              <w:rPr>
                <w:rFonts w:asciiTheme="minorHAnsi" w:hAnsiTheme="minorHAnsi" w:cstheme="minorHAnsi"/>
                <w:sz w:val="20"/>
                <w:szCs w:val="20"/>
              </w:rPr>
              <w:t>0.01</w:t>
            </w:r>
          </w:p>
        </w:tc>
        <w:tc>
          <w:tcPr>
            <w:tcW w:w="637" w:type="dxa"/>
            <w:vAlign w:val="bottom"/>
          </w:tcPr>
          <w:p w14:paraId="6805F921" w14:textId="50E2DB04" w:rsidR="006D4E6B" w:rsidRPr="003C6C5A" w:rsidRDefault="003C6C5A" w:rsidP="003C6C5A">
            <w:pPr>
              <w:keepNext/>
              <w:widowControl w:val="0"/>
              <w:spacing w:before="30" w:after="30"/>
              <w:jc w:val="center"/>
              <w:rPr>
                <w:rFonts w:asciiTheme="minorHAnsi" w:hAnsiTheme="minorHAnsi" w:cstheme="minorHAnsi"/>
                <w:sz w:val="20"/>
                <w:szCs w:val="20"/>
              </w:rPr>
            </w:pPr>
            <w:r w:rsidRPr="003C6C5A">
              <w:rPr>
                <w:rFonts w:asciiTheme="minorHAnsi" w:hAnsiTheme="minorHAnsi" w:cstheme="minorHAnsi"/>
                <w:sz w:val="20"/>
                <w:szCs w:val="20"/>
              </w:rPr>
              <w:t>0.0000</w:t>
            </w:r>
          </w:p>
        </w:tc>
        <w:tc>
          <w:tcPr>
            <w:tcW w:w="637" w:type="dxa"/>
            <w:vAlign w:val="bottom"/>
          </w:tcPr>
          <w:p w14:paraId="483364CB" w14:textId="29F8F69B" w:rsidR="006D4E6B" w:rsidRPr="003C6C5A" w:rsidRDefault="003C6C5A" w:rsidP="003C6C5A">
            <w:pPr>
              <w:keepNext/>
              <w:widowControl w:val="0"/>
              <w:spacing w:before="30" w:after="30"/>
              <w:jc w:val="center"/>
              <w:rPr>
                <w:rFonts w:asciiTheme="minorHAnsi" w:hAnsiTheme="minorHAnsi" w:cstheme="minorHAnsi"/>
                <w:sz w:val="20"/>
                <w:szCs w:val="20"/>
              </w:rPr>
            </w:pPr>
            <w:r w:rsidRPr="003C6C5A">
              <w:rPr>
                <w:rFonts w:asciiTheme="minorHAnsi" w:hAnsiTheme="minorHAnsi" w:cstheme="minorHAnsi"/>
                <w:sz w:val="20"/>
                <w:szCs w:val="20"/>
              </w:rPr>
              <w:t>0.0000</w:t>
            </w:r>
          </w:p>
        </w:tc>
        <w:tc>
          <w:tcPr>
            <w:tcW w:w="637" w:type="dxa"/>
            <w:vAlign w:val="bottom"/>
          </w:tcPr>
          <w:p w14:paraId="76AE989C" w14:textId="4F195D18" w:rsidR="006D4E6B" w:rsidRPr="003C6C5A" w:rsidRDefault="003C6C5A" w:rsidP="003C6C5A">
            <w:pPr>
              <w:keepNext/>
              <w:widowControl w:val="0"/>
              <w:spacing w:before="30" w:after="30"/>
              <w:jc w:val="center"/>
              <w:rPr>
                <w:rFonts w:asciiTheme="minorHAnsi" w:hAnsiTheme="minorHAnsi" w:cstheme="minorHAnsi"/>
                <w:sz w:val="20"/>
                <w:szCs w:val="20"/>
              </w:rPr>
            </w:pPr>
            <w:r w:rsidRPr="003C6C5A">
              <w:rPr>
                <w:rFonts w:asciiTheme="minorHAnsi" w:hAnsiTheme="minorHAnsi" w:cstheme="minorHAnsi"/>
                <w:sz w:val="20"/>
                <w:szCs w:val="20"/>
              </w:rPr>
              <w:t>0.0000</w:t>
            </w:r>
          </w:p>
        </w:tc>
      </w:tr>
      <w:tr w:rsidR="006D4E6B" w:rsidRPr="000715BC" w14:paraId="7E46049F" w14:textId="77777777" w:rsidTr="002C3CBE">
        <w:trPr>
          <w:cantSplit/>
          <w:trHeight w:val="74"/>
          <w:jc w:val="center"/>
        </w:trPr>
        <w:tc>
          <w:tcPr>
            <w:tcW w:w="1260" w:type="dxa"/>
            <w:noWrap/>
            <w:tcMar>
              <w:left w:w="58" w:type="dxa"/>
              <w:right w:w="58" w:type="dxa"/>
            </w:tcMar>
            <w:vAlign w:val="bottom"/>
          </w:tcPr>
          <w:p w14:paraId="57A58124" w14:textId="58E38F59" w:rsidR="006D4E6B" w:rsidRPr="006D4E6B" w:rsidRDefault="006D4E6B" w:rsidP="006D4E6B">
            <w:pPr>
              <w:widowControl w:val="0"/>
              <w:spacing w:before="30" w:after="30"/>
              <w:rPr>
                <w:rFonts w:asciiTheme="minorHAnsi" w:eastAsia="Calibri" w:hAnsiTheme="minorHAnsi" w:cstheme="minorHAnsi"/>
                <w:sz w:val="19"/>
                <w:szCs w:val="19"/>
              </w:rPr>
            </w:pPr>
            <w:r w:rsidRPr="006D4E6B">
              <w:rPr>
                <w:rFonts w:asciiTheme="minorHAnsi" w:hAnsiTheme="minorHAnsi" w:cstheme="minorHAnsi"/>
                <w:sz w:val="20"/>
                <w:szCs w:val="20"/>
              </w:rPr>
              <w:t>PC6LT8 + HDPUV14</w:t>
            </w:r>
          </w:p>
        </w:tc>
        <w:tc>
          <w:tcPr>
            <w:tcW w:w="720" w:type="dxa"/>
            <w:noWrap/>
            <w:tcMar>
              <w:left w:w="58" w:type="dxa"/>
              <w:right w:w="58" w:type="dxa"/>
            </w:tcMar>
            <w:vAlign w:val="bottom"/>
          </w:tcPr>
          <w:p w14:paraId="035838C5" w14:textId="5203AB85" w:rsidR="006D4E6B" w:rsidRPr="006D4E6B" w:rsidRDefault="006D4E6B" w:rsidP="006D4E6B">
            <w:pPr>
              <w:widowControl w:val="0"/>
              <w:spacing w:before="30" w:after="30"/>
              <w:jc w:val="center"/>
              <w:rPr>
                <w:rFonts w:asciiTheme="minorHAnsi" w:eastAsia="Calibri" w:hAnsiTheme="minorHAnsi" w:cstheme="minorHAnsi"/>
                <w:sz w:val="20"/>
                <w:szCs w:val="20"/>
              </w:rPr>
            </w:pPr>
            <w:r w:rsidRPr="006D4E6B">
              <w:rPr>
                <w:rFonts w:asciiTheme="minorHAnsi" w:hAnsiTheme="minorHAnsi" w:cstheme="minorHAnsi"/>
                <w:sz w:val="20"/>
                <w:szCs w:val="20"/>
              </w:rPr>
              <w:t>0.12</w:t>
            </w:r>
          </w:p>
        </w:tc>
        <w:tc>
          <w:tcPr>
            <w:tcW w:w="720" w:type="dxa"/>
            <w:noWrap/>
            <w:tcMar>
              <w:left w:w="58" w:type="dxa"/>
              <w:right w:w="58" w:type="dxa"/>
            </w:tcMar>
            <w:vAlign w:val="bottom"/>
          </w:tcPr>
          <w:p w14:paraId="6A868640" w14:textId="02DCFA6E" w:rsidR="006D4E6B" w:rsidRPr="006D4E6B" w:rsidRDefault="006D4E6B" w:rsidP="006D4E6B">
            <w:pPr>
              <w:widowControl w:val="0"/>
              <w:spacing w:before="30" w:after="30"/>
              <w:jc w:val="center"/>
              <w:rPr>
                <w:rFonts w:asciiTheme="minorHAnsi" w:eastAsia="Calibri" w:hAnsiTheme="minorHAnsi" w:cstheme="minorHAnsi"/>
                <w:sz w:val="20"/>
                <w:szCs w:val="20"/>
              </w:rPr>
            </w:pPr>
            <w:r w:rsidRPr="006D4E6B">
              <w:rPr>
                <w:rFonts w:asciiTheme="minorHAnsi" w:hAnsiTheme="minorHAnsi" w:cstheme="minorHAnsi"/>
                <w:sz w:val="20"/>
                <w:szCs w:val="20"/>
              </w:rPr>
              <w:t>0.41</w:t>
            </w:r>
          </w:p>
        </w:tc>
        <w:tc>
          <w:tcPr>
            <w:tcW w:w="720" w:type="dxa"/>
            <w:noWrap/>
            <w:tcMar>
              <w:left w:w="58" w:type="dxa"/>
              <w:right w:w="58" w:type="dxa"/>
            </w:tcMar>
            <w:vAlign w:val="bottom"/>
          </w:tcPr>
          <w:p w14:paraId="45D9374A" w14:textId="35BDE09A" w:rsidR="006D4E6B" w:rsidRPr="006D4E6B" w:rsidRDefault="006D4E6B" w:rsidP="006D4E6B">
            <w:pPr>
              <w:widowControl w:val="0"/>
              <w:spacing w:before="30" w:after="30"/>
              <w:jc w:val="center"/>
              <w:rPr>
                <w:rFonts w:asciiTheme="minorHAnsi" w:eastAsia="Calibri" w:hAnsiTheme="minorHAnsi" w:cstheme="minorHAnsi"/>
                <w:sz w:val="20"/>
                <w:szCs w:val="20"/>
              </w:rPr>
            </w:pPr>
            <w:r w:rsidRPr="006D4E6B">
              <w:rPr>
                <w:rFonts w:asciiTheme="minorHAnsi" w:hAnsiTheme="minorHAnsi" w:cstheme="minorHAnsi"/>
                <w:sz w:val="20"/>
                <w:szCs w:val="20"/>
              </w:rPr>
              <w:t>0.89</w:t>
            </w:r>
          </w:p>
        </w:tc>
        <w:tc>
          <w:tcPr>
            <w:tcW w:w="720" w:type="dxa"/>
            <w:noWrap/>
            <w:tcMar>
              <w:left w:w="58" w:type="dxa"/>
              <w:right w:w="58" w:type="dxa"/>
            </w:tcMar>
            <w:vAlign w:val="bottom"/>
          </w:tcPr>
          <w:p w14:paraId="392AFD41" w14:textId="7F7144BB" w:rsidR="006D4E6B" w:rsidRPr="008724C8" w:rsidRDefault="006D4E6B" w:rsidP="006D4E6B">
            <w:pPr>
              <w:widowControl w:val="0"/>
              <w:spacing w:before="30" w:after="30"/>
              <w:jc w:val="center"/>
              <w:rPr>
                <w:rFonts w:asciiTheme="minorHAnsi" w:hAnsiTheme="minorHAnsi" w:cstheme="minorHAnsi"/>
                <w:sz w:val="20"/>
                <w:szCs w:val="20"/>
              </w:rPr>
            </w:pPr>
            <w:r w:rsidRPr="006D4E6B">
              <w:rPr>
                <w:rFonts w:asciiTheme="minorHAnsi" w:hAnsiTheme="minorHAnsi" w:cstheme="minorHAnsi"/>
                <w:sz w:val="20"/>
                <w:szCs w:val="20"/>
              </w:rPr>
              <w:t>0.</w:t>
            </w:r>
            <w:r w:rsidR="008724C8" w:rsidRPr="008724C8">
              <w:rPr>
                <w:rFonts w:asciiTheme="minorHAnsi" w:hAnsiTheme="minorHAnsi" w:cstheme="minorHAnsi"/>
                <w:sz w:val="20"/>
                <w:szCs w:val="20"/>
              </w:rPr>
              <w:t>0005</w:t>
            </w:r>
          </w:p>
        </w:tc>
        <w:tc>
          <w:tcPr>
            <w:tcW w:w="720" w:type="dxa"/>
            <w:noWrap/>
            <w:tcMar>
              <w:left w:w="58" w:type="dxa"/>
              <w:right w:w="58" w:type="dxa"/>
            </w:tcMar>
            <w:vAlign w:val="bottom"/>
          </w:tcPr>
          <w:p w14:paraId="41428B9E" w14:textId="79A6B1FA" w:rsidR="006D4E6B" w:rsidRPr="008724C8" w:rsidRDefault="006D4E6B" w:rsidP="006D4E6B">
            <w:pPr>
              <w:widowControl w:val="0"/>
              <w:spacing w:before="30" w:after="30"/>
              <w:jc w:val="center"/>
              <w:rPr>
                <w:rFonts w:asciiTheme="minorHAnsi" w:hAnsiTheme="minorHAnsi" w:cstheme="minorHAnsi"/>
                <w:sz w:val="20"/>
                <w:szCs w:val="20"/>
              </w:rPr>
            </w:pPr>
            <w:r w:rsidRPr="006D4E6B">
              <w:rPr>
                <w:rFonts w:asciiTheme="minorHAnsi" w:hAnsiTheme="minorHAnsi" w:cstheme="minorHAnsi"/>
                <w:sz w:val="20"/>
                <w:szCs w:val="20"/>
              </w:rPr>
              <w:t>0.</w:t>
            </w:r>
            <w:r w:rsidR="008724C8" w:rsidRPr="008724C8">
              <w:rPr>
                <w:rFonts w:asciiTheme="minorHAnsi" w:hAnsiTheme="minorHAnsi" w:cstheme="minorHAnsi"/>
                <w:sz w:val="20"/>
                <w:szCs w:val="20"/>
              </w:rPr>
              <w:t>0018</w:t>
            </w:r>
          </w:p>
        </w:tc>
        <w:tc>
          <w:tcPr>
            <w:tcW w:w="678" w:type="dxa"/>
            <w:noWrap/>
            <w:tcMar>
              <w:left w:w="58" w:type="dxa"/>
              <w:right w:w="58" w:type="dxa"/>
            </w:tcMar>
            <w:vAlign w:val="bottom"/>
          </w:tcPr>
          <w:p w14:paraId="30F3008B" w14:textId="1DF407FF" w:rsidR="006D4E6B" w:rsidRPr="008724C8" w:rsidRDefault="006D4E6B" w:rsidP="006D4E6B">
            <w:pPr>
              <w:widowControl w:val="0"/>
              <w:spacing w:before="30" w:after="30"/>
              <w:jc w:val="center"/>
              <w:rPr>
                <w:rFonts w:asciiTheme="minorHAnsi" w:hAnsiTheme="minorHAnsi" w:cstheme="minorHAnsi"/>
                <w:sz w:val="20"/>
                <w:szCs w:val="20"/>
              </w:rPr>
            </w:pPr>
            <w:r w:rsidRPr="006D4E6B">
              <w:rPr>
                <w:rFonts w:asciiTheme="minorHAnsi" w:hAnsiTheme="minorHAnsi" w:cstheme="minorHAnsi"/>
                <w:sz w:val="20"/>
                <w:szCs w:val="20"/>
              </w:rPr>
              <w:t>0.</w:t>
            </w:r>
            <w:r w:rsidR="008724C8" w:rsidRPr="008724C8">
              <w:rPr>
                <w:rFonts w:asciiTheme="minorHAnsi" w:hAnsiTheme="minorHAnsi" w:cstheme="minorHAnsi"/>
                <w:sz w:val="20"/>
                <w:szCs w:val="20"/>
              </w:rPr>
              <w:t>0042</w:t>
            </w:r>
          </w:p>
        </w:tc>
        <w:tc>
          <w:tcPr>
            <w:tcW w:w="637" w:type="dxa"/>
            <w:tcMar>
              <w:left w:w="58" w:type="dxa"/>
              <w:right w:w="58" w:type="dxa"/>
            </w:tcMar>
            <w:vAlign w:val="bottom"/>
          </w:tcPr>
          <w:p w14:paraId="7568ADA8" w14:textId="2142285B" w:rsidR="006D4E6B" w:rsidRPr="006D4E6B" w:rsidRDefault="006D4E6B" w:rsidP="006D4E6B">
            <w:pPr>
              <w:widowControl w:val="0"/>
              <w:spacing w:before="30" w:after="30"/>
              <w:jc w:val="center"/>
              <w:rPr>
                <w:rFonts w:asciiTheme="minorHAnsi" w:eastAsia="Calibri" w:hAnsiTheme="minorHAnsi" w:cstheme="minorHAnsi"/>
                <w:sz w:val="20"/>
                <w:szCs w:val="20"/>
              </w:rPr>
            </w:pPr>
            <w:r w:rsidRPr="006D4E6B">
              <w:rPr>
                <w:rFonts w:asciiTheme="minorHAnsi" w:hAnsiTheme="minorHAnsi" w:cstheme="minorHAnsi"/>
                <w:sz w:val="20"/>
                <w:szCs w:val="20"/>
              </w:rPr>
              <w:t>0.00</w:t>
            </w:r>
          </w:p>
        </w:tc>
        <w:tc>
          <w:tcPr>
            <w:tcW w:w="637" w:type="dxa"/>
            <w:tcMar>
              <w:left w:w="58" w:type="dxa"/>
              <w:right w:w="58" w:type="dxa"/>
            </w:tcMar>
            <w:vAlign w:val="bottom"/>
          </w:tcPr>
          <w:p w14:paraId="4BDB0C14" w14:textId="28A542CE" w:rsidR="006D4E6B" w:rsidRPr="006D4E6B" w:rsidRDefault="006D4E6B" w:rsidP="006D4E6B">
            <w:pPr>
              <w:widowControl w:val="0"/>
              <w:spacing w:before="30" w:after="30"/>
              <w:jc w:val="center"/>
              <w:rPr>
                <w:rFonts w:asciiTheme="minorHAnsi" w:eastAsia="Calibri" w:hAnsiTheme="minorHAnsi" w:cstheme="minorHAnsi"/>
                <w:sz w:val="20"/>
                <w:szCs w:val="20"/>
              </w:rPr>
            </w:pPr>
            <w:r w:rsidRPr="006D4E6B">
              <w:rPr>
                <w:rFonts w:asciiTheme="minorHAnsi" w:hAnsiTheme="minorHAnsi" w:cstheme="minorHAnsi"/>
                <w:sz w:val="20"/>
                <w:szCs w:val="20"/>
              </w:rPr>
              <w:t>0.02</w:t>
            </w:r>
          </w:p>
        </w:tc>
        <w:tc>
          <w:tcPr>
            <w:tcW w:w="637" w:type="dxa"/>
            <w:tcMar>
              <w:left w:w="58" w:type="dxa"/>
              <w:right w:w="58" w:type="dxa"/>
            </w:tcMar>
            <w:vAlign w:val="bottom"/>
          </w:tcPr>
          <w:p w14:paraId="2D6B3375" w14:textId="1F918E02" w:rsidR="006D4E6B" w:rsidRPr="006D4E6B" w:rsidRDefault="006D4E6B" w:rsidP="006D4E6B">
            <w:pPr>
              <w:widowControl w:val="0"/>
              <w:spacing w:before="30" w:after="30"/>
              <w:jc w:val="center"/>
              <w:rPr>
                <w:rFonts w:asciiTheme="minorHAnsi" w:eastAsia="Calibri" w:hAnsiTheme="minorHAnsi" w:cstheme="minorHAnsi"/>
                <w:sz w:val="20"/>
                <w:szCs w:val="20"/>
              </w:rPr>
            </w:pPr>
            <w:r w:rsidRPr="006D4E6B">
              <w:rPr>
                <w:rFonts w:asciiTheme="minorHAnsi" w:hAnsiTheme="minorHAnsi" w:cstheme="minorHAnsi"/>
                <w:sz w:val="20"/>
                <w:szCs w:val="20"/>
              </w:rPr>
              <w:t>0.08</w:t>
            </w:r>
          </w:p>
        </w:tc>
        <w:tc>
          <w:tcPr>
            <w:tcW w:w="637" w:type="dxa"/>
            <w:vAlign w:val="bottom"/>
          </w:tcPr>
          <w:p w14:paraId="04A1E154" w14:textId="1B1531D2" w:rsidR="006D4E6B" w:rsidRPr="003C6C5A" w:rsidRDefault="003C6C5A" w:rsidP="003C6C5A">
            <w:pPr>
              <w:keepNext/>
              <w:widowControl w:val="0"/>
              <w:spacing w:before="30" w:after="30"/>
              <w:jc w:val="center"/>
              <w:rPr>
                <w:rFonts w:asciiTheme="minorHAnsi" w:hAnsiTheme="minorHAnsi" w:cstheme="minorHAnsi"/>
                <w:sz w:val="20"/>
                <w:szCs w:val="20"/>
              </w:rPr>
            </w:pPr>
            <w:r w:rsidRPr="003C6C5A">
              <w:rPr>
                <w:rFonts w:asciiTheme="minorHAnsi" w:hAnsiTheme="minorHAnsi" w:cstheme="minorHAnsi"/>
                <w:sz w:val="20"/>
                <w:szCs w:val="20"/>
              </w:rPr>
              <w:t>-0.0001</w:t>
            </w:r>
          </w:p>
        </w:tc>
        <w:tc>
          <w:tcPr>
            <w:tcW w:w="637" w:type="dxa"/>
            <w:vAlign w:val="bottom"/>
          </w:tcPr>
          <w:p w14:paraId="514E147A" w14:textId="1724FF70" w:rsidR="006D4E6B" w:rsidRPr="003C6C5A" w:rsidRDefault="003C6C5A" w:rsidP="003C6C5A">
            <w:pPr>
              <w:keepNext/>
              <w:widowControl w:val="0"/>
              <w:spacing w:before="30" w:after="30"/>
              <w:jc w:val="center"/>
              <w:rPr>
                <w:rFonts w:asciiTheme="minorHAnsi" w:hAnsiTheme="minorHAnsi" w:cstheme="minorHAnsi"/>
                <w:sz w:val="20"/>
                <w:szCs w:val="20"/>
              </w:rPr>
            </w:pPr>
            <w:r w:rsidRPr="003C6C5A">
              <w:rPr>
                <w:rFonts w:asciiTheme="minorHAnsi" w:hAnsiTheme="minorHAnsi" w:cstheme="minorHAnsi"/>
                <w:sz w:val="20"/>
                <w:szCs w:val="20"/>
              </w:rPr>
              <w:t>-0.0003</w:t>
            </w:r>
          </w:p>
        </w:tc>
        <w:tc>
          <w:tcPr>
            <w:tcW w:w="637" w:type="dxa"/>
            <w:vAlign w:val="bottom"/>
          </w:tcPr>
          <w:p w14:paraId="3B7478AB" w14:textId="01681D5E" w:rsidR="006D4E6B" w:rsidRPr="003C6C5A" w:rsidRDefault="003C6C5A" w:rsidP="003C6C5A">
            <w:pPr>
              <w:keepNext/>
              <w:widowControl w:val="0"/>
              <w:spacing w:before="30" w:after="30"/>
              <w:jc w:val="center"/>
              <w:rPr>
                <w:rFonts w:asciiTheme="minorHAnsi" w:hAnsiTheme="minorHAnsi" w:cstheme="minorHAnsi"/>
                <w:sz w:val="20"/>
                <w:szCs w:val="20"/>
              </w:rPr>
            </w:pPr>
            <w:r w:rsidRPr="003C6C5A">
              <w:rPr>
                <w:rFonts w:asciiTheme="minorHAnsi" w:hAnsiTheme="minorHAnsi" w:cstheme="minorHAnsi"/>
                <w:sz w:val="20"/>
                <w:szCs w:val="20"/>
              </w:rPr>
              <w:t>-0.0006</w:t>
            </w:r>
          </w:p>
        </w:tc>
      </w:tr>
    </w:tbl>
    <w:p w14:paraId="5F2C330F" w14:textId="77777777" w:rsidR="002406A8" w:rsidRPr="00256F87" w:rsidRDefault="002406A8" w:rsidP="002406A8">
      <w:pPr>
        <w:pStyle w:val="TableNotes"/>
        <w:widowControl w:val="0"/>
        <w:pBdr>
          <w:bottom w:val="single" w:sz="4" w:space="1" w:color="auto"/>
        </w:pBdr>
        <w:spacing w:before="0" w:after="0"/>
        <w:rPr>
          <w:sz w:val="17"/>
          <w:szCs w:val="17"/>
        </w:rPr>
      </w:pPr>
      <w:r w:rsidRPr="00256F87">
        <w:rPr>
          <w:sz w:val="17"/>
          <w:szCs w:val="17"/>
        </w:rPr>
        <w:t>Notes:</w:t>
      </w:r>
    </w:p>
    <w:p w14:paraId="3DAFA47C" w14:textId="13F2F7EB" w:rsidR="002406A8" w:rsidRPr="00256F87" w:rsidRDefault="002406A8" w:rsidP="002406A8">
      <w:pPr>
        <w:pStyle w:val="TableNotes"/>
        <w:pBdr>
          <w:bottom w:val="single" w:sz="4" w:space="1" w:color="auto"/>
        </w:pBdr>
        <w:rPr>
          <w:sz w:val="17"/>
          <w:szCs w:val="17"/>
        </w:rPr>
      </w:pPr>
      <w:proofErr w:type="spellStart"/>
      <w:r w:rsidRPr="00256F87">
        <w:rPr>
          <w:sz w:val="17"/>
          <w:szCs w:val="17"/>
          <w:vertAlign w:val="superscript"/>
        </w:rPr>
        <w:t>a</w:t>
      </w:r>
      <w:proofErr w:type="spellEnd"/>
      <w:r w:rsidRPr="00256F87">
        <w:rPr>
          <w:sz w:val="17"/>
          <w:szCs w:val="17"/>
          <w:vertAlign w:val="superscript"/>
        </w:rPr>
        <w:t xml:space="preserve"> </w:t>
      </w:r>
      <w:r w:rsidR="00CE5CAB" w:rsidRPr="00CE5CAB">
        <w:rPr>
          <w:sz w:val="17"/>
          <w:szCs w:val="17"/>
        </w:rPr>
        <w:t>The numbers in this table have been rounded for presentation purposes. As a result, the values do not reflect the exact differences between the values</w:t>
      </w:r>
      <w:r w:rsidRPr="00256F87">
        <w:rPr>
          <w:sz w:val="17"/>
          <w:szCs w:val="17"/>
        </w:rPr>
        <w:t>.</w:t>
      </w:r>
    </w:p>
    <w:p w14:paraId="16460151" w14:textId="77777777" w:rsidR="002406A8" w:rsidRPr="00256F87" w:rsidRDefault="002406A8" w:rsidP="002406A8">
      <w:pPr>
        <w:pStyle w:val="TableNotes"/>
        <w:pBdr>
          <w:bottom w:val="single" w:sz="4" w:space="1" w:color="auto"/>
        </w:pBdr>
        <w:rPr>
          <w:sz w:val="17"/>
          <w:szCs w:val="17"/>
        </w:rPr>
      </w:pPr>
      <w:r w:rsidRPr="00256F87">
        <w:rPr>
          <w:sz w:val="17"/>
          <w:szCs w:val="17"/>
          <w:vertAlign w:val="superscript"/>
        </w:rPr>
        <w:t xml:space="preserve">b </w:t>
      </w:r>
      <w:r w:rsidRPr="00256F87">
        <w:rPr>
          <w:sz w:val="17"/>
          <w:szCs w:val="17"/>
        </w:rPr>
        <w:t>The values for global mean surface temperature and sea-level rise are relative to the average of the years 1986–2005.</w:t>
      </w:r>
    </w:p>
    <w:p w14:paraId="16AD32DB" w14:textId="03A3AA09" w:rsidR="002406A8" w:rsidRPr="00256F87" w:rsidRDefault="002406A8" w:rsidP="002406A8">
      <w:pPr>
        <w:pStyle w:val="TableNotes"/>
        <w:widowControl w:val="0"/>
        <w:pBdr>
          <w:bottom w:val="single" w:sz="4" w:space="1" w:color="auto"/>
        </w:pBdr>
        <w:spacing w:before="0" w:after="0"/>
        <w:rPr>
          <w:sz w:val="17"/>
          <w:szCs w:val="17"/>
        </w:rPr>
      </w:pPr>
      <w:r w:rsidRPr="00256F87">
        <w:rPr>
          <w:sz w:val="17"/>
          <w:szCs w:val="17"/>
          <w:vertAlign w:val="superscript"/>
        </w:rPr>
        <w:t xml:space="preserve">c </w:t>
      </w:r>
      <w:r w:rsidR="00340B6F" w:rsidRPr="00340B6F">
        <w:rPr>
          <w:sz w:val="17"/>
          <w:szCs w:val="17"/>
        </w:rPr>
        <w:t>Values reported as 0.0000 are more than zero but less than 0.0001. Values reported as -0.0000 are less than zero but more than -0.0001.</w:t>
      </w:r>
    </w:p>
    <w:p w14:paraId="0D84B867" w14:textId="77777777" w:rsidR="002406A8" w:rsidRPr="00256F87" w:rsidRDefault="002406A8" w:rsidP="002406A8">
      <w:pPr>
        <w:widowControl w:val="0"/>
        <w:pBdr>
          <w:bottom w:val="single" w:sz="4" w:space="1" w:color="auto"/>
        </w:pBdr>
        <w:contextualSpacing/>
        <w:rPr>
          <w:sz w:val="17"/>
          <w:szCs w:val="17"/>
        </w:rPr>
      </w:pPr>
      <w:r w:rsidRPr="00256F87">
        <w:rPr>
          <w:sz w:val="17"/>
          <w:szCs w:val="17"/>
        </w:rPr>
        <w:t>CO</w:t>
      </w:r>
      <w:r w:rsidRPr="00256F87">
        <w:rPr>
          <w:sz w:val="17"/>
          <w:szCs w:val="17"/>
          <w:vertAlign w:val="subscript"/>
        </w:rPr>
        <w:t xml:space="preserve">2 </w:t>
      </w:r>
      <w:r w:rsidRPr="00256F87">
        <w:rPr>
          <w:sz w:val="17"/>
          <w:szCs w:val="17"/>
        </w:rPr>
        <w:t>= carbon dioxide; ppm = parts per million; °C = degrees Celsius; cm = centimeters</w:t>
      </w:r>
    </w:p>
    <w:p w14:paraId="5D018C67" w14:textId="2117F5C4" w:rsidR="006657C3" w:rsidRDefault="006657C3" w:rsidP="0090540E">
      <w:pPr>
        <w:jc w:val="center"/>
        <w:rPr>
          <w:sz w:val="21"/>
          <w:szCs w:val="21"/>
          <w:highlight w:val="yellow"/>
        </w:rPr>
      </w:pPr>
    </w:p>
    <w:p w14:paraId="5D030E99" w14:textId="77777777" w:rsidR="0090540E" w:rsidRPr="00256F87" w:rsidRDefault="0090540E" w:rsidP="0090540E">
      <w:pPr>
        <w:rPr>
          <w:sz w:val="21"/>
          <w:szCs w:val="21"/>
          <w:highlight w:val="yellow"/>
        </w:rPr>
      </w:pPr>
    </w:p>
    <w:p w14:paraId="1F742BB4" w14:textId="77777777" w:rsidR="006657C3" w:rsidRPr="00256F87" w:rsidRDefault="006657C3" w:rsidP="006657C3">
      <w:pPr>
        <w:rPr>
          <w:sz w:val="21"/>
          <w:szCs w:val="21"/>
          <w:highlight w:val="yellow"/>
        </w:rPr>
      </w:pPr>
    </w:p>
    <w:p w14:paraId="7D1541FF" w14:textId="27885840" w:rsidR="005275C0" w:rsidRDefault="005275C0" w:rsidP="005275C0">
      <w:pPr>
        <w:pStyle w:val="Heading5"/>
      </w:pPr>
      <w:bookmarkStart w:id="57" w:name="_Toc520034118"/>
      <w:r>
        <w:lastRenderedPageBreak/>
        <w:t>Atmospheric Carbon Dioxide Concentrations</w:t>
      </w:r>
    </w:p>
    <w:p w14:paraId="030708FB" w14:textId="57212A44" w:rsidR="00F93888" w:rsidRDefault="00AA6BDB" w:rsidP="00A9747A">
      <w:pPr>
        <w:pStyle w:val="FigureTitle"/>
      </w:pPr>
      <w:r>
        <w:t xml:space="preserve">Figure </w:t>
      </w:r>
      <w:r>
        <w:fldChar w:fldCharType="begin"/>
      </w:r>
      <w:r>
        <w:instrText>STYLEREF 3 \s</w:instrText>
      </w:r>
      <w:r>
        <w:fldChar w:fldCharType="separate"/>
      </w:r>
      <w:r w:rsidR="00687053">
        <w:rPr>
          <w:noProof/>
        </w:rPr>
        <w:t>5.4.2</w:t>
      </w:r>
      <w:r>
        <w:fldChar w:fldCharType="end"/>
      </w:r>
      <w:r w:rsidR="00FC2DF4">
        <w:noBreakHyphen/>
      </w:r>
      <w:r>
        <w:fldChar w:fldCharType="begin"/>
      </w:r>
      <w:r>
        <w:instrText>SEQ Figure \* ARABIC \s 3</w:instrText>
      </w:r>
      <w:r>
        <w:fldChar w:fldCharType="separate"/>
      </w:r>
      <w:r w:rsidR="00687053">
        <w:rPr>
          <w:noProof/>
        </w:rPr>
        <w:t>3</w:t>
      </w:r>
      <w:r>
        <w:fldChar w:fldCharType="end"/>
      </w:r>
      <w:r w:rsidR="00F93888" w:rsidRPr="00256F87">
        <w:rPr>
          <w:sz w:val="21"/>
          <w:szCs w:val="21"/>
        </w:rPr>
        <w:t>.</w:t>
      </w:r>
      <w:r>
        <w:rPr>
          <w:sz w:val="21"/>
          <w:szCs w:val="21"/>
        </w:rPr>
        <w:t xml:space="preserve"> </w:t>
      </w:r>
      <w:bookmarkEnd w:id="57"/>
      <w:r w:rsidR="00CA46BF">
        <w:t xml:space="preserve">Combined </w:t>
      </w:r>
      <w:r w:rsidR="009D2235">
        <w:t>Impacts</w:t>
      </w:r>
      <w:r w:rsidR="00CA46BF">
        <w:t xml:space="preserve"> Reductions</w:t>
      </w:r>
      <w:r w:rsidR="00CA46BF" w:rsidRPr="005239B3">
        <w:t xml:space="preserve"> in Atmospheric </w:t>
      </w:r>
      <w:r w:rsidR="00CA46BF">
        <w:t xml:space="preserve">Carbon Dioxide </w:t>
      </w:r>
      <w:r w:rsidR="00CA46BF" w:rsidRPr="005239B3">
        <w:t>Concentrations Compared to the No</w:t>
      </w:r>
      <w:r w:rsidR="008A0249">
        <w:t>-</w:t>
      </w:r>
      <w:r w:rsidR="00CA46BF" w:rsidRPr="005239B3">
        <w:t>Action Alternative</w:t>
      </w:r>
      <w:r w:rsidR="00CA46BF">
        <w:t>s</w:t>
      </w:r>
    </w:p>
    <w:p w14:paraId="1E670D44" w14:textId="1CC86494" w:rsidR="007C3C24" w:rsidRPr="007C3C24" w:rsidRDefault="00B11BFA" w:rsidP="007C3C24">
      <w:r>
        <w:rPr>
          <w:noProof/>
        </w:rPr>
        <w:drawing>
          <wp:inline distT="0" distB="0" distL="0" distR="0" wp14:anchorId="19DD3121" wp14:editId="009C93A2">
            <wp:extent cx="5943600" cy="4124960"/>
            <wp:effectExtent l="0" t="0" r="0" b="8890"/>
            <wp:docPr id="2099591790" name="Chart 1">
              <a:extLst xmlns:a="http://schemas.openxmlformats.org/drawingml/2006/main">
                <a:ext uri="{FF2B5EF4-FFF2-40B4-BE49-F238E27FC236}">
                  <a16:creationId xmlns:a16="http://schemas.microsoft.com/office/drawing/2014/main" id="{00000000-0008-0000-07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74C83868" w14:textId="4108639A" w:rsidR="00B10CF2" w:rsidRDefault="00B10CF2" w:rsidP="001E0B57">
      <w:pPr>
        <w:rPr>
          <w:sz w:val="21"/>
          <w:szCs w:val="21"/>
        </w:rPr>
      </w:pPr>
    </w:p>
    <w:p w14:paraId="45B3EF6B" w14:textId="3E3D247A" w:rsidR="00EE6C90" w:rsidRPr="00256F87" w:rsidRDefault="005B1272" w:rsidP="005B1272">
      <w:pPr>
        <w:pStyle w:val="Heading5"/>
      </w:pPr>
      <w:r>
        <w:lastRenderedPageBreak/>
        <w:t>Temperature</w:t>
      </w:r>
    </w:p>
    <w:p w14:paraId="51CE9F4B" w14:textId="4A134C47" w:rsidR="00DC38A0" w:rsidRDefault="00DC38A0" w:rsidP="00A9747A">
      <w:pPr>
        <w:pStyle w:val="FigureTitle"/>
      </w:pPr>
      <w:bookmarkStart w:id="58" w:name="_Ref127196907"/>
      <w:bookmarkStart w:id="59" w:name="_Ref93585449"/>
      <w:r>
        <w:t xml:space="preserve">Figure </w:t>
      </w:r>
      <w:fldSimple w:instr=" STYLEREF 3 \s ">
        <w:r w:rsidR="00687053">
          <w:rPr>
            <w:noProof/>
          </w:rPr>
          <w:t>5.4.2</w:t>
        </w:r>
      </w:fldSimple>
      <w:r>
        <w:noBreakHyphen/>
      </w:r>
      <w:fldSimple w:instr=" SEQ Figure \* ARABIC \s 3 ">
        <w:r w:rsidR="00687053">
          <w:rPr>
            <w:noProof/>
          </w:rPr>
          <w:t>4</w:t>
        </w:r>
      </w:fldSimple>
      <w:bookmarkEnd w:id="58"/>
      <w:bookmarkEnd w:id="59"/>
      <w:r>
        <w:t xml:space="preserve">. Combined </w:t>
      </w:r>
      <w:r w:rsidR="00097D99">
        <w:t>Impacts</w:t>
      </w:r>
      <w:r>
        <w:t xml:space="preserve"> Reductions</w:t>
      </w:r>
      <w:r w:rsidRPr="00D32DE2">
        <w:t xml:space="preserve"> in Global Mean Surface Temperature Compared to the No</w:t>
      </w:r>
      <w:r w:rsidR="008A0249">
        <w:t>-</w:t>
      </w:r>
      <w:r w:rsidRPr="00D32DE2">
        <w:t>Action Alternative</w:t>
      </w:r>
      <w:r>
        <w:t>s</w:t>
      </w:r>
    </w:p>
    <w:p w14:paraId="2B27C636" w14:textId="65F24FAB" w:rsidR="00FA1C7A" w:rsidRPr="00FA1C7A" w:rsidRDefault="00FA1C7A" w:rsidP="00FA1C7A">
      <w:r>
        <w:rPr>
          <w:noProof/>
        </w:rPr>
        <w:drawing>
          <wp:inline distT="0" distB="0" distL="0" distR="0" wp14:anchorId="1BE74D55" wp14:editId="3D60FBE6">
            <wp:extent cx="5943600" cy="4124960"/>
            <wp:effectExtent l="0" t="0" r="0" b="8890"/>
            <wp:docPr id="1727638615" name="Chart 1">
              <a:extLst xmlns:a="http://schemas.openxmlformats.org/drawingml/2006/main">
                <a:ext uri="{FF2B5EF4-FFF2-40B4-BE49-F238E27FC236}">
                  <a16:creationId xmlns:a16="http://schemas.microsoft.com/office/drawing/2014/main" id="{00000000-0008-0000-07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68BE24C0" w14:textId="7BBF5D9F" w:rsidR="00E21D70" w:rsidRPr="00E21D70" w:rsidRDefault="00E21D70" w:rsidP="00E21D70"/>
    <w:p w14:paraId="21CBC238" w14:textId="753DAF27" w:rsidR="0043231B" w:rsidRDefault="0043231B" w:rsidP="006F372E">
      <w:pPr>
        <w:pStyle w:val="BodyText"/>
        <w:jc w:val="center"/>
        <w:rPr>
          <w:noProof/>
          <w:sz w:val="21"/>
          <w:szCs w:val="21"/>
        </w:rPr>
      </w:pPr>
    </w:p>
    <w:p w14:paraId="50596EF5" w14:textId="1BCD6F5D" w:rsidR="006F372E" w:rsidRDefault="006F372E" w:rsidP="00C34641">
      <w:pPr>
        <w:pStyle w:val="BodyText"/>
        <w:rPr>
          <w:noProof/>
          <w:sz w:val="21"/>
          <w:szCs w:val="21"/>
        </w:rPr>
      </w:pPr>
    </w:p>
    <w:p w14:paraId="1C16105A" w14:textId="77777777" w:rsidR="00E7364F" w:rsidRDefault="00E7364F" w:rsidP="00E7364F">
      <w:pPr>
        <w:pStyle w:val="Caption"/>
      </w:pPr>
    </w:p>
    <w:p w14:paraId="6B8293D7" w14:textId="77777777" w:rsidR="00E7364F" w:rsidRDefault="00E7364F" w:rsidP="00C34641">
      <w:pPr>
        <w:pStyle w:val="BodyText"/>
        <w:rPr>
          <w:noProof/>
          <w:sz w:val="21"/>
          <w:szCs w:val="21"/>
        </w:rPr>
      </w:pPr>
    </w:p>
    <w:p w14:paraId="5FD1948D" w14:textId="77777777" w:rsidR="006F372E" w:rsidRDefault="006F372E" w:rsidP="006F372E">
      <w:pPr>
        <w:pStyle w:val="BodyText"/>
        <w:rPr>
          <w:noProof/>
          <w:sz w:val="21"/>
          <w:szCs w:val="21"/>
        </w:rPr>
      </w:pPr>
    </w:p>
    <w:p w14:paraId="67B30B63" w14:textId="4B006D11" w:rsidR="000B0622" w:rsidRPr="000B0622" w:rsidRDefault="000B0622" w:rsidP="000B0622">
      <w:pPr>
        <w:pStyle w:val="Heading5"/>
        <w:rPr>
          <w:iCs w:val="0"/>
          <w:sz w:val="21"/>
          <w:szCs w:val="21"/>
        </w:rPr>
      </w:pPr>
      <w:r w:rsidRPr="000B0622">
        <w:rPr>
          <w:iCs w:val="0"/>
          <w:sz w:val="21"/>
          <w:szCs w:val="21"/>
        </w:rPr>
        <w:lastRenderedPageBreak/>
        <w:t>Precipitation</w:t>
      </w:r>
    </w:p>
    <w:p w14:paraId="5EC250BB" w14:textId="0B3D0BD8" w:rsidR="001D74FA" w:rsidRDefault="001D74FA" w:rsidP="00553C6E">
      <w:pPr>
        <w:pStyle w:val="TableTitle"/>
        <w:rPr>
          <w:rFonts w:eastAsia="Calibri"/>
          <w:vertAlign w:val="superscript"/>
        </w:rPr>
      </w:pPr>
      <w:bookmarkStart w:id="60" w:name="_Ref127197178"/>
      <w:r>
        <w:t xml:space="preserve">Table </w:t>
      </w:r>
      <w:fldSimple w:instr=" STYLEREF 3 \s ">
        <w:r w:rsidR="00687053">
          <w:rPr>
            <w:noProof/>
          </w:rPr>
          <w:t>5.4.2</w:t>
        </w:r>
      </w:fldSimple>
      <w:r>
        <w:noBreakHyphen/>
      </w:r>
      <w:fldSimple w:instr=" SEQ Table \* ARABIC \s 3 ">
        <w:r w:rsidR="00687053">
          <w:rPr>
            <w:noProof/>
          </w:rPr>
          <w:t>4</w:t>
        </w:r>
      </w:fldSimple>
      <w:bookmarkEnd w:id="60"/>
      <w:r>
        <w:t>.</w:t>
      </w:r>
      <w:r w:rsidRPr="00E13931">
        <w:rPr>
          <w:rFonts w:eastAsia="Calibri"/>
        </w:rPr>
        <w:t xml:space="preserve"> </w:t>
      </w:r>
      <w:r w:rsidRPr="007A7D17">
        <w:rPr>
          <w:rFonts w:eastAsia="Calibri"/>
        </w:rPr>
        <w:t xml:space="preserve">Global Mean Precipitation (Percent Increase) Using Increases in Global Mean Surface Temperature Simulated by MAGICC, by </w:t>
      </w:r>
      <w:r>
        <w:rPr>
          <w:rFonts w:eastAsia="Calibri"/>
        </w:rPr>
        <w:t xml:space="preserve">Combined </w:t>
      </w:r>
      <w:proofErr w:type="spellStart"/>
      <w:r w:rsidR="00097D99">
        <w:rPr>
          <w:rFonts w:eastAsia="Calibri"/>
        </w:rPr>
        <w:t>Impacts</w:t>
      </w:r>
      <w:r w:rsidRPr="007A7D17">
        <w:rPr>
          <w:rFonts w:eastAsia="Calibri"/>
          <w:vertAlign w:val="superscript"/>
        </w:rPr>
        <w:t>a</w:t>
      </w:r>
      <w:proofErr w:type="spellEnd"/>
    </w:p>
    <w:tbl>
      <w:tblPr>
        <w:tblW w:w="9360" w:type="dxa"/>
        <w:jc w:val="center"/>
        <w:tblBorders>
          <w:top w:val="single" w:sz="4" w:space="0" w:color="auto"/>
          <w:bottom w:val="single" w:sz="4" w:space="0" w:color="auto"/>
          <w:insideH w:val="single" w:sz="4" w:space="0" w:color="auto"/>
          <w:insideV w:val="single" w:sz="4" w:space="0" w:color="auto"/>
        </w:tblBorders>
        <w:tblLayout w:type="fixed"/>
        <w:tblCellMar>
          <w:left w:w="0" w:type="dxa"/>
          <w:right w:w="0" w:type="dxa"/>
        </w:tblCellMar>
        <w:tblLook w:val="0020" w:firstRow="1" w:lastRow="0" w:firstColumn="0" w:lastColumn="0" w:noHBand="0" w:noVBand="0"/>
        <w:tblDescription w:val="Table shows global mean precipitation in percent increase based on GCAM6.0 scenario using increases in global mean surface temperature simulated by MAGICC for all alternatives in 2040, 2060, and 2100."/>
      </w:tblPr>
      <w:tblGrid>
        <w:gridCol w:w="6200"/>
        <w:gridCol w:w="1082"/>
        <w:gridCol w:w="1082"/>
        <w:gridCol w:w="996"/>
      </w:tblGrid>
      <w:tr w:rsidR="001D74FA" w:rsidRPr="007D0224" w14:paraId="569044EC" w14:textId="77777777">
        <w:trPr>
          <w:cantSplit/>
          <w:trHeight w:val="255"/>
          <w:tblHeader/>
          <w:jc w:val="center"/>
        </w:trPr>
        <w:tc>
          <w:tcPr>
            <w:tcW w:w="3312" w:type="pct"/>
            <w:shd w:val="clear" w:color="auto" w:fill="D9D9D9" w:themeFill="background1" w:themeFillShade="D9"/>
            <w:noWrap/>
            <w:tcMar>
              <w:left w:w="58" w:type="dxa"/>
              <w:right w:w="58" w:type="dxa"/>
            </w:tcMar>
            <w:vAlign w:val="bottom"/>
          </w:tcPr>
          <w:p w14:paraId="5FA00AE5" w14:textId="77777777" w:rsidR="001D74FA" w:rsidRPr="007D0224" w:rsidRDefault="001D74FA">
            <w:pPr>
              <w:keepNext/>
              <w:keepLines/>
              <w:spacing w:before="40" w:after="40"/>
              <w:rPr>
                <w:b/>
                <w:bCs/>
                <w:sz w:val="19"/>
                <w:szCs w:val="19"/>
              </w:rPr>
            </w:pPr>
            <w:r w:rsidRPr="007D0224">
              <w:rPr>
                <w:b/>
                <w:bCs/>
                <w:sz w:val="19"/>
                <w:szCs w:val="19"/>
              </w:rPr>
              <w:t>Scenario</w:t>
            </w:r>
          </w:p>
        </w:tc>
        <w:tc>
          <w:tcPr>
            <w:tcW w:w="578" w:type="pct"/>
            <w:shd w:val="clear" w:color="auto" w:fill="D9D9D9" w:themeFill="background1" w:themeFillShade="D9"/>
            <w:noWrap/>
            <w:tcMar>
              <w:left w:w="58" w:type="dxa"/>
              <w:right w:w="58" w:type="dxa"/>
            </w:tcMar>
            <w:vAlign w:val="bottom"/>
          </w:tcPr>
          <w:p w14:paraId="19CEE1CA" w14:textId="77777777" w:rsidR="001D74FA" w:rsidRPr="007D0224" w:rsidRDefault="001D74FA">
            <w:pPr>
              <w:keepNext/>
              <w:keepLines/>
              <w:spacing w:before="40" w:after="40"/>
              <w:jc w:val="center"/>
              <w:rPr>
                <w:b/>
                <w:bCs/>
                <w:sz w:val="19"/>
                <w:szCs w:val="19"/>
              </w:rPr>
            </w:pPr>
            <w:r w:rsidRPr="007D0224">
              <w:rPr>
                <w:b/>
                <w:bCs/>
                <w:sz w:val="19"/>
                <w:szCs w:val="19"/>
              </w:rPr>
              <w:t>2040</w:t>
            </w:r>
          </w:p>
        </w:tc>
        <w:tc>
          <w:tcPr>
            <w:tcW w:w="578" w:type="pct"/>
            <w:shd w:val="clear" w:color="auto" w:fill="D9D9D9" w:themeFill="background1" w:themeFillShade="D9"/>
            <w:noWrap/>
            <w:tcMar>
              <w:left w:w="58" w:type="dxa"/>
              <w:right w:w="58" w:type="dxa"/>
            </w:tcMar>
            <w:vAlign w:val="bottom"/>
          </w:tcPr>
          <w:p w14:paraId="30B8B9C2" w14:textId="77777777" w:rsidR="001D74FA" w:rsidRPr="007D0224" w:rsidRDefault="001D74FA">
            <w:pPr>
              <w:keepNext/>
              <w:keepLines/>
              <w:spacing w:before="40" w:after="40"/>
              <w:jc w:val="center"/>
              <w:rPr>
                <w:b/>
                <w:bCs/>
                <w:sz w:val="19"/>
                <w:szCs w:val="19"/>
              </w:rPr>
            </w:pPr>
            <w:r w:rsidRPr="007D0224">
              <w:rPr>
                <w:b/>
                <w:bCs/>
                <w:sz w:val="19"/>
                <w:szCs w:val="19"/>
              </w:rPr>
              <w:t>2060</w:t>
            </w:r>
          </w:p>
        </w:tc>
        <w:tc>
          <w:tcPr>
            <w:tcW w:w="532" w:type="pct"/>
            <w:shd w:val="clear" w:color="auto" w:fill="D9D9D9" w:themeFill="background1" w:themeFillShade="D9"/>
            <w:noWrap/>
            <w:tcMar>
              <w:left w:w="58" w:type="dxa"/>
              <w:right w:w="58" w:type="dxa"/>
            </w:tcMar>
            <w:vAlign w:val="bottom"/>
          </w:tcPr>
          <w:p w14:paraId="39BB03DF" w14:textId="77777777" w:rsidR="001D74FA" w:rsidRPr="007D0224" w:rsidRDefault="001D74FA">
            <w:pPr>
              <w:keepNext/>
              <w:keepLines/>
              <w:spacing w:before="40" w:after="40"/>
              <w:jc w:val="center"/>
              <w:rPr>
                <w:b/>
                <w:bCs/>
                <w:sz w:val="19"/>
                <w:szCs w:val="19"/>
              </w:rPr>
            </w:pPr>
            <w:r w:rsidRPr="007D0224">
              <w:rPr>
                <w:b/>
                <w:bCs/>
                <w:sz w:val="19"/>
                <w:szCs w:val="19"/>
              </w:rPr>
              <w:t>2100</w:t>
            </w:r>
          </w:p>
        </w:tc>
      </w:tr>
      <w:tr w:rsidR="001D74FA" w:rsidRPr="007D0224" w14:paraId="4A3778E3" w14:textId="77777777">
        <w:trPr>
          <w:cantSplit/>
          <w:trHeight w:val="255"/>
          <w:jc w:val="center"/>
        </w:trPr>
        <w:tc>
          <w:tcPr>
            <w:tcW w:w="3312" w:type="pct"/>
            <w:noWrap/>
            <w:tcMar>
              <w:left w:w="58" w:type="dxa"/>
              <w:right w:w="58" w:type="dxa"/>
            </w:tcMar>
            <w:vAlign w:val="bottom"/>
          </w:tcPr>
          <w:p w14:paraId="77B0F370" w14:textId="77777777" w:rsidR="001D74FA" w:rsidRPr="007D0224" w:rsidRDefault="001D74FA">
            <w:pPr>
              <w:keepNext/>
              <w:spacing w:before="40" w:after="40"/>
              <w:rPr>
                <w:rFonts w:cs="Calibri"/>
                <w:sz w:val="19"/>
                <w:szCs w:val="19"/>
              </w:rPr>
            </w:pPr>
            <w:r w:rsidRPr="007D0224">
              <w:rPr>
                <w:rFonts w:cs="Calibri"/>
                <w:sz w:val="19"/>
                <w:szCs w:val="19"/>
              </w:rPr>
              <w:t>Global Mean Precipitation Change</w:t>
            </w:r>
            <w:r w:rsidRPr="007D0224">
              <w:rPr>
                <w:rFonts w:cs="Calibri"/>
                <w:sz w:val="19"/>
                <w:szCs w:val="19"/>
              </w:rPr>
              <w:br/>
              <w:t>(scaling factor, % change in precipitation per °C change in temperature)</w:t>
            </w:r>
          </w:p>
        </w:tc>
        <w:tc>
          <w:tcPr>
            <w:tcW w:w="1688" w:type="pct"/>
            <w:gridSpan w:val="3"/>
            <w:noWrap/>
            <w:tcMar>
              <w:left w:w="58" w:type="dxa"/>
              <w:right w:w="58" w:type="dxa"/>
            </w:tcMar>
            <w:vAlign w:val="center"/>
          </w:tcPr>
          <w:p w14:paraId="5A780A7E" w14:textId="10605033" w:rsidR="001D74FA" w:rsidRPr="007D0224" w:rsidRDefault="00AF0ABB">
            <w:pPr>
              <w:keepNext/>
              <w:spacing w:before="40" w:after="40"/>
              <w:jc w:val="center"/>
              <w:rPr>
                <w:rFonts w:cs="Calibri"/>
                <w:sz w:val="19"/>
                <w:szCs w:val="19"/>
              </w:rPr>
            </w:pPr>
            <w:r>
              <w:rPr>
                <w:rFonts w:cs="Calibri"/>
                <w:sz w:val="19"/>
                <w:szCs w:val="19"/>
              </w:rPr>
              <w:t>2.16%</w:t>
            </w:r>
          </w:p>
        </w:tc>
      </w:tr>
      <w:tr w:rsidR="001D74FA" w:rsidRPr="007D0224" w14:paraId="30AB8659" w14:textId="77777777">
        <w:trPr>
          <w:cantSplit/>
          <w:trHeight w:val="255"/>
          <w:jc w:val="center"/>
        </w:trPr>
        <w:tc>
          <w:tcPr>
            <w:tcW w:w="5000" w:type="pct"/>
            <w:gridSpan w:val="4"/>
            <w:shd w:val="clear" w:color="auto" w:fill="F2F2F2" w:themeFill="background1" w:themeFillShade="F2"/>
            <w:noWrap/>
            <w:tcMar>
              <w:left w:w="58" w:type="dxa"/>
              <w:right w:w="58" w:type="dxa"/>
            </w:tcMar>
            <w:vAlign w:val="bottom"/>
          </w:tcPr>
          <w:p w14:paraId="4D2572A2" w14:textId="77777777" w:rsidR="001D74FA" w:rsidRPr="007D0224" w:rsidRDefault="001D74FA">
            <w:pPr>
              <w:keepNext/>
              <w:spacing w:before="40" w:after="40"/>
              <w:rPr>
                <w:b/>
                <w:sz w:val="19"/>
                <w:szCs w:val="19"/>
              </w:rPr>
            </w:pPr>
            <w:r w:rsidRPr="007D0224">
              <w:rPr>
                <w:b/>
                <w:sz w:val="19"/>
                <w:szCs w:val="19"/>
              </w:rPr>
              <w:t xml:space="preserve">Global Temperature Above Average 1986–2005 Levels (°C) for the SSP2-4.5 Scenario </w:t>
            </w:r>
          </w:p>
        </w:tc>
      </w:tr>
      <w:tr w:rsidR="000B4BF0" w:rsidRPr="007D0224" w14:paraId="34282E4C" w14:textId="77777777">
        <w:trPr>
          <w:cantSplit/>
          <w:trHeight w:val="74"/>
          <w:jc w:val="center"/>
        </w:trPr>
        <w:tc>
          <w:tcPr>
            <w:tcW w:w="3312" w:type="pct"/>
            <w:noWrap/>
            <w:tcMar>
              <w:left w:w="58" w:type="dxa"/>
              <w:right w:w="58" w:type="dxa"/>
            </w:tcMar>
            <w:vAlign w:val="bottom"/>
          </w:tcPr>
          <w:p w14:paraId="3F4DC179" w14:textId="0AE56290" w:rsidR="000B4BF0" w:rsidRPr="007D0224" w:rsidRDefault="000B4BF0" w:rsidP="000B4BF0">
            <w:pPr>
              <w:keepNext/>
              <w:spacing w:before="40" w:after="40"/>
              <w:rPr>
                <w:rFonts w:cs="Calibri"/>
                <w:sz w:val="19"/>
                <w:szCs w:val="19"/>
              </w:rPr>
            </w:pPr>
            <w:r>
              <w:rPr>
                <w:rFonts w:cs="Calibri"/>
                <w:sz w:val="20"/>
                <w:szCs w:val="20"/>
              </w:rPr>
              <w:t>No Action</w:t>
            </w:r>
          </w:p>
        </w:tc>
        <w:tc>
          <w:tcPr>
            <w:tcW w:w="578" w:type="pct"/>
            <w:noWrap/>
            <w:tcMar>
              <w:left w:w="58" w:type="dxa"/>
              <w:right w:w="58" w:type="dxa"/>
            </w:tcMar>
            <w:vAlign w:val="bottom"/>
          </w:tcPr>
          <w:p w14:paraId="25042131" w14:textId="1215BA23" w:rsidR="000B4BF0" w:rsidRPr="007D0224" w:rsidRDefault="000B4BF0" w:rsidP="000B4BF0">
            <w:pPr>
              <w:keepNext/>
              <w:spacing w:before="40" w:after="40"/>
              <w:jc w:val="center"/>
              <w:rPr>
                <w:rFonts w:cs="Calibri"/>
                <w:sz w:val="19"/>
                <w:szCs w:val="19"/>
              </w:rPr>
            </w:pPr>
            <w:r>
              <w:rPr>
                <w:rFonts w:cs="Calibri"/>
                <w:sz w:val="20"/>
                <w:szCs w:val="20"/>
              </w:rPr>
              <w:t>1.852</w:t>
            </w:r>
          </w:p>
        </w:tc>
        <w:tc>
          <w:tcPr>
            <w:tcW w:w="578" w:type="pct"/>
            <w:noWrap/>
            <w:tcMar>
              <w:left w:w="58" w:type="dxa"/>
              <w:right w:w="58" w:type="dxa"/>
            </w:tcMar>
            <w:vAlign w:val="bottom"/>
          </w:tcPr>
          <w:p w14:paraId="2A7A0D4C" w14:textId="1E1CBB05" w:rsidR="000B4BF0" w:rsidRPr="007D0224" w:rsidRDefault="000B4BF0" w:rsidP="000B4BF0">
            <w:pPr>
              <w:keepNext/>
              <w:spacing w:before="40" w:after="40"/>
              <w:jc w:val="center"/>
              <w:rPr>
                <w:rFonts w:cs="Calibri"/>
                <w:sz w:val="19"/>
                <w:szCs w:val="19"/>
              </w:rPr>
            </w:pPr>
            <w:r>
              <w:rPr>
                <w:rFonts w:cs="Calibri"/>
                <w:sz w:val="20"/>
                <w:szCs w:val="20"/>
              </w:rPr>
              <w:t>2.370</w:t>
            </w:r>
          </w:p>
        </w:tc>
        <w:tc>
          <w:tcPr>
            <w:tcW w:w="532" w:type="pct"/>
            <w:noWrap/>
            <w:tcMar>
              <w:left w:w="58" w:type="dxa"/>
              <w:right w:w="58" w:type="dxa"/>
            </w:tcMar>
            <w:vAlign w:val="bottom"/>
          </w:tcPr>
          <w:p w14:paraId="275CF4CD" w14:textId="4D5D0C69" w:rsidR="000B4BF0" w:rsidRPr="007D0224" w:rsidRDefault="000B4BF0" w:rsidP="000B4BF0">
            <w:pPr>
              <w:keepNext/>
              <w:spacing w:before="40" w:after="40"/>
              <w:jc w:val="center"/>
              <w:rPr>
                <w:rFonts w:cs="Calibri"/>
                <w:sz w:val="19"/>
                <w:szCs w:val="19"/>
              </w:rPr>
            </w:pPr>
            <w:r>
              <w:rPr>
                <w:rFonts w:cs="Calibri"/>
                <w:sz w:val="20"/>
                <w:szCs w:val="20"/>
              </w:rPr>
              <w:t>2.826</w:t>
            </w:r>
          </w:p>
        </w:tc>
      </w:tr>
      <w:tr w:rsidR="000B4BF0" w:rsidRPr="007D0224" w14:paraId="261DE5F3" w14:textId="77777777">
        <w:trPr>
          <w:cantSplit/>
          <w:trHeight w:val="74"/>
          <w:jc w:val="center"/>
        </w:trPr>
        <w:tc>
          <w:tcPr>
            <w:tcW w:w="3312" w:type="pct"/>
            <w:noWrap/>
            <w:tcMar>
              <w:left w:w="58" w:type="dxa"/>
              <w:right w:w="58" w:type="dxa"/>
            </w:tcMar>
            <w:vAlign w:val="bottom"/>
          </w:tcPr>
          <w:p w14:paraId="0484DA93" w14:textId="15F94998" w:rsidR="000B4BF0" w:rsidRPr="007D0224" w:rsidRDefault="000B4BF0" w:rsidP="000B4BF0">
            <w:pPr>
              <w:keepNext/>
              <w:spacing w:before="40" w:after="40"/>
              <w:rPr>
                <w:rFonts w:cs="Calibri"/>
                <w:sz w:val="19"/>
                <w:szCs w:val="19"/>
              </w:rPr>
            </w:pPr>
            <w:r>
              <w:rPr>
                <w:rFonts w:cs="Calibri"/>
                <w:sz w:val="20"/>
                <w:szCs w:val="20"/>
              </w:rPr>
              <w:t>PC2LT002 + HDPUV4</w:t>
            </w:r>
          </w:p>
        </w:tc>
        <w:tc>
          <w:tcPr>
            <w:tcW w:w="578" w:type="pct"/>
            <w:noWrap/>
            <w:tcMar>
              <w:left w:w="58" w:type="dxa"/>
              <w:right w:w="58" w:type="dxa"/>
            </w:tcMar>
            <w:vAlign w:val="bottom"/>
          </w:tcPr>
          <w:p w14:paraId="77C1FF62" w14:textId="7E69F9F6" w:rsidR="000B4BF0" w:rsidRPr="007D0224" w:rsidRDefault="000B4BF0" w:rsidP="000B4BF0">
            <w:pPr>
              <w:keepNext/>
              <w:spacing w:before="40" w:after="40"/>
              <w:jc w:val="center"/>
              <w:rPr>
                <w:rFonts w:cs="Calibri"/>
                <w:sz w:val="19"/>
                <w:szCs w:val="19"/>
              </w:rPr>
            </w:pPr>
            <w:r>
              <w:rPr>
                <w:rFonts w:cs="Calibri"/>
                <w:sz w:val="20"/>
                <w:szCs w:val="20"/>
              </w:rPr>
              <w:t>1.852</w:t>
            </w:r>
          </w:p>
        </w:tc>
        <w:tc>
          <w:tcPr>
            <w:tcW w:w="578" w:type="pct"/>
            <w:noWrap/>
            <w:tcMar>
              <w:left w:w="58" w:type="dxa"/>
              <w:right w:w="58" w:type="dxa"/>
            </w:tcMar>
            <w:vAlign w:val="bottom"/>
          </w:tcPr>
          <w:p w14:paraId="686F4577" w14:textId="275125C9" w:rsidR="000B4BF0" w:rsidRPr="007D0224" w:rsidRDefault="000B4BF0" w:rsidP="000B4BF0">
            <w:pPr>
              <w:keepNext/>
              <w:spacing w:before="40" w:after="40"/>
              <w:jc w:val="center"/>
              <w:rPr>
                <w:rFonts w:cs="Calibri"/>
                <w:sz w:val="19"/>
                <w:szCs w:val="19"/>
              </w:rPr>
            </w:pPr>
            <w:r>
              <w:rPr>
                <w:rFonts w:cs="Calibri"/>
                <w:sz w:val="20"/>
                <w:szCs w:val="20"/>
              </w:rPr>
              <w:t>2.370</w:t>
            </w:r>
          </w:p>
        </w:tc>
        <w:tc>
          <w:tcPr>
            <w:tcW w:w="532" w:type="pct"/>
            <w:noWrap/>
            <w:tcMar>
              <w:left w:w="58" w:type="dxa"/>
              <w:right w:w="58" w:type="dxa"/>
            </w:tcMar>
            <w:vAlign w:val="bottom"/>
          </w:tcPr>
          <w:p w14:paraId="0FC8D19B" w14:textId="3B451E3E" w:rsidR="000B4BF0" w:rsidRPr="007D0224" w:rsidRDefault="000B4BF0" w:rsidP="000B4BF0">
            <w:pPr>
              <w:keepNext/>
              <w:spacing w:before="40" w:after="40"/>
              <w:jc w:val="center"/>
              <w:rPr>
                <w:rFonts w:cs="Calibri"/>
                <w:sz w:val="19"/>
                <w:szCs w:val="19"/>
              </w:rPr>
            </w:pPr>
            <w:r>
              <w:rPr>
                <w:rFonts w:cs="Calibri"/>
                <w:sz w:val="20"/>
                <w:szCs w:val="20"/>
              </w:rPr>
              <w:t>2.826</w:t>
            </w:r>
          </w:p>
        </w:tc>
      </w:tr>
      <w:tr w:rsidR="000B4BF0" w:rsidRPr="007D0224" w14:paraId="74CE0E25" w14:textId="77777777">
        <w:trPr>
          <w:cantSplit/>
          <w:trHeight w:val="74"/>
          <w:jc w:val="center"/>
        </w:trPr>
        <w:tc>
          <w:tcPr>
            <w:tcW w:w="3312" w:type="pct"/>
            <w:noWrap/>
            <w:tcMar>
              <w:left w:w="58" w:type="dxa"/>
              <w:right w:w="58" w:type="dxa"/>
            </w:tcMar>
            <w:vAlign w:val="bottom"/>
          </w:tcPr>
          <w:p w14:paraId="640B6F6C" w14:textId="2DD7243C" w:rsidR="000B4BF0" w:rsidRPr="007D0224" w:rsidRDefault="000B4BF0" w:rsidP="000B4BF0">
            <w:pPr>
              <w:keepNext/>
              <w:spacing w:before="40" w:after="40"/>
              <w:rPr>
                <w:rFonts w:cs="Calibri"/>
                <w:sz w:val="19"/>
                <w:szCs w:val="19"/>
              </w:rPr>
            </w:pPr>
            <w:r>
              <w:rPr>
                <w:rFonts w:cs="Calibri"/>
                <w:sz w:val="20"/>
                <w:szCs w:val="20"/>
              </w:rPr>
              <w:t>PC2LT002 + HDPUV108</w:t>
            </w:r>
          </w:p>
        </w:tc>
        <w:tc>
          <w:tcPr>
            <w:tcW w:w="578" w:type="pct"/>
            <w:noWrap/>
            <w:tcMar>
              <w:left w:w="58" w:type="dxa"/>
              <w:right w:w="58" w:type="dxa"/>
            </w:tcMar>
            <w:vAlign w:val="bottom"/>
          </w:tcPr>
          <w:p w14:paraId="25BE5B67" w14:textId="5D613633" w:rsidR="000B4BF0" w:rsidRPr="007D0224" w:rsidRDefault="000B4BF0" w:rsidP="000B4BF0">
            <w:pPr>
              <w:keepNext/>
              <w:spacing w:before="40" w:after="40"/>
              <w:jc w:val="center"/>
              <w:rPr>
                <w:rFonts w:cs="Calibri"/>
                <w:sz w:val="19"/>
                <w:szCs w:val="19"/>
              </w:rPr>
            </w:pPr>
            <w:r>
              <w:rPr>
                <w:rFonts w:cs="Calibri"/>
                <w:sz w:val="20"/>
                <w:szCs w:val="20"/>
              </w:rPr>
              <w:t>1.852</w:t>
            </w:r>
          </w:p>
        </w:tc>
        <w:tc>
          <w:tcPr>
            <w:tcW w:w="578" w:type="pct"/>
            <w:noWrap/>
            <w:tcMar>
              <w:left w:w="58" w:type="dxa"/>
              <w:right w:w="58" w:type="dxa"/>
            </w:tcMar>
            <w:vAlign w:val="bottom"/>
          </w:tcPr>
          <w:p w14:paraId="12C537BE" w14:textId="5D8047AA" w:rsidR="000B4BF0" w:rsidRPr="007D0224" w:rsidRDefault="000B4BF0" w:rsidP="000B4BF0">
            <w:pPr>
              <w:keepNext/>
              <w:spacing w:before="40" w:after="40"/>
              <w:jc w:val="center"/>
              <w:rPr>
                <w:rFonts w:cs="Calibri"/>
                <w:sz w:val="19"/>
                <w:szCs w:val="19"/>
              </w:rPr>
            </w:pPr>
            <w:r>
              <w:rPr>
                <w:rFonts w:cs="Calibri"/>
                <w:sz w:val="20"/>
                <w:szCs w:val="20"/>
              </w:rPr>
              <w:t>2.370</w:t>
            </w:r>
          </w:p>
        </w:tc>
        <w:tc>
          <w:tcPr>
            <w:tcW w:w="532" w:type="pct"/>
            <w:noWrap/>
            <w:tcMar>
              <w:left w:w="58" w:type="dxa"/>
              <w:right w:w="58" w:type="dxa"/>
            </w:tcMar>
            <w:vAlign w:val="bottom"/>
          </w:tcPr>
          <w:p w14:paraId="32F825C7" w14:textId="3EE3AC7F" w:rsidR="000B4BF0" w:rsidRPr="007D0224" w:rsidRDefault="000B4BF0" w:rsidP="000B4BF0">
            <w:pPr>
              <w:keepNext/>
              <w:spacing w:before="40" w:after="40"/>
              <w:jc w:val="center"/>
              <w:rPr>
                <w:rFonts w:cs="Calibri"/>
                <w:sz w:val="19"/>
                <w:szCs w:val="19"/>
              </w:rPr>
            </w:pPr>
            <w:r>
              <w:rPr>
                <w:rFonts w:cs="Calibri"/>
                <w:sz w:val="20"/>
                <w:szCs w:val="20"/>
              </w:rPr>
              <w:t>2.826</w:t>
            </w:r>
          </w:p>
        </w:tc>
      </w:tr>
      <w:tr w:rsidR="000B4BF0" w:rsidRPr="007D0224" w14:paraId="43680057" w14:textId="77777777">
        <w:trPr>
          <w:cantSplit/>
          <w:trHeight w:val="74"/>
          <w:jc w:val="center"/>
        </w:trPr>
        <w:tc>
          <w:tcPr>
            <w:tcW w:w="3312" w:type="pct"/>
            <w:noWrap/>
            <w:tcMar>
              <w:left w:w="58" w:type="dxa"/>
              <w:right w:w="58" w:type="dxa"/>
            </w:tcMar>
            <w:vAlign w:val="bottom"/>
          </w:tcPr>
          <w:p w14:paraId="20018CE4" w14:textId="7BF0D13B" w:rsidR="000B4BF0" w:rsidRPr="007D0224" w:rsidRDefault="000B4BF0" w:rsidP="000B4BF0">
            <w:pPr>
              <w:keepNext/>
              <w:spacing w:before="40" w:after="40"/>
              <w:rPr>
                <w:rFonts w:cs="Calibri"/>
                <w:sz w:val="19"/>
                <w:szCs w:val="19"/>
              </w:rPr>
            </w:pPr>
            <w:r>
              <w:rPr>
                <w:rFonts w:cs="Calibri"/>
                <w:sz w:val="20"/>
                <w:szCs w:val="20"/>
              </w:rPr>
              <w:t>PC6LT8 + HDPUV14</w:t>
            </w:r>
          </w:p>
        </w:tc>
        <w:tc>
          <w:tcPr>
            <w:tcW w:w="578" w:type="pct"/>
            <w:noWrap/>
            <w:tcMar>
              <w:left w:w="58" w:type="dxa"/>
              <w:right w:w="58" w:type="dxa"/>
            </w:tcMar>
            <w:vAlign w:val="bottom"/>
          </w:tcPr>
          <w:p w14:paraId="7686CC95" w14:textId="381201F7" w:rsidR="000B4BF0" w:rsidRPr="007D0224" w:rsidRDefault="000B4BF0" w:rsidP="000B4BF0">
            <w:pPr>
              <w:keepNext/>
              <w:spacing w:before="40" w:after="40"/>
              <w:jc w:val="center"/>
              <w:rPr>
                <w:rFonts w:cs="Calibri"/>
                <w:sz w:val="19"/>
                <w:szCs w:val="19"/>
              </w:rPr>
            </w:pPr>
            <w:r>
              <w:rPr>
                <w:rFonts w:cs="Calibri"/>
                <w:sz w:val="20"/>
                <w:szCs w:val="20"/>
              </w:rPr>
              <w:t>1.851</w:t>
            </w:r>
          </w:p>
        </w:tc>
        <w:tc>
          <w:tcPr>
            <w:tcW w:w="578" w:type="pct"/>
            <w:noWrap/>
            <w:tcMar>
              <w:left w:w="58" w:type="dxa"/>
              <w:right w:w="58" w:type="dxa"/>
            </w:tcMar>
            <w:vAlign w:val="bottom"/>
          </w:tcPr>
          <w:p w14:paraId="2C637474" w14:textId="70CE7D27" w:rsidR="000B4BF0" w:rsidRPr="007D0224" w:rsidRDefault="000B4BF0" w:rsidP="000B4BF0">
            <w:pPr>
              <w:keepNext/>
              <w:spacing w:before="40" w:after="40"/>
              <w:jc w:val="center"/>
              <w:rPr>
                <w:rFonts w:cs="Calibri"/>
                <w:sz w:val="19"/>
                <w:szCs w:val="19"/>
              </w:rPr>
            </w:pPr>
            <w:r>
              <w:rPr>
                <w:rFonts w:cs="Calibri"/>
                <w:sz w:val="20"/>
                <w:szCs w:val="20"/>
              </w:rPr>
              <w:t>2.368</w:t>
            </w:r>
          </w:p>
        </w:tc>
        <w:tc>
          <w:tcPr>
            <w:tcW w:w="532" w:type="pct"/>
            <w:noWrap/>
            <w:tcMar>
              <w:left w:w="58" w:type="dxa"/>
              <w:right w:w="58" w:type="dxa"/>
            </w:tcMar>
            <w:vAlign w:val="bottom"/>
          </w:tcPr>
          <w:p w14:paraId="7E775796" w14:textId="00593A22" w:rsidR="000B4BF0" w:rsidRPr="007D0224" w:rsidRDefault="000B4BF0" w:rsidP="000B4BF0">
            <w:pPr>
              <w:keepNext/>
              <w:spacing w:before="40" w:after="40"/>
              <w:jc w:val="center"/>
              <w:rPr>
                <w:rFonts w:cs="Calibri"/>
                <w:sz w:val="19"/>
                <w:szCs w:val="19"/>
              </w:rPr>
            </w:pPr>
            <w:r>
              <w:rPr>
                <w:rFonts w:cs="Calibri"/>
                <w:sz w:val="20"/>
                <w:szCs w:val="20"/>
              </w:rPr>
              <w:t>2.822</w:t>
            </w:r>
          </w:p>
        </w:tc>
      </w:tr>
      <w:tr w:rsidR="001D74FA" w:rsidRPr="007D0224" w14:paraId="0001DC8A" w14:textId="77777777">
        <w:trPr>
          <w:cantSplit/>
          <w:trHeight w:val="255"/>
          <w:jc w:val="center"/>
        </w:trPr>
        <w:tc>
          <w:tcPr>
            <w:tcW w:w="5000" w:type="pct"/>
            <w:gridSpan w:val="4"/>
            <w:shd w:val="clear" w:color="auto" w:fill="F2F2F2" w:themeFill="background1" w:themeFillShade="F2"/>
            <w:noWrap/>
            <w:tcMar>
              <w:left w:w="58" w:type="dxa"/>
              <w:right w:w="58" w:type="dxa"/>
            </w:tcMar>
            <w:vAlign w:val="bottom"/>
          </w:tcPr>
          <w:p w14:paraId="07E1E459" w14:textId="67D8E289" w:rsidR="001D74FA" w:rsidRPr="007D0224" w:rsidRDefault="001D74FA">
            <w:pPr>
              <w:keepNext/>
              <w:spacing w:before="40" w:after="40"/>
              <w:rPr>
                <w:b/>
                <w:sz w:val="19"/>
                <w:szCs w:val="19"/>
              </w:rPr>
            </w:pPr>
            <w:r w:rsidRPr="007D0224">
              <w:rPr>
                <w:b/>
                <w:sz w:val="19"/>
                <w:szCs w:val="19"/>
              </w:rPr>
              <w:t>Reductions in Global Temperature (°C) Compared to the No</w:t>
            </w:r>
            <w:r w:rsidR="00F06ACA">
              <w:rPr>
                <w:b/>
                <w:sz w:val="19"/>
                <w:szCs w:val="19"/>
              </w:rPr>
              <w:t>-</w:t>
            </w:r>
            <w:r w:rsidRPr="007D0224">
              <w:rPr>
                <w:b/>
                <w:sz w:val="19"/>
                <w:szCs w:val="19"/>
              </w:rPr>
              <w:t xml:space="preserve">Action </w:t>
            </w:r>
            <w:proofErr w:type="spellStart"/>
            <w:r w:rsidRPr="007D0224">
              <w:rPr>
                <w:b/>
                <w:sz w:val="19"/>
                <w:szCs w:val="19"/>
              </w:rPr>
              <w:t>Alternative</w:t>
            </w:r>
            <w:r w:rsidRPr="007D0224">
              <w:rPr>
                <w:b/>
                <w:sz w:val="19"/>
                <w:szCs w:val="19"/>
                <w:vertAlign w:val="superscript"/>
              </w:rPr>
              <w:t>b</w:t>
            </w:r>
            <w:proofErr w:type="spellEnd"/>
          </w:p>
        </w:tc>
      </w:tr>
      <w:tr w:rsidR="000D2454" w:rsidRPr="007D0224" w14:paraId="71C46600" w14:textId="77777777">
        <w:trPr>
          <w:cantSplit/>
          <w:trHeight w:val="74"/>
          <w:jc w:val="center"/>
        </w:trPr>
        <w:tc>
          <w:tcPr>
            <w:tcW w:w="3312" w:type="pct"/>
            <w:noWrap/>
            <w:tcMar>
              <w:left w:w="58" w:type="dxa"/>
              <w:right w:w="58" w:type="dxa"/>
            </w:tcMar>
            <w:vAlign w:val="bottom"/>
          </w:tcPr>
          <w:p w14:paraId="62764211" w14:textId="17E4F67F" w:rsidR="000D2454" w:rsidRPr="007D0224" w:rsidRDefault="000D2454" w:rsidP="000D2454">
            <w:pPr>
              <w:keepNext/>
              <w:spacing w:before="40" w:after="40"/>
              <w:rPr>
                <w:rFonts w:cs="Calibri"/>
                <w:sz w:val="19"/>
                <w:szCs w:val="19"/>
              </w:rPr>
            </w:pPr>
            <w:r>
              <w:rPr>
                <w:rFonts w:cs="Calibri"/>
                <w:sz w:val="20"/>
                <w:szCs w:val="20"/>
              </w:rPr>
              <w:t>PC2LT002 + HDPUV4</w:t>
            </w:r>
          </w:p>
        </w:tc>
        <w:tc>
          <w:tcPr>
            <w:tcW w:w="578" w:type="pct"/>
            <w:noWrap/>
            <w:tcMar>
              <w:left w:w="58" w:type="dxa"/>
              <w:right w:w="58" w:type="dxa"/>
            </w:tcMar>
            <w:vAlign w:val="bottom"/>
          </w:tcPr>
          <w:p w14:paraId="6DD17F42" w14:textId="04ECA9E3" w:rsidR="000D2454" w:rsidRPr="007D0224" w:rsidRDefault="000D2454" w:rsidP="000D2454">
            <w:pPr>
              <w:keepNext/>
              <w:spacing w:before="40" w:after="40"/>
              <w:jc w:val="center"/>
              <w:rPr>
                <w:rFonts w:cs="Calibri"/>
                <w:sz w:val="19"/>
                <w:szCs w:val="19"/>
              </w:rPr>
            </w:pPr>
            <w:r>
              <w:rPr>
                <w:rFonts w:cs="Calibri"/>
                <w:sz w:val="20"/>
                <w:szCs w:val="20"/>
              </w:rPr>
              <w:t>0.000</w:t>
            </w:r>
          </w:p>
        </w:tc>
        <w:tc>
          <w:tcPr>
            <w:tcW w:w="578" w:type="pct"/>
            <w:noWrap/>
            <w:tcMar>
              <w:left w:w="58" w:type="dxa"/>
              <w:right w:w="58" w:type="dxa"/>
            </w:tcMar>
            <w:vAlign w:val="bottom"/>
          </w:tcPr>
          <w:p w14:paraId="190C030F" w14:textId="193F2BD6" w:rsidR="000D2454" w:rsidRPr="007D0224" w:rsidRDefault="000D2454" w:rsidP="000D2454">
            <w:pPr>
              <w:keepNext/>
              <w:spacing w:before="40" w:after="40"/>
              <w:jc w:val="center"/>
              <w:rPr>
                <w:rFonts w:cs="Calibri"/>
                <w:sz w:val="19"/>
                <w:szCs w:val="19"/>
              </w:rPr>
            </w:pPr>
            <w:r>
              <w:rPr>
                <w:rFonts w:cs="Calibri"/>
                <w:sz w:val="20"/>
                <w:szCs w:val="20"/>
              </w:rPr>
              <w:t>0.000</w:t>
            </w:r>
          </w:p>
        </w:tc>
        <w:tc>
          <w:tcPr>
            <w:tcW w:w="532" w:type="pct"/>
            <w:noWrap/>
            <w:tcMar>
              <w:left w:w="58" w:type="dxa"/>
              <w:right w:w="58" w:type="dxa"/>
            </w:tcMar>
            <w:vAlign w:val="bottom"/>
          </w:tcPr>
          <w:p w14:paraId="7CDE287E" w14:textId="2B1C5C70" w:rsidR="000D2454" w:rsidRPr="007D0224" w:rsidRDefault="000D2454" w:rsidP="000D2454">
            <w:pPr>
              <w:keepNext/>
              <w:spacing w:before="40" w:after="40"/>
              <w:jc w:val="center"/>
              <w:rPr>
                <w:rFonts w:cs="Calibri"/>
                <w:sz w:val="19"/>
                <w:szCs w:val="19"/>
              </w:rPr>
            </w:pPr>
            <w:r>
              <w:rPr>
                <w:rFonts w:cs="Calibri"/>
                <w:sz w:val="20"/>
                <w:szCs w:val="20"/>
              </w:rPr>
              <w:t>0.000</w:t>
            </w:r>
          </w:p>
        </w:tc>
      </w:tr>
      <w:tr w:rsidR="000D2454" w:rsidRPr="007D0224" w14:paraId="0353CE5A" w14:textId="77777777">
        <w:trPr>
          <w:cantSplit/>
          <w:trHeight w:val="74"/>
          <w:jc w:val="center"/>
        </w:trPr>
        <w:tc>
          <w:tcPr>
            <w:tcW w:w="3312" w:type="pct"/>
            <w:noWrap/>
            <w:tcMar>
              <w:left w:w="58" w:type="dxa"/>
              <w:right w:w="58" w:type="dxa"/>
            </w:tcMar>
            <w:vAlign w:val="bottom"/>
          </w:tcPr>
          <w:p w14:paraId="168A1480" w14:textId="4674D5FC" w:rsidR="000D2454" w:rsidRPr="007D0224" w:rsidRDefault="000D2454" w:rsidP="000D2454">
            <w:pPr>
              <w:keepNext/>
              <w:spacing w:before="40" w:after="40"/>
              <w:rPr>
                <w:rFonts w:cs="Calibri"/>
                <w:sz w:val="19"/>
                <w:szCs w:val="19"/>
              </w:rPr>
            </w:pPr>
            <w:r>
              <w:rPr>
                <w:rFonts w:cs="Calibri"/>
                <w:sz w:val="20"/>
                <w:szCs w:val="20"/>
              </w:rPr>
              <w:t>PC2LT002 + HDPUV108</w:t>
            </w:r>
          </w:p>
        </w:tc>
        <w:tc>
          <w:tcPr>
            <w:tcW w:w="578" w:type="pct"/>
            <w:noWrap/>
            <w:tcMar>
              <w:left w:w="58" w:type="dxa"/>
              <w:right w:w="58" w:type="dxa"/>
            </w:tcMar>
            <w:vAlign w:val="bottom"/>
          </w:tcPr>
          <w:p w14:paraId="4A4127C6" w14:textId="7DC32DE4" w:rsidR="000D2454" w:rsidRPr="007D0224" w:rsidRDefault="000D2454" w:rsidP="000D2454">
            <w:pPr>
              <w:keepNext/>
              <w:spacing w:before="40" w:after="40"/>
              <w:jc w:val="center"/>
              <w:rPr>
                <w:rFonts w:cs="Calibri"/>
                <w:sz w:val="19"/>
                <w:szCs w:val="19"/>
              </w:rPr>
            </w:pPr>
            <w:r>
              <w:rPr>
                <w:rFonts w:cs="Calibri"/>
                <w:sz w:val="20"/>
                <w:szCs w:val="20"/>
              </w:rPr>
              <w:t>0.000</w:t>
            </w:r>
          </w:p>
        </w:tc>
        <w:tc>
          <w:tcPr>
            <w:tcW w:w="578" w:type="pct"/>
            <w:noWrap/>
            <w:tcMar>
              <w:left w:w="58" w:type="dxa"/>
              <w:right w:w="58" w:type="dxa"/>
            </w:tcMar>
            <w:vAlign w:val="bottom"/>
          </w:tcPr>
          <w:p w14:paraId="409FB663" w14:textId="6634EB33" w:rsidR="000D2454" w:rsidRPr="007D0224" w:rsidRDefault="000D2454" w:rsidP="000D2454">
            <w:pPr>
              <w:keepNext/>
              <w:spacing w:before="40" w:after="40"/>
              <w:jc w:val="center"/>
              <w:rPr>
                <w:rFonts w:cs="Calibri"/>
                <w:sz w:val="19"/>
                <w:szCs w:val="19"/>
              </w:rPr>
            </w:pPr>
            <w:r>
              <w:rPr>
                <w:rFonts w:cs="Calibri"/>
                <w:sz w:val="20"/>
                <w:szCs w:val="20"/>
              </w:rPr>
              <w:t>0.000</w:t>
            </w:r>
          </w:p>
        </w:tc>
        <w:tc>
          <w:tcPr>
            <w:tcW w:w="532" w:type="pct"/>
            <w:noWrap/>
            <w:tcMar>
              <w:left w:w="58" w:type="dxa"/>
              <w:right w:w="58" w:type="dxa"/>
            </w:tcMar>
            <w:vAlign w:val="bottom"/>
          </w:tcPr>
          <w:p w14:paraId="4A24DD8A" w14:textId="28090EBD" w:rsidR="000D2454" w:rsidRPr="007D0224" w:rsidRDefault="000D2454" w:rsidP="000D2454">
            <w:pPr>
              <w:keepNext/>
              <w:spacing w:before="40" w:after="40"/>
              <w:jc w:val="center"/>
              <w:rPr>
                <w:rFonts w:cs="Calibri"/>
                <w:sz w:val="19"/>
                <w:szCs w:val="19"/>
              </w:rPr>
            </w:pPr>
            <w:r>
              <w:rPr>
                <w:rFonts w:cs="Calibri"/>
                <w:sz w:val="20"/>
                <w:szCs w:val="20"/>
              </w:rPr>
              <w:t>0.000</w:t>
            </w:r>
          </w:p>
        </w:tc>
      </w:tr>
      <w:tr w:rsidR="000D2454" w:rsidRPr="007D0224" w14:paraId="1A1F1E3C" w14:textId="77777777">
        <w:trPr>
          <w:cantSplit/>
          <w:trHeight w:val="74"/>
          <w:jc w:val="center"/>
        </w:trPr>
        <w:tc>
          <w:tcPr>
            <w:tcW w:w="3312" w:type="pct"/>
            <w:noWrap/>
            <w:tcMar>
              <w:left w:w="58" w:type="dxa"/>
              <w:right w:w="58" w:type="dxa"/>
            </w:tcMar>
            <w:vAlign w:val="bottom"/>
          </w:tcPr>
          <w:p w14:paraId="412016A8" w14:textId="20DC160D" w:rsidR="000D2454" w:rsidRPr="007D0224" w:rsidRDefault="000D2454" w:rsidP="000D2454">
            <w:pPr>
              <w:keepNext/>
              <w:spacing w:before="40" w:after="40"/>
              <w:rPr>
                <w:rFonts w:cs="Calibri"/>
                <w:sz w:val="19"/>
                <w:szCs w:val="19"/>
              </w:rPr>
            </w:pPr>
            <w:r>
              <w:rPr>
                <w:rFonts w:cs="Calibri"/>
                <w:sz w:val="20"/>
                <w:szCs w:val="20"/>
              </w:rPr>
              <w:t>PC6LT8 + HDPUV14</w:t>
            </w:r>
          </w:p>
        </w:tc>
        <w:tc>
          <w:tcPr>
            <w:tcW w:w="578" w:type="pct"/>
            <w:noWrap/>
            <w:tcMar>
              <w:left w:w="58" w:type="dxa"/>
              <w:right w:w="58" w:type="dxa"/>
            </w:tcMar>
            <w:vAlign w:val="bottom"/>
          </w:tcPr>
          <w:p w14:paraId="0711FB36" w14:textId="53435A17" w:rsidR="000D2454" w:rsidRPr="007D0224" w:rsidRDefault="000D2454" w:rsidP="000D2454">
            <w:pPr>
              <w:keepNext/>
              <w:spacing w:before="40" w:after="40"/>
              <w:jc w:val="center"/>
              <w:rPr>
                <w:rFonts w:cs="Calibri"/>
                <w:sz w:val="19"/>
                <w:szCs w:val="19"/>
              </w:rPr>
            </w:pPr>
            <w:r>
              <w:rPr>
                <w:rFonts w:cs="Calibri"/>
                <w:sz w:val="20"/>
                <w:szCs w:val="20"/>
              </w:rPr>
              <w:t>0.001</w:t>
            </w:r>
          </w:p>
        </w:tc>
        <w:tc>
          <w:tcPr>
            <w:tcW w:w="578" w:type="pct"/>
            <w:noWrap/>
            <w:tcMar>
              <w:left w:w="58" w:type="dxa"/>
              <w:right w:w="58" w:type="dxa"/>
            </w:tcMar>
            <w:vAlign w:val="bottom"/>
          </w:tcPr>
          <w:p w14:paraId="57DEF85E" w14:textId="1AC3D407" w:rsidR="000D2454" w:rsidRPr="007D0224" w:rsidRDefault="000D2454" w:rsidP="000D2454">
            <w:pPr>
              <w:keepNext/>
              <w:spacing w:before="40" w:after="40"/>
              <w:jc w:val="center"/>
              <w:rPr>
                <w:rFonts w:cs="Calibri"/>
                <w:sz w:val="19"/>
                <w:szCs w:val="19"/>
              </w:rPr>
            </w:pPr>
            <w:r>
              <w:rPr>
                <w:rFonts w:cs="Calibri"/>
                <w:sz w:val="20"/>
                <w:szCs w:val="20"/>
              </w:rPr>
              <w:t>0.002</w:t>
            </w:r>
          </w:p>
        </w:tc>
        <w:tc>
          <w:tcPr>
            <w:tcW w:w="532" w:type="pct"/>
            <w:noWrap/>
            <w:tcMar>
              <w:left w:w="58" w:type="dxa"/>
              <w:right w:w="58" w:type="dxa"/>
            </w:tcMar>
            <w:vAlign w:val="bottom"/>
          </w:tcPr>
          <w:p w14:paraId="1FEB1F5E" w14:textId="3F9AA56A" w:rsidR="000D2454" w:rsidRPr="007D0224" w:rsidRDefault="000D2454" w:rsidP="000D2454">
            <w:pPr>
              <w:keepNext/>
              <w:spacing w:before="40" w:after="40"/>
              <w:jc w:val="center"/>
              <w:rPr>
                <w:rFonts w:cs="Calibri"/>
                <w:sz w:val="19"/>
                <w:szCs w:val="19"/>
              </w:rPr>
            </w:pPr>
            <w:r>
              <w:rPr>
                <w:rFonts w:cs="Calibri"/>
                <w:sz w:val="20"/>
                <w:szCs w:val="20"/>
              </w:rPr>
              <w:t>0.004</w:t>
            </w:r>
          </w:p>
        </w:tc>
      </w:tr>
      <w:tr w:rsidR="001D74FA" w:rsidRPr="007D0224" w14:paraId="0A8ACACF" w14:textId="77777777">
        <w:trPr>
          <w:cantSplit/>
          <w:trHeight w:val="74"/>
          <w:jc w:val="center"/>
        </w:trPr>
        <w:tc>
          <w:tcPr>
            <w:tcW w:w="5000" w:type="pct"/>
            <w:gridSpan w:val="4"/>
            <w:shd w:val="clear" w:color="auto" w:fill="F2F2F2" w:themeFill="background1" w:themeFillShade="F2"/>
            <w:noWrap/>
            <w:tcMar>
              <w:left w:w="58" w:type="dxa"/>
              <w:right w:w="58" w:type="dxa"/>
            </w:tcMar>
            <w:vAlign w:val="bottom"/>
          </w:tcPr>
          <w:p w14:paraId="36D7A968" w14:textId="77777777" w:rsidR="001D74FA" w:rsidRPr="007D0224" w:rsidRDefault="001D74FA">
            <w:pPr>
              <w:spacing w:before="40" w:after="40"/>
              <w:rPr>
                <w:b/>
                <w:sz w:val="19"/>
                <w:szCs w:val="19"/>
              </w:rPr>
            </w:pPr>
            <w:r w:rsidRPr="007D0224">
              <w:rPr>
                <w:b/>
                <w:sz w:val="19"/>
                <w:szCs w:val="19"/>
              </w:rPr>
              <w:t>Global Mean Precipitation Increase (%)</w:t>
            </w:r>
          </w:p>
        </w:tc>
      </w:tr>
      <w:tr w:rsidR="00646AF4" w:rsidRPr="007D0224" w14:paraId="6AC83354" w14:textId="77777777">
        <w:trPr>
          <w:cantSplit/>
          <w:trHeight w:val="74"/>
          <w:jc w:val="center"/>
        </w:trPr>
        <w:tc>
          <w:tcPr>
            <w:tcW w:w="3312" w:type="pct"/>
            <w:noWrap/>
            <w:tcMar>
              <w:left w:w="58" w:type="dxa"/>
              <w:right w:w="58" w:type="dxa"/>
            </w:tcMar>
            <w:vAlign w:val="bottom"/>
          </w:tcPr>
          <w:p w14:paraId="09931A61" w14:textId="6E00E811" w:rsidR="00646AF4" w:rsidRPr="007D0224" w:rsidRDefault="00646AF4" w:rsidP="00646AF4">
            <w:pPr>
              <w:keepNext/>
              <w:spacing w:before="40" w:after="40"/>
              <w:rPr>
                <w:rFonts w:cs="Calibri"/>
                <w:sz w:val="19"/>
                <w:szCs w:val="19"/>
              </w:rPr>
            </w:pPr>
            <w:r>
              <w:rPr>
                <w:rFonts w:cs="Calibri"/>
                <w:sz w:val="20"/>
                <w:szCs w:val="20"/>
              </w:rPr>
              <w:t>No Action</w:t>
            </w:r>
          </w:p>
        </w:tc>
        <w:tc>
          <w:tcPr>
            <w:tcW w:w="578" w:type="pct"/>
            <w:noWrap/>
            <w:tcMar>
              <w:left w:w="58" w:type="dxa"/>
              <w:right w:w="58" w:type="dxa"/>
            </w:tcMar>
            <w:vAlign w:val="bottom"/>
          </w:tcPr>
          <w:p w14:paraId="6B67B109" w14:textId="5C1AD1F0" w:rsidR="00646AF4" w:rsidRPr="007D0224" w:rsidRDefault="00646AF4" w:rsidP="00646AF4">
            <w:pPr>
              <w:keepNext/>
              <w:spacing w:before="40" w:after="40"/>
              <w:jc w:val="center"/>
              <w:rPr>
                <w:rFonts w:cs="Calibri"/>
                <w:sz w:val="19"/>
                <w:szCs w:val="19"/>
              </w:rPr>
            </w:pPr>
            <w:r>
              <w:rPr>
                <w:rFonts w:cs="Calibri"/>
                <w:sz w:val="20"/>
                <w:szCs w:val="20"/>
              </w:rPr>
              <w:t>4.00%</w:t>
            </w:r>
          </w:p>
        </w:tc>
        <w:tc>
          <w:tcPr>
            <w:tcW w:w="578" w:type="pct"/>
            <w:noWrap/>
            <w:tcMar>
              <w:left w:w="58" w:type="dxa"/>
              <w:right w:w="58" w:type="dxa"/>
            </w:tcMar>
            <w:vAlign w:val="bottom"/>
          </w:tcPr>
          <w:p w14:paraId="03FF9026" w14:textId="4A02237F" w:rsidR="00646AF4" w:rsidRPr="007D0224" w:rsidRDefault="00646AF4" w:rsidP="00646AF4">
            <w:pPr>
              <w:keepNext/>
              <w:spacing w:before="40" w:after="40"/>
              <w:jc w:val="center"/>
              <w:rPr>
                <w:rFonts w:cs="Calibri"/>
                <w:sz w:val="19"/>
                <w:szCs w:val="19"/>
              </w:rPr>
            </w:pPr>
            <w:r>
              <w:rPr>
                <w:rFonts w:cs="Calibri"/>
                <w:sz w:val="20"/>
                <w:szCs w:val="20"/>
              </w:rPr>
              <w:t>5.12%</w:t>
            </w:r>
          </w:p>
        </w:tc>
        <w:tc>
          <w:tcPr>
            <w:tcW w:w="532" w:type="pct"/>
            <w:noWrap/>
            <w:tcMar>
              <w:left w:w="58" w:type="dxa"/>
              <w:right w:w="58" w:type="dxa"/>
            </w:tcMar>
            <w:vAlign w:val="bottom"/>
          </w:tcPr>
          <w:p w14:paraId="7E49A83D" w14:textId="7C9AAD09" w:rsidR="00646AF4" w:rsidRPr="007D0224" w:rsidRDefault="00646AF4" w:rsidP="00646AF4">
            <w:pPr>
              <w:keepNext/>
              <w:spacing w:before="40" w:after="40"/>
              <w:jc w:val="center"/>
              <w:rPr>
                <w:rFonts w:cs="Calibri"/>
                <w:sz w:val="19"/>
                <w:szCs w:val="19"/>
              </w:rPr>
            </w:pPr>
            <w:r>
              <w:rPr>
                <w:rFonts w:cs="Calibri"/>
                <w:sz w:val="20"/>
                <w:szCs w:val="20"/>
              </w:rPr>
              <w:t>6.11%</w:t>
            </w:r>
          </w:p>
        </w:tc>
      </w:tr>
      <w:tr w:rsidR="00646AF4" w:rsidRPr="007D0224" w14:paraId="4DEFB16B" w14:textId="77777777">
        <w:trPr>
          <w:cantSplit/>
          <w:trHeight w:val="74"/>
          <w:jc w:val="center"/>
        </w:trPr>
        <w:tc>
          <w:tcPr>
            <w:tcW w:w="3312" w:type="pct"/>
            <w:noWrap/>
            <w:tcMar>
              <w:left w:w="58" w:type="dxa"/>
              <w:right w:w="58" w:type="dxa"/>
            </w:tcMar>
            <w:vAlign w:val="bottom"/>
          </w:tcPr>
          <w:p w14:paraId="1D66116F" w14:textId="274F24D1" w:rsidR="00646AF4" w:rsidRPr="007D0224" w:rsidRDefault="00646AF4" w:rsidP="00646AF4">
            <w:pPr>
              <w:keepNext/>
              <w:spacing w:before="40" w:after="40"/>
              <w:rPr>
                <w:rFonts w:cs="Calibri"/>
                <w:sz w:val="19"/>
                <w:szCs w:val="19"/>
              </w:rPr>
            </w:pPr>
            <w:r>
              <w:rPr>
                <w:rFonts w:cs="Calibri"/>
                <w:sz w:val="20"/>
                <w:szCs w:val="20"/>
              </w:rPr>
              <w:t>PC2LT002 + HDPUV4</w:t>
            </w:r>
          </w:p>
        </w:tc>
        <w:tc>
          <w:tcPr>
            <w:tcW w:w="578" w:type="pct"/>
            <w:noWrap/>
            <w:tcMar>
              <w:left w:w="58" w:type="dxa"/>
              <w:right w:w="58" w:type="dxa"/>
            </w:tcMar>
            <w:vAlign w:val="bottom"/>
          </w:tcPr>
          <w:p w14:paraId="6FB782CC" w14:textId="2CA5D287" w:rsidR="00646AF4" w:rsidRPr="007D0224" w:rsidRDefault="00646AF4" w:rsidP="00646AF4">
            <w:pPr>
              <w:keepNext/>
              <w:spacing w:before="40" w:after="40"/>
              <w:jc w:val="center"/>
              <w:rPr>
                <w:rFonts w:cs="Calibri"/>
                <w:sz w:val="19"/>
                <w:szCs w:val="19"/>
              </w:rPr>
            </w:pPr>
            <w:r>
              <w:rPr>
                <w:rFonts w:cs="Calibri"/>
                <w:sz w:val="20"/>
                <w:szCs w:val="20"/>
              </w:rPr>
              <w:t>4.00%</w:t>
            </w:r>
          </w:p>
        </w:tc>
        <w:tc>
          <w:tcPr>
            <w:tcW w:w="578" w:type="pct"/>
            <w:noWrap/>
            <w:tcMar>
              <w:left w:w="58" w:type="dxa"/>
              <w:right w:w="58" w:type="dxa"/>
            </w:tcMar>
            <w:vAlign w:val="bottom"/>
          </w:tcPr>
          <w:p w14:paraId="6E21C424" w14:textId="04395A60" w:rsidR="00646AF4" w:rsidRPr="007D0224" w:rsidRDefault="00646AF4" w:rsidP="00646AF4">
            <w:pPr>
              <w:keepNext/>
              <w:spacing w:before="40" w:after="40"/>
              <w:jc w:val="center"/>
              <w:rPr>
                <w:rFonts w:cs="Calibri"/>
                <w:sz w:val="19"/>
                <w:szCs w:val="19"/>
              </w:rPr>
            </w:pPr>
            <w:r>
              <w:rPr>
                <w:rFonts w:cs="Calibri"/>
                <w:sz w:val="20"/>
                <w:szCs w:val="20"/>
              </w:rPr>
              <w:t>5.12%</w:t>
            </w:r>
          </w:p>
        </w:tc>
        <w:tc>
          <w:tcPr>
            <w:tcW w:w="532" w:type="pct"/>
            <w:noWrap/>
            <w:tcMar>
              <w:left w:w="58" w:type="dxa"/>
              <w:right w:w="58" w:type="dxa"/>
            </w:tcMar>
            <w:vAlign w:val="bottom"/>
          </w:tcPr>
          <w:p w14:paraId="206E98FC" w14:textId="49EDDC80" w:rsidR="00646AF4" w:rsidRPr="007D0224" w:rsidRDefault="00646AF4" w:rsidP="00646AF4">
            <w:pPr>
              <w:keepNext/>
              <w:spacing w:before="40" w:after="40"/>
              <w:jc w:val="center"/>
              <w:rPr>
                <w:rFonts w:cs="Calibri"/>
                <w:sz w:val="19"/>
                <w:szCs w:val="19"/>
              </w:rPr>
            </w:pPr>
            <w:r>
              <w:rPr>
                <w:rFonts w:cs="Calibri"/>
                <w:sz w:val="20"/>
                <w:szCs w:val="20"/>
              </w:rPr>
              <w:t>6.10%</w:t>
            </w:r>
          </w:p>
        </w:tc>
      </w:tr>
      <w:tr w:rsidR="00646AF4" w:rsidRPr="007D0224" w14:paraId="7FEF0C53" w14:textId="77777777">
        <w:trPr>
          <w:cantSplit/>
          <w:trHeight w:val="74"/>
          <w:jc w:val="center"/>
        </w:trPr>
        <w:tc>
          <w:tcPr>
            <w:tcW w:w="3312" w:type="pct"/>
            <w:noWrap/>
            <w:tcMar>
              <w:left w:w="58" w:type="dxa"/>
              <w:right w:w="58" w:type="dxa"/>
            </w:tcMar>
            <w:vAlign w:val="bottom"/>
          </w:tcPr>
          <w:p w14:paraId="7F7646B6" w14:textId="05001DEA" w:rsidR="00646AF4" w:rsidRPr="007D0224" w:rsidRDefault="00646AF4" w:rsidP="00646AF4">
            <w:pPr>
              <w:keepNext/>
              <w:spacing w:before="40" w:after="40"/>
              <w:rPr>
                <w:rFonts w:cs="Calibri"/>
                <w:sz w:val="19"/>
                <w:szCs w:val="19"/>
              </w:rPr>
            </w:pPr>
            <w:r>
              <w:rPr>
                <w:rFonts w:cs="Calibri"/>
                <w:sz w:val="20"/>
                <w:szCs w:val="20"/>
              </w:rPr>
              <w:t>PC2LT002 + HDPUV108</w:t>
            </w:r>
          </w:p>
        </w:tc>
        <w:tc>
          <w:tcPr>
            <w:tcW w:w="578" w:type="pct"/>
            <w:noWrap/>
            <w:tcMar>
              <w:left w:w="58" w:type="dxa"/>
              <w:right w:w="58" w:type="dxa"/>
            </w:tcMar>
            <w:vAlign w:val="bottom"/>
          </w:tcPr>
          <w:p w14:paraId="7783A315" w14:textId="39A3CD9D" w:rsidR="00646AF4" w:rsidRPr="007D0224" w:rsidRDefault="00646AF4" w:rsidP="00646AF4">
            <w:pPr>
              <w:keepNext/>
              <w:spacing w:before="40" w:after="40"/>
              <w:jc w:val="center"/>
              <w:rPr>
                <w:rFonts w:cs="Calibri"/>
                <w:sz w:val="19"/>
                <w:szCs w:val="19"/>
              </w:rPr>
            </w:pPr>
            <w:r>
              <w:rPr>
                <w:rFonts w:cs="Calibri"/>
                <w:sz w:val="20"/>
                <w:szCs w:val="20"/>
              </w:rPr>
              <w:t>4.00%</w:t>
            </w:r>
          </w:p>
        </w:tc>
        <w:tc>
          <w:tcPr>
            <w:tcW w:w="578" w:type="pct"/>
            <w:noWrap/>
            <w:tcMar>
              <w:left w:w="58" w:type="dxa"/>
              <w:right w:w="58" w:type="dxa"/>
            </w:tcMar>
            <w:vAlign w:val="bottom"/>
          </w:tcPr>
          <w:p w14:paraId="10145D49" w14:textId="00553B28" w:rsidR="00646AF4" w:rsidRPr="007D0224" w:rsidRDefault="00646AF4" w:rsidP="00646AF4">
            <w:pPr>
              <w:keepNext/>
              <w:spacing w:before="40" w:after="40"/>
              <w:jc w:val="center"/>
              <w:rPr>
                <w:rFonts w:cs="Calibri"/>
                <w:sz w:val="19"/>
                <w:szCs w:val="19"/>
              </w:rPr>
            </w:pPr>
            <w:r>
              <w:rPr>
                <w:rFonts w:cs="Calibri"/>
                <w:sz w:val="20"/>
                <w:szCs w:val="20"/>
              </w:rPr>
              <w:t>5.12%</w:t>
            </w:r>
          </w:p>
        </w:tc>
        <w:tc>
          <w:tcPr>
            <w:tcW w:w="532" w:type="pct"/>
            <w:noWrap/>
            <w:tcMar>
              <w:left w:w="58" w:type="dxa"/>
              <w:right w:w="58" w:type="dxa"/>
            </w:tcMar>
            <w:vAlign w:val="bottom"/>
          </w:tcPr>
          <w:p w14:paraId="784B6859" w14:textId="693FF81C" w:rsidR="00646AF4" w:rsidRPr="007D0224" w:rsidRDefault="00646AF4" w:rsidP="00646AF4">
            <w:pPr>
              <w:keepNext/>
              <w:spacing w:before="40" w:after="40"/>
              <w:jc w:val="center"/>
              <w:rPr>
                <w:rFonts w:cs="Calibri"/>
                <w:sz w:val="19"/>
                <w:szCs w:val="19"/>
              </w:rPr>
            </w:pPr>
            <w:r>
              <w:rPr>
                <w:rFonts w:cs="Calibri"/>
                <w:sz w:val="20"/>
                <w:szCs w:val="20"/>
              </w:rPr>
              <w:t>6.10%</w:t>
            </w:r>
          </w:p>
        </w:tc>
      </w:tr>
      <w:tr w:rsidR="00646AF4" w:rsidRPr="007D0224" w14:paraId="3C80A3C6" w14:textId="77777777">
        <w:trPr>
          <w:cantSplit/>
          <w:trHeight w:val="74"/>
          <w:jc w:val="center"/>
        </w:trPr>
        <w:tc>
          <w:tcPr>
            <w:tcW w:w="3312" w:type="pct"/>
            <w:noWrap/>
            <w:tcMar>
              <w:left w:w="58" w:type="dxa"/>
              <w:right w:w="58" w:type="dxa"/>
            </w:tcMar>
            <w:vAlign w:val="bottom"/>
          </w:tcPr>
          <w:p w14:paraId="10B8BEDF" w14:textId="5E8ECACB" w:rsidR="00646AF4" w:rsidRPr="007D0224" w:rsidRDefault="00646AF4" w:rsidP="00646AF4">
            <w:pPr>
              <w:keepNext/>
              <w:spacing w:before="40" w:after="40"/>
              <w:rPr>
                <w:rFonts w:cs="Calibri"/>
                <w:sz w:val="19"/>
                <w:szCs w:val="19"/>
              </w:rPr>
            </w:pPr>
            <w:r>
              <w:rPr>
                <w:rFonts w:cs="Calibri"/>
                <w:sz w:val="20"/>
                <w:szCs w:val="20"/>
              </w:rPr>
              <w:t>PC6LT8 + HDPUV14</w:t>
            </w:r>
          </w:p>
        </w:tc>
        <w:tc>
          <w:tcPr>
            <w:tcW w:w="578" w:type="pct"/>
            <w:noWrap/>
            <w:tcMar>
              <w:left w:w="58" w:type="dxa"/>
              <w:right w:w="58" w:type="dxa"/>
            </w:tcMar>
            <w:vAlign w:val="bottom"/>
          </w:tcPr>
          <w:p w14:paraId="1A7F2816" w14:textId="47911D8F" w:rsidR="00646AF4" w:rsidRPr="007D0224" w:rsidRDefault="00646AF4" w:rsidP="00646AF4">
            <w:pPr>
              <w:keepNext/>
              <w:spacing w:before="40" w:after="40"/>
              <w:jc w:val="center"/>
              <w:rPr>
                <w:rFonts w:cs="Calibri"/>
                <w:sz w:val="19"/>
                <w:szCs w:val="19"/>
              </w:rPr>
            </w:pPr>
            <w:r>
              <w:rPr>
                <w:rFonts w:cs="Calibri"/>
                <w:sz w:val="20"/>
                <w:szCs w:val="20"/>
              </w:rPr>
              <w:t>4.00%</w:t>
            </w:r>
          </w:p>
        </w:tc>
        <w:tc>
          <w:tcPr>
            <w:tcW w:w="578" w:type="pct"/>
            <w:noWrap/>
            <w:tcMar>
              <w:left w:w="58" w:type="dxa"/>
              <w:right w:w="58" w:type="dxa"/>
            </w:tcMar>
            <w:vAlign w:val="bottom"/>
          </w:tcPr>
          <w:p w14:paraId="1B319AE0" w14:textId="01E3B9AF" w:rsidR="00646AF4" w:rsidRPr="007D0224" w:rsidRDefault="00646AF4" w:rsidP="00646AF4">
            <w:pPr>
              <w:keepNext/>
              <w:spacing w:before="40" w:after="40"/>
              <w:jc w:val="center"/>
              <w:rPr>
                <w:rFonts w:cs="Calibri"/>
                <w:sz w:val="19"/>
                <w:szCs w:val="19"/>
              </w:rPr>
            </w:pPr>
            <w:r>
              <w:rPr>
                <w:rFonts w:cs="Calibri"/>
                <w:sz w:val="20"/>
                <w:szCs w:val="20"/>
              </w:rPr>
              <w:t>5.12%</w:t>
            </w:r>
          </w:p>
        </w:tc>
        <w:tc>
          <w:tcPr>
            <w:tcW w:w="532" w:type="pct"/>
            <w:noWrap/>
            <w:tcMar>
              <w:left w:w="58" w:type="dxa"/>
              <w:right w:w="58" w:type="dxa"/>
            </w:tcMar>
            <w:vAlign w:val="bottom"/>
          </w:tcPr>
          <w:p w14:paraId="590F56C5" w14:textId="5EA30259" w:rsidR="00646AF4" w:rsidRPr="007D0224" w:rsidRDefault="00646AF4" w:rsidP="00646AF4">
            <w:pPr>
              <w:keepNext/>
              <w:spacing w:before="40" w:after="40"/>
              <w:jc w:val="center"/>
              <w:rPr>
                <w:rFonts w:cs="Calibri"/>
                <w:sz w:val="19"/>
                <w:szCs w:val="19"/>
              </w:rPr>
            </w:pPr>
            <w:r>
              <w:rPr>
                <w:rFonts w:cs="Calibri"/>
                <w:sz w:val="20"/>
                <w:szCs w:val="20"/>
              </w:rPr>
              <w:t>6.10%</w:t>
            </w:r>
          </w:p>
        </w:tc>
      </w:tr>
      <w:tr w:rsidR="001D74FA" w:rsidRPr="007D0224" w14:paraId="60FF143C" w14:textId="77777777">
        <w:trPr>
          <w:cantSplit/>
          <w:trHeight w:val="74"/>
          <w:jc w:val="center"/>
        </w:trPr>
        <w:tc>
          <w:tcPr>
            <w:tcW w:w="5000" w:type="pct"/>
            <w:gridSpan w:val="4"/>
            <w:shd w:val="clear" w:color="auto" w:fill="F2F2F2" w:themeFill="background1" w:themeFillShade="F2"/>
            <w:noWrap/>
            <w:tcMar>
              <w:left w:w="58" w:type="dxa"/>
              <w:right w:w="58" w:type="dxa"/>
            </w:tcMar>
            <w:vAlign w:val="bottom"/>
          </w:tcPr>
          <w:p w14:paraId="2E17C576" w14:textId="649B7264" w:rsidR="001D74FA" w:rsidRPr="007D0224" w:rsidRDefault="001D74FA">
            <w:pPr>
              <w:spacing w:before="40" w:after="40"/>
              <w:rPr>
                <w:b/>
                <w:sz w:val="19"/>
                <w:szCs w:val="19"/>
              </w:rPr>
            </w:pPr>
            <w:r w:rsidRPr="007D0224">
              <w:rPr>
                <w:b/>
                <w:sz w:val="19"/>
                <w:szCs w:val="19"/>
              </w:rPr>
              <w:t>Reductions in Global Mean Precipitation Increase Compared to the No</w:t>
            </w:r>
            <w:r w:rsidR="00F06ACA">
              <w:rPr>
                <w:b/>
                <w:sz w:val="19"/>
                <w:szCs w:val="19"/>
              </w:rPr>
              <w:t>-</w:t>
            </w:r>
            <w:r w:rsidRPr="007D0224">
              <w:rPr>
                <w:b/>
                <w:sz w:val="19"/>
                <w:szCs w:val="19"/>
              </w:rPr>
              <w:t xml:space="preserve">Action </w:t>
            </w:r>
            <w:proofErr w:type="spellStart"/>
            <w:r w:rsidRPr="007D0224">
              <w:rPr>
                <w:b/>
                <w:sz w:val="19"/>
                <w:szCs w:val="19"/>
              </w:rPr>
              <w:t>Alternative</w:t>
            </w:r>
            <w:r w:rsidRPr="007D0224">
              <w:rPr>
                <w:b/>
                <w:sz w:val="19"/>
                <w:szCs w:val="19"/>
                <w:vertAlign w:val="superscript"/>
              </w:rPr>
              <w:t>c</w:t>
            </w:r>
            <w:proofErr w:type="spellEnd"/>
          </w:p>
        </w:tc>
      </w:tr>
      <w:tr w:rsidR="00646AF4" w:rsidRPr="007D0224" w14:paraId="49449967" w14:textId="77777777">
        <w:trPr>
          <w:cantSplit/>
          <w:trHeight w:val="74"/>
          <w:jc w:val="center"/>
        </w:trPr>
        <w:tc>
          <w:tcPr>
            <w:tcW w:w="3312" w:type="pct"/>
            <w:noWrap/>
            <w:tcMar>
              <w:left w:w="58" w:type="dxa"/>
              <w:right w:w="58" w:type="dxa"/>
            </w:tcMar>
            <w:vAlign w:val="bottom"/>
          </w:tcPr>
          <w:p w14:paraId="34B82FDE" w14:textId="0F1D3126" w:rsidR="00646AF4" w:rsidRPr="00646AF4" w:rsidRDefault="00646AF4" w:rsidP="00646AF4">
            <w:pPr>
              <w:keepNext/>
              <w:spacing w:before="40" w:after="40"/>
              <w:rPr>
                <w:rFonts w:asciiTheme="minorHAnsi" w:hAnsiTheme="minorHAnsi" w:cstheme="minorHAnsi"/>
                <w:sz w:val="19"/>
                <w:szCs w:val="19"/>
              </w:rPr>
            </w:pPr>
            <w:r w:rsidRPr="00646AF4">
              <w:rPr>
                <w:rFonts w:asciiTheme="minorHAnsi" w:hAnsiTheme="minorHAnsi" w:cstheme="minorHAnsi"/>
                <w:sz w:val="20"/>
                <w:szCs w:val="20"/>
              </w:rPr>
              <w:t>PC2LT002 + HDPUV4</w:t>
            </w:r>
          </w:p>
        </w:tc>
        <w:tc>
          <w:tcPr>
            <w:tcW w:w="578" w:type="pct"/>
            <w:noWrap/>
            <w:tcMar>
              <w:left w:w="58" w:type="dxa"/>
              <w:right w:w="58" w:type="dxa"/>
            </w:tcMar>
            <w:vAlign w:val="bottom"/>
          </w:tcPr>
          <w:p w14:paraId="19112AF9" w14:textId="256CAAE0" w:rsidR="00646AF4" w:rsidRPr="00646AF4" w:rsidRDefault="00646AF4" w:rsidP="00646AF4">
            <w:pPr>
              <w:keepNext/>
              <w:spacing w:before="40" w:after="40"/>
              <w:jc w:val="center"/>
              <w:rPr>
                <w:rFonts w:asciiTheme="minorHAnsi" w:hAnsiTheme="minorHAnsi" w:cstheme="minorHAnsi"/>
                <w:sz w:val="19"/>
                <w:szCs w:val="19"/>
              </w:rPr>
            </w:pPr>
            <w:r w:rsidRPr="00646AF4">
              <w:rPr>
                <w:rFonts w:asciiTheme="minorHAnsi" w:hAnsiTheme="minorHAnsi" w:cstheme="minorHAnsi"/>
                <w:sz w:val="20"/>
                <w:szCs w:val="20"/>
              </w:rPr>
              <w:t>0.00%</w:t>
            </w:r>
          </w:p>
        </w:tc>
        <w:tc>
          <w:tcPr>
            <w:tcW w:w="578" w:type="pct"/>
            <w:noWrap/>
            <w:tcMar>
              <w:left w:w="58" w:type="dxa"/>
              <w:right w:w="58" w:type="dxa"/>
            </w:tcMar>
            <w:vAlign w:val="bottom"/>
          </w:tcPr>
          <w:p w14:paraId="42AA4555" w14:textId="4BF01EF8" w:rsidR="00646AF4" w:rsidRPr="00646AF4" w:rsidRDefault="00646AF4" w:rsidP="00646AF4">
            <w:pPr>
              <w:keepNext/>
              <w:spacing w:before="40" w:after="40"/>
              <w:jc w:val="center"/>
              <w:rPr>
                <w:rFonts w:asciiTheme="minorHAnsi" w:hAnsiTheme="minorHAnsi" w:cstheme="minorHAnsi"/>
                <w:sz w:val="19"/>
                <w:szCs w:val="19"/>
              </w:rPr>
            </w:pPr>
            <w:r w:rsidRPr="00646AF4">
              <w:rPr>
                <w:rFonts w:asciiTheme="minorHAnsi" w:hAnsiTheme="minorHAnsi" w:cstheme="minorHAnsi"/>
                <w:sz w:val="20"/>
                <w:szCs w:val="20"/>
              </w:rPr>
              <w:t>0.00%</w:t>
            </w:r>
          </w:p>
        </w:tc>
        <w:tc>
          <w:tcPr>
            <w:tcW w:w="532" w:type="pct"/>
            <w:noWrap/>
            <w:tcMar>
              <w:left w:w="58" w:type="dxa"/>
              <w:right w:w="58" w:type="dxa"/>
            </w:tcMar>
            <w:vAlign w:val="bottom"/>
          </w:tcPr>
          <w:p w14:paraId="1932B489" w14:textId="31168084" w:rsidR="00646AF4" w:rsidRPr="00646AF4" w:rsidRDefault="00646AF4" w:rsidP="00646AF4">
            <w:pPr>
              <w:keepNext/>
              <w:spacing w:before="40" w:after="40"/>
              <w:jc w:val="center"/>
              <w:rPr>
                <w:rFonts w:asciiTheme="minorHAnsi" w:hAnsiTheme="minorHAnsi" w:cstheme="minorHAnsi"/>
                <w:sz w:val="19"/>
                <w:szCs w:val="19"/>
              </w:rPr>
            </w:pPr>
            <w:r w:rsidRPr="00646AF4">
              <w:rPr>
                <w:rFonts w:asciiTheme="minorHAnsi" w:hAnsiTheme="minorHAnsi" w:cstheme="minorHAnsi"/>
                <w:sz w:val="20"/>
                <w:szCs w:val="20"/>
              </w:rPr>
              <w:t>0.00%</w:t>
            </w:r>
          </w:p>
        </w:tc>
      </w:tr>
      <w:tr w:rsidR="00646AF4" w:rsidRPr="007D0224" w14:paraId="4385035E" w14:textId="77777777">
        <w:trPr>
          <w:cantSplit/>
          <w:trHeight w:val="74"/>
          <w:jc w:val="center"/>
        </w:trPr>
        <w:tc>
          <w:tcPr>
            <w:tcW w:w="3312" w:type="pct"/>
            <w:noWrap/>
            <w:tcMar>
              <w:left w:w="58" w:type="dxa"/>
              <w:right w:w="58" w:type="dxa"/>
            </w:tcMar>
            <w:vAlign w:val="bottom"/>
          </w:tcPr>
          <w:p w14:paraId="67BDCFA5" w14:textId="706A7037" w:rsidR="00646AF4" w:rsidRPr="00646AF4" w:rsidRDefault="00646AF4" w:rsidP="00646AF4">
            <w:pPr>
              <w:keepNext/>
              <w:spacing w:before="40" w:after="40"/>
              <w:rPr>
                <w:rFonts w:asciiTheme="minorHAnsi" w:hAnsiTheme="minorHAnsi" w:cstheme="minorHAnsi"/>
                <w:sz w:val="19"/>
                <w:szCs w:val="19"/>
              </w:rPr>
            </w:pPr>
            <w:r w:rsidRPr="00646AF4">
              <w:rPr>
                <w:rFonts w:asciiTheme="minorHAnsi" w:hAnsiTheme="minorHAnsi" w:cstheme="minorHAnsi"/>
                <w:sz w:val="20"/>
                <w:szCs w:val="20"/>
              </w:rPr>
              <w:t>PC2LT002 + HDPUV108</w:t>
            </w:r>
          </w:p>
        </w:tc>
        <w:tc>
          <w:tcPr>
            <w:tcW w:w="578" w:type="pct"/>
            <w:noWrap/>
            <w:tcMar>
              <w:left w:w="58" w:type="dxa"/>
              <w:right w:w="58" w:type="dxa"/>
            </w:tcMar>
            <w:vAlign w:val="bottom"/>
          </w:tcPr>
          <w:p w14:paraId="77D3D4DD" w14:textId="7F642849" w:rsidR="00646AF4" w:rsidRPr="00646AF4" w:rsidRDefault="00646AF4" w:rsidP="00646AF4">
            <w:pPr>
              <w:keepNext/>
              <w:spacing w:before="40" w:after="40"/>
              <w:jc w:val="center"/>
              <w:rPr>
                <w:rFonts w:asciiTheme="minorHAnsi" w:hAnsiTheme="minorHAnsi" w:cstheme="minorHAnsi"/>
                <w:sz w:val="19"/>
                <w:szCs w:val="19"/>
              </w:rPr>
            </w:pPr>
            <w:r w:rsidRPr="00646AF4">
              <w:rPr>
                <w:rFonts w:asciiTheme="minorHAnsi" w:hAnsiTheme="minorHAnsi" w:cstheme="minorHAnsi"/>
                <w:sz w:val="20"/>
                <w:szCs w:val="20"/>
              </w:rPr>
              <w:t>0.00%</w:t>
            </w:r>
          </w:p>
        </w:tc>
        <w:tc>
          <w:tcPr>
            <w:tcW w:w="578" w:type="pct"/>
            <w:noWrap/>
            <w:tcMar>
              <w:left w:w="58" w:type="dxa"/>
              <w:right w:w="58" w:type="dxa"/>
            </w:tcMar>
            <w:vAlign w:val="bottom"/>
          </w:tcPr>
          <w:p w14:paraId="149A2005" w14:textId="4FA902C0" w:rsidR="00646AF4" w:rsidRPr="00646AF4" w:rsidRDefault="00646AF4" w:rsidP="00646AF4">
            <w:pPr>
              <w:keepNext/>
              <w:spacing w:before="40" w:after="40"/>
              <w:jc w:val="center"/>
              <w:rPr>
                <w:rFonts w:asciiTheme="minorHAnsi" w:hAnsiTheme="minorHAnsi" w:cstheme="minorHAnsi"/>
                <w:sz w:val="19"/>
                <w:szCs w:val="19"/>
              </w:rPr>
            </w:pPr>
            <w:r w:rsidRPr="00646AF4">
              <w:rPr>
                <w:rFonts w:asciiTheme="minorHAnsi" w:hAnsiTheme="minorHAnsi" w:cstheme="minorHAnsi"/>
                <w:sz w:val="20"/>
                <w:szCs w:val="20"/>
              </w:rPr>
              <w:t>0.00%</w:t>
            </w:r>
          </w:p>
        </w:tc>
        <w:tc>
          <w:tcPr>
            <w:tcW w:w="532" w:type="pct"/>
            <w:noWrap/>
            <w:tcMar>
              <w:left w:w="58" w:type="dxa"/>
              <w:right w:w="58" w:type="dxa"/>
            </w:tcMar>
            <w:vAlign w:val="bottom"/>
          </w:tcPr>
          <w:p w14:paraId="77CB0B7F" w14:textId="76596F6A" w:rsidR="00646AF4" w:rsidRPr="00646AF4" w:rsidRDefault="00646AF4" w:rsidP="00646AF4">
            <w:pPr>
              <w:keepNext/>
              <w:spacing w:before="40" w:after="40"/>
              <w:jc w:val="center"/>
              <w:rPr>
                <w:rFonts w:asciiTheme="minorHAnsi" w:hAnsiTheme="minorHAnsi" w:cstheme="minorHAnsi"/>
                <w:sz w:val="19"/>
                <w:szCs w:val="19"/>
              </w:rPr>
            </w:pPr>
            <w:r w:rsidRPr="00646AF4">
              <w:rPr>
                <w:rFonts w:asciiTheme="minorHAnsi" w:hAnsiTheme="minorHAnsi" w:cstheme="minorHAnsi"/>
                <w:sz w:val="20"/>
                <w:szCs w:val="20"/>
              </w:rPr>
              <w:t>0.00%</w:t>
            </w:r>
          </w:p>
        </w:tc>
      </w:tr>
      <w:tr w:rsidR="00646AF4" w:rsidRPr="007D0224" w14:paraId="351F793F" w14:textId="77777777">
        <w:trPr>
          <w:cantSplit/>
          <w:trHeight w:val="74"/>
          <w:jc w:val="center"/>
        </w:trPr>
        <w:tc>
          <w:tcPr>
            <w:tcW w:w="3312" w:type="pct"/>
            <w:noWrap/>
            <w:tcMar>
              <w:left w:w="58" w:type="dxa"/>
              <w:right w:w="58" w:type="dxa"/>
            </w:tcMar>
            <w:vAlign w:val="bottom"/>
          </w:tcPr>
          <w:p w14:paraId="60DF0D48" w14:textId="7FB9D72D" w:rsidR="00646AF4" w:rsidRPr="00646AF4" w:rsidRDefault="00646AF4" w:rsidP="00646AF4">
            <w:pPr>
              <w:keepNext/>
              <w:spacing w:before="40" w:after="40"/>
              <w:rPr>
                <w:rFonts w:asciiTheme="minorHAnsi" w:hAnsiTheme="minorHAnsi" w:cstheme="minorHAnsi"/>
                <w:sz w:val="19"/>
                <w:szCs w:val="19"/>
              </w:rPr>
            </w:pPr>
            <w:r w:rsidRPr="00646AF4">
              <w:rPr>
                <w:rFonts w:asciiTheme="minorHAnsi" w:hAnsiTheme="minorHAnsi" w:cstheme="minorHAnsi"/>
                <w:sz w:val="20"/>
                <w:szCs w:val="20"/>
              </w:rPr>
              <w:t>PC6LT8 + HDPUV14</w:t>
            </w:r>
          </w:p>
        </w:tc>
        <w:tc>
          <w:tcPr>
            <w:tcW w:w="578" w:type="pct"/>
            <w:noWrap/>
            <w:tcMar>
              <w:left w:w="58" w:type="dxa"/>
              <w:right w:w="58" w:type="dxa"/>
            </w:tcMar>
            <w:vAlign w:val="bottom"/>
          </w:tcPr>
          <w:p w14:paraId="680D5EB7" w14:textId="467CD8A8" w:rsidR="00646AF4" w:rsidRPr="00646AF4" w:rsidRDefault="00646AF4" w:rsidP="00646AF4">
            <w:pPr>
              <w:keepNext/>
              <w:spacing w:before="40" w:after="40"/>
              <w:jc w:val="center"/>
              <w:rPr>
                <w:rFonts w:asciiTheme="minorHAnsi" w:hAnsiTheme="minorHAnsi" w:cstheme="minorHAnsi"/>
                <w:sz w:val="19"/>
                <w:szCs w:val="19"/>
              </w:rPr>
            </w:pPr>
            <w:r w:rsidRPr="00646AF4">
              <w:rPr>
                <w:rFonts w:asciiTheme="minorHAnsi" w:hAnsiTheme="minorHAnsi" w:cstheme="minorHAnsi"/>
                <w:sz w:val="20"/>
                <w:szCs w:val="20"/>
              </w:rPr>
              <w:t>0.00%</w:t>
            </w:r>
          </w:p>
        </w:tc>
        <w:tc>
          <w:tcPr>
            <w:tcW w:w="578" w:type="pct"/>
            <w:noWrap/>
            <w:tcMar>
              <w:left w:w="58" w:type="dxa"/>
              <w:right w:w="58" w:type="dxa"/>
            </w:tcMar>
            <w:vAlign w:val="bottom"/>
          </w:tcPr>
          <w:p w14:paraId="63F79155" w14:textId="45E4BF44" w:rsidR="00646AF4" w:rsidRPr="00646AF4" w:rsidRDefault="00646AF4" w:rsidP="00646AF4">
            <w:pPr>
              <w:keepNext/>
              <w:spacing w:before="40" w:after="40"/>
              <w:jc w:val="center"/>
              <w:rPr>
                <w:rFonts w:asciiTheme="minorHAnsi" w:hAnsiTheme="minorHAnsi" w:cstheme="minorHAnsi"/>
                <w:sz w:val="19"/>
                <w:szCs w:val="19"/>
              </w:rPr>
            </w:pPr>
            <w:r w:rsidRPr="00646AF4">
              <w:rPr>
                <w:rFonts w:asciiTheme="minorHAnsi" w:hAnsiTheme="minorHAnsi" w:cstheme="minorHAnsi"/>
                <w:sz w:val="20"/>
                <w:szCs w:val="20"/>
              </w:rPr>
              <w:t>0.00%</w:t>
            </w:r>
          </w:p>
        </w:tc>
        <w:tc>
          <w:tcPr>
            <w:tcW w:w="532" w:type="pct"/>
            <w:noWrap/>
            <w:tcMar>
              <w:left w:w="58" w:type="dxa"/>
              <w:right w:w="58" w:type="dxa"/>
            </w:tcMar>
            <w:vAlign w:val="bottom"/>
          </w:tcPr>
          <w:p w14:paraId="2B8F5793" w14:textId="1F09B126" w:rsidR="00646AF4" w:rsidRPr="00646AF4" w:rsidRDefault="00646AF4" w:rsidP="00646AF4">
            <w:pPr>
              <w:keepNext/>
              <w:spacing w:before="40" w:after="40"/>
              <w:jc w:val="center"/>
              <w:rPr>
                <w:rFonts w:asciiTheme="minorHAnsi" w:hAnsiTheme="minorHAnsi" w:cstheme="minorHAnsi"/>
                <w:sz w:val="19"/>
                <w:szCs w:val="19"/>
              </w:rPr>
            </w:pPr>
            <w:r w:rsidRPr="00646AF4">
              <w:rPr>
                <w:rFonts w:asciiTheme="minorHAnsi" w:hAnsiTheme="minorHAnsi" w:cstheme="minorHAnsi"/>
                <w:sz w:val="20"/>
                <w:szCs w:val="20"/>
              </w:rPr>
              <w:t>0.01%</w:t>
            </w:r>
          </w:p>
        </w:tc>
      </w:tr>
    </w:tbl>
    <w:p w14:paraId="137B2D5F" w14:textId="77777777" w:rsidR="001D74FA" w:rsidRPr="00256F87" w:rsidRDefault="001D74FA" w:rsidP="001D74FA">
      <w:pPr>
        <w:pStyle w:val="TableNotes"/>
        <w:rPr>
          <w:sz w:val="17"/>
          <w:szCs w:val="17"/>
        </w:rPr>
      </w:pPr>
      <w:r w:rsidRPr="00256F87">
        <w:rPr>
          <w:sz w:val="17"/>
          <w:szCs w:val="17"/>
        </w:rPr>
        <w:t>Notes:</w:t>
      </w:r>
    </w:p>
    <w:p w14:paraId="778853ED" w14:textId="35BE5C3B" w:rsidR="001D74FA" w:rsidRPr="00256F87" w:rsidRDefault="001D74FA" w:rsidP="001D74FA">
      <w:pPr>
        <w:pStyle w:val="TableNotes"/>
        <w:rPr>
          <w:sz w:val="17"/>
          <w:szCs w:val="17"/>
        </w:rPr>
      </w:pPr>
      <w:proofErr w:type="spellStart"/>
      <w:r w:rsidRPr="00256F87">
        <w:rPr>
          <w:sz w:val="17"/>
          <w:szCs w:val="17"/>
          <w:vertAlign w:val="superscript"/>
        </w:rPr>
        <w:t>a</w:t>
      </w:r>
      <w:proofErr w:type="spellEnd"/>
      <w:r w:rsidRPr="00256F87">
        <w:rPr>
          <w:sz w:val="17"/>
          <w:szCs w:val="17"/>
        </w:rPr>
        <w:t xml:space="preserve"> </w:t>
      </w:r>
      <w:r w:rsidR="00CE5CAB" w:rsidRPr="00CE5CAB">
        <w:rPr>
          <w:sz w:val="17"/>
          <w:szCs w:val="17"/>
        </w:rPr>
        <w:t>The numbers in this table have been rounded for presentation purposes. As a result, the values do not reflect the exact differences between the values</w:t>
      </w:r>
      <w:r w:rsidRPr="00256F87">
        <w:rPr>
          <w:sz w:val="17"/>
          <w:szCs w:val="17"/>
        </w:rPr>
        <w:t>.</w:t>
      </w:r>
    </w:p>
    <w:p w14:paraId="440890B3" w14:textId="77777777" w:rsidR="001D74FA" w:rsidRPr="00256F87" w:rsidRDefault="001D74FA" w:rsidP="001D74FA">
      <w:pPr>
        <w:pStyle w:val="TableNotes"/>
        <w:rPr>
          <w:sz w:val="17"/>
          <w:szCs w:val="17"/>
        </w:rPr>
      </w:pPr>
      <w:r w:rsidRPr="00256F87">
        <w:rPr>
          <w:sz w:val="17"/>
          <w:szCs w:val="17"/>
          <w:vertAlign w:val="superscript"/>
        </w:rPr>
        <w:t>b</w:t>
      </w:r>
      <w:r w:rsidRPr="00256F87">
        <w:rPr>
          <w:sz w:val="17"/>
          <w:szCs w:val="17"/>
        </w:rPr>
        <w:t xml:space="preserve"> Precipitation changes reported as 0.000 are more than zero but less than 0.001.</w:t>
      </w:r>
    </w:p>
    <w:p w14:paraId="17A4088F" w14:textId="77777777" w:rsidR="001D74FA" w:rsidRPr="00256F87" w:rsidRDefault="001D74FA" w:rsidP="001D74FA">
      <w:pPr>
        <w:pStyle w:val="TableNotes"/>
        <w:rPr>
          <w:sz w:val="19"/>
          <w:szCs w:val="19"/>
        </w:rPr>
      </w:pPr>
      <w:r w:rsidRPr="00256F87">
        <w:rPr>
          <w:sz w:val="19"/>
          <w:szCs w:val="19"/>
          <w:vertAlign w:val="superscript"/>
        </w:rPr>
        <w:t>c</w:t>
      </w:r>
      <w:r w:rsidRPr="00256F87">
        <w:rPr>
          <w:sz w:val="19"/>
          <w:szCs w:val="19"/>
        </w:rPr>
        <w:t xml:space="preserve"> </w:t>
      </w:r>
      <w:r w:rsidRPr="00256F87">
        <w:rPr>
          <w:sz w:val="17"/>
          <w:szCs w:val="17"/>
        </w:rPr>
        <w:t>The increase in precipitation is less than 0.005% and thus is rounded to 0.00%.</w:t>
      </w:r>
    </w:p>
    <w:p w14:paraId="0AE90E26" w14:textId="77777777" w:rsidR="001D74FA" w:rsidRPr="00256F87" w:rsidRDefault="001D74FA" w:rsidP="001D74FA">
      <w:pPr>
        <w:pStyle w:val="TableNotes"/>
        <w:rPr>
          <w:sz w:val="17"/>
          <w:szCs w:val="17"/>
        </w:rPr>
      </w:pPr>
      <w:r>
        <w:rPr>
          <w:rFonts w:eastAsia="Calibri" w:cs="Times New Roman"/>
          <w:sz w:val="17"/>
          <w:szCs w:val="17"/>
        </w:rPr>
        <w:t>SSP = Shared Socioeconomic Pathway</w:t>
      </w:r>
      <w:r w:rsidRPr="00256F87">
        <w:rPr>
          <w:sz w:val="17"/>
          <w:szCs w:val="17"/>
        </w:rPr>
        <w:t xml:space="preserve">; MAGICC = Model for the Assessment of Greenhouse‐gas Induced Climate Change; </w:t>
      </w:r>
    </w:p>
    <w:p w14:paraId="29D08420" w14:textId="77777777" w:rsidR="001D74FA" w:rsidRPr="00B87170" w:rsidRDefault="001D74FA" w:rsidP="001D74FA">
      <w:pPr>
        <w:pStyle w:val="TableNotes"/>
        <w:pBdr>
          <w:bottom w:val="single" w:sz="4" w:space="1" w:color="auto"/>
        </w:pBdr>
        <w:rPr>
          <w:sz w:val="19"/>
          <w:szCs w:val="19"/>
        </w:rPr>
      </w:pPr>
      <w:r w:rsidRPr="00256F87">
        <w:rPr>
          <w:sz w:val="17"/>
          <w:szCs w:val="17"/>
        </w:rPr>
        <w:t>°C = degrees Celsius</w:t>
      </w:r>
    </w:p>
    <w:p w14:paraId="68F6014A" w14:textId="77777777" w:rsidR="009C078F" w:rsidRPr="00704B6B" w:rsidRDefault="009C078F" w:rsidP="009C078F">
      <w:pPr>
        <w:pStyle w:val="Heading5"/>
        <w:rPr>
          <w:iCs w:val="0"/>
          <w:sz w:val="21"/>
          <w:szCs w:val="21"/>
        </w:rPr>
      </w:pPr>
      <w:r w:rsidRPr="00704B6B">
        <w:rPr>
          <w:iCs w:val="0"/>
          <w:sz w:val="21"/>
          <w:szCs w:val="21"/>
        </w:rPr>
        <w:t>Sea-Level Rise</w:t>
      </w:r>
      <w:r w:rsidRPr="00704B6B">
        <w:rPr>
          <w:iCs w:val="0"/>
          <w:sz w:val="21"/>
          <w:szCs w:val="21"/>
        </w:rPr>
        <w:fldChar w:fldCharType="begin"/>
      </w:r>
      <w:r w:rsidRPr="00704B6B">
        <w:rPr>
          <w:iCs w:val="0"/>
          <w:sz w:val="21"/>
          <w:szCs w:val="21"/>
        </w:rPr>
        <w:instrText xml:space="preserve"> XE "sea-level rise" </w:instrText>
      </w:r>
      <w:r w:rsidRPr="00704B6B">
        <w:rPr>
          <w:iCs w:val="0"/>
          <w:sz w:val="21"/>
          <w:szCs w:val="21"/>
        </w:rPr>
        <w:fldChar w:fldCharType="end"/>
      </w:r>
    </w:p>
    <w:p w14:paraId="33F21400" w14:textId="0C8F4AD7" w:rsidR="009C078F" w:rsidRPr="00543B45" w:rsidRDefault="009C078F" w:rsidP="00543B45">
      <w:pPr>
        <w:pStyle w:val="BodyText"/>
      </w:pPr>
      <w:r w:rsidRPr="00704B6B">
        <w:t>[No charts or tables]</w:t>
      </w:r>
    </w:p>
    <w:p w14:paraId="6C52B4E3" w14:textId="77777777" w:rsidR="000B0622" w:rsidRPr="00704B6B" w:rsidRDefault="000B0622" w:rsidP="000B0622">
      <w:pPr>
        <w:pStyle w:val="Heading5"/>
        <w:rPr>
          <w:iCs w:val="0"/>
          <w:sz w:val="21"/>
          <w:szCs w:val="21"/>
        </w:rPr>
      </w:pPr>
      <w:r w:rsidRPr="00704B6B">
        <w:rPr>
          <w:iCs w:val="0"/>
          <w:sz w:val="21"/>
          <w:szCs w:val="21"/>
        </w:rPr>
        <w:t>Ocean Acidification</w:t>
      </w:r>
    </w:p>
    <w:p w14:paraId="0220F753" w14:textId="797D706D" w:rsidR="000B0622" w:rsidRPr="000B0622" w:rsidRDefault="000B0622" w:rsidP="00D214F0">
      <w:pPr>
        <w:pStyle w:val="BodyText"/>
      </w:pPr>
      <w:r w:rsidRPr="00704B6B">
        <w:t>[No charts or tables]</w:t>
      </w:r>
    </w:p>
    <w:p w14:paraId="0592CF81" w14:textId="22E33E52" w:rsidR="00154AEE" w:rsidRPr="00421FBD" w:rsidRDefault="00CA627A" w:rsidP="00421FBD">
      <w:pPr>
        <w:pStyle w:val="Heading5"/>
        <w:rPr>
          <w:sz w:val="21"/>
          <w:szCs w:val="21"/>
        </w:rPr>
      </w:pPr>
      <w:r w:rsidRPr="000B0622">
        <w:rPr>
          <w:iCs w:val="0"/>
          <w:sz w:val="21"/>
          <w:szCs w:val="21"/>
        </w:rPr>
        <w:lastRenderedPageBreak/>
        <w:t>Climate Sensitivity Variations</w:t>
      </w:r>
    </w:p>
    <w:p w14:paraId="7D0BF5A0" w14:textId="7E8E9BCD" w:rsidR="001D74FA" w:rsidRPr="00256F87" w:rsidRDefault="001D74FA" w:rsidP="00553C6E">
      <w:pPr>
        <w:pStyle w:val="TableTitle"/>
        <w:rPr>
          <w:rFonts w:eastAsia="Calibri"/>
        </w:rPr>
      </w:pPr>
      <w:bookmarkStart w:id="61" w:name="_Ref127197311"/>
      <w:bookmarkStart w:id="62" w:name="_Ref93588772"/>
      <w:bookmarkStart w:id="63" w:name="_Toc520034088"/>
      <w:r>
        <w:t xml:space="preserve">Table </w:t>
      </w:r>
      <w:fldSimple w:instr=" STYLEREF 3 \s ">
        <w:r w:rsidR="00687053">
          <w:rPr>
            <w:noProof/>
          </w:rPr>
          <w:t>5.4.2</w:t>
        </w:r>
      </w:fldSimple>
      <w:r>
        <w:noBreakHyphen/>
      </w:r>
      <w:fldSimple w:instr=" SEQ Table \* ARABIC \s 3 ">
        <w:r w:rsidR="00687053">
          <w:rPr>
            <w:noProof/>
          </w:rPr>
          <w:t>5</w:t>
        </w:r>
      </w:fldSimple>
      <w:bookmarkEnd w:id="61"/>
      <w:bookmarkEnd w:id="62"/>
      <w:r>
        <w:t xml:space="preserve">. </w:t>
      </w:r>
      <w:r w:rsidRPr="00256F87">
        <w:rPr>
          <w:rFonts w:eastAsia="Calibri"/>
        </w:rPr>
        <w:t xml:space="preserve">Carbon Dioxide Concentrations, Global Mean Surface Temperature Increases, Sea-Level </w:t>
      </w:r>
      <w:proofErr w:type="spellStart"/>
      <w:proofErr w:type="gramStart"/>
      <w:r w:rsidRPr="00256F87">
        <w:rPr>
          <w:rFonts w:eastAsia="Calibri"/>
        </w:rPr>
        <w:t>Rise,</w:t>
      </w:r>
      <w:r w:rsidRPr="00256F87">
        <w:rPr>
          <w:rFonts w:eastAsia="Calibri"/>
          <w:vertAlign w:val="superscript"/>
        </w:rPr>
        <w:t>a</w:t>
      </w:r>
      <w:proofErr w:type="spellEnd"/>
      <w:proofErr w:type="gramEnd"/>
      <w:r w:rsidRPr="00256F87">
        <w:rPr>
          <w:rFonts w:eastAsia="Calibri"/>
        </w:rPr>
        <w:t xml:space="preserve"> and Ocean pH for </w:t>
      </w:r>
      <w:r>
        <w:rPr>
          <w:rFonts w:eastAsia="Calibri"/>
        </w:rPr>
        <w:t>SSP1-2.6</w:t>
      </w:r>
      <w:r w:rsidRPr="00256F87">
        <w:rPr>
          <w:rFonts w:eastAsia="Calibri"/>
        </w:rPr>
        <w:t xml:space="preserve"> for Selected</w:t>
      </w:r>
      <w:r>
        <w:rPr>
          <w:rFonts w:eastAsia="Calibri"/>
        </w:rPr>
        <w:t xml:space="preserve"> Combined </w:t>
      </w:r>
      <w:proofErr w:type="spellStart"/>
      <w:r w:rsidR="003916DC">
        <w:rPr>
          <w:rFonts w:eastAsia="Calibri"/>
        </w:rPr>
        <w:t>Impacts</w:t>
      </w:r>
      <w:r w:rsidRPr="00256F87">
        <w:rPr>
          <w:rFonts w:eastAsia="Calibri"/>
          <w:vertAlign w:val="superscript"/>
        </w:rPr>
        <w:t>b</w:t>
      </w:r>
      <w:proofErr w:type="spellEnd"/>
    </w:p>
    <w:tbl>
      <w:tblPr>
        <w:tblW w:w="9350" w:type="dxa"/>
        <w:jc w:val="center"/>
        <w:tblBorders>
          <w:top w:val="single" w:sz="4" w:space="0" w:color="auto"/>
          <w:bottom w:val="single" w:sz="4" w:space="0" w:color="auto"/>
          <w:insideH w:val="single" w:sz="4" w:space="0" w:color="auto"/>
          <w:insideV w:val="single" w:sz="4" w:space="0" w:color="auto"/>
        </w:tblBorders>
        <w:tblLayout w:type="fixed"/>
        <w:tblCellMar>
          <w:left w:w="0" w:type="dxa"/>
          <w:right w:w="0" w:type="dxa"/>
        </w:tblCellMar>
        <w:tblLook w:val="0020" w:firstRow="1" w:lastRow="0" w:firstColumn="0" w:lastColumn="0" w:noHBand="0" w:noVBand="0"/>
        <w:tblDescription w:val="Table shows carbon dioxide concentrations in parts per million, global mean surface temperature increase in degrees Celsius, sea level rise in centimeters, and ocean pH for years 2040, 2060, and 2100 under Alternative 0,1 and 7 for RCP4.5."/>
      </w:tblPr>
      <w:tblGrid>
        <w:gridCol w:w="1080"/>
        <w:gridCol w:w="1259"/>
        <w:gridCol w:w="901"/>
        <w:gridCol w:w="810"/>
        <w:gridCol w:w="810"/>
        <w:gridCol w:w="720"/>
        <w:gridCol w:w="810"/>
        <w:gridCol w:w="787"/>
        <w:gridCol w:w="972"/>
        <w:gridCol w:w="1201"/>
      </w:tblGrid>
      <w:tr w:rsidR="001D74FA" w:rsidRPr="007D0224" w14:paraId="46FF7CB7" w14:textId="77777777" w:rsidTr="00610627">
        <w:trPr>
          <w:trHeight w:val="558"/>
          <w:tblHeader/>
          <w:jc w:val="center"/>
        </w:trPr>
        <w:tc>
          <w:tcPr>
            <w:tcW w:w="578" w:type="pct"/>
            <w:vMerge w:val="restart"/>
            <w:shd w:val="clear" w:color="auto" w:fill="D9D9D9" w:themeFill="background1" w:themeFillShade="D9"/>
            <w:tcMar>
              <w:left w:w="58" w:type="dxa"/>
              <w:right w:w="58" w:type="dxa"/>
            </w:tcMar>
            <w:vAlign w:val="bottom"/>
          </w:tcPr>
          <w:p w14:paraId="4EDAEEE3" w14:textId="77777777" w:rsidR="001D74FA" w:rsidRPr="007D0224" w:rsidRDefault="001D74FA">
            <w:pPr>
              <w:keepNext/>
              <w:keepLines/>
              <w:spacing w:before="60" w:after="60"/>
              <w:rPr>
                <w:b/>
                <w:sz w:val="19"/>
                <w:szCs w:val="19"/>
              </w:rPr>
            </w:pPr>
            <w:r>
              <w:rPr>
                <w:b/>
                <w:sz w:val="19"/>
                <w:szCs w:val="19"/>
              </w:rPr>
              <w:t>Combined Impacts</w:t>
            </w:r>
          </w:p>
        </w:tc>
        <w:tc>
          <w:tcPr>
            <w:tcW w:w="673" w:type="pct"/>
            <w:vMerge w:val="restart"/>
            <w:shd w:val="clear" w:color="auto" w:fill="D9D9D9" w:themeFill="background1" w:themeFillShade="D9"/>
            <w:tcMar>
              <w:left w:w="58" w:type="dxa"/>
              <w:right w:w="58" w:type="dxa"/>
            </w:tcMar>
            <w:vAlign w:val="bottom"/>
          </w:tcPr>
          <w:p w14:paraId="400B6CBB" w14:textId="77777777" w:rsidR="001D74FA" w:rsidRPr="007D0224" w:rsidRDefault="001D74FA">
            <w:pPr>
              <w:keepNext/>
              <w:keepLines/>
              <w:spacing w:before="60" w:after="60"/>
              <w:jc w:val="center"/>
              <w:rPr>
                <w:b/>
                <w:sz w:val="19"/>
                <w:szCs w:val="19"/>
              </w:rPr>
            </w:pPr>
            <w:r w:rsidRPr="007D0224">
              <w:rPr>
                <w:b/>
                <w:sz w:val="19"/>
                <w:szCs w:val="19"/>
              </w:rPr>
              <w:t>Climate</w:t>
            </w:r>
            <w:r w:rsidRPr="007D0224">
              <w:rPr>
                <w:b/>
                <w:sz w:val="19"/>
                <w:szCs w:val="19"/>
              </w:rPr>
              <w:br/>
              <w:t>Sensitivity</w:t>
            </w:r>
            <w:r w:rsidRPr="007D0224">
              <w:rPr>
                <w:b/>
                <w:sz w:val="19"/>
                <w:szCs w:val="19"/>
              </w:rPr>
              <w:br/>
              <w:t>(°C for 2 × CO</w:t>
            </w:r>
            <w:r w:rsidRPr="007D0224">
              <w:rPr>
                <w:b/>
                <w:sz w:val="19"/>
                <w:szCs w:val="19"/>
                <w:vertAlign w:val="subscript"/>
              </w:rPr>
              <w:t>2</w:t>
            </w:r>
            <w:r w:rsidRPr="007D0224">
              <w:rPr>
                <w:b/>
                <w:sz w:val="19"/>
                <w:szCs w:val="19"/>
              </w:rPr>
              <w:t>)</w:t>
            </w:r>
          </w:p>
        </w:tc>
        <w:tc>
          <w:tcPr>
            <w:tcW w:w="1348" w:type="pct"/>
            <w:gridSpan w:val="3"/>
            <w:shd w:val="clear" w:color="auto" w:fill="D9D9D9" w:themeFill="background1" w:themeFillShade="D9"/>
            <w:tcMar>
              <w:left w:w="58" w:type="dxa"/>
              <w:right w:w="58" w:type="dxa"/>
            </w:tcMar>
            <w:vAlign w:val="bottom"/>
          </w:tcPr>
          <w:p w14:paraId="11571BDA" w14:textId="77777777" w:rsidR="001D74FA" w:rsidRPr="007D0224" w:rsidRDefault="001D74FA">
            <w:pPr>
              <w:keepNext/>
              <w:keepLines/>
              <w:spacing w:before="60" w:after="60"/>
              <w:jc w:val="center"/>
              <w:rPr>
                <w:b/>
                <w:sz w:val="19"/>
                <w:szCs w:val="19"/>
              </w:rPr>
            </w:pPr>
            <w:r w:rsidRPr="007D0224">
              <w:rPr>
                <w:b/>
                <w:sz w:val="19"/>
                <w:szCs w:val="19"/>
              </w:rPr>
              <w:t>CO</w:t>
            </w:r>
            <w:r w:rsidRPr="007D0224">
              <w:rPr>
                <w:b/>
                <w:sz w:val="19"/>
                <w:szCs w:val="19"/>
                <w:vertAlign w:val="subscript"/>
              </w:rPr>
              <w:t>2</w:t>
            </w:r>
            <w:r w:rsidRPr="007D0224">
              <w:rPr>
                <w:b/>
                <w:sz w:val="19"/>
                <w:szCs w:val="19"/>
              </w:rPr>
              <w:t xml:space="preserve"> Concentration</w:t>
            </w:r>
            <w:r w:rsidRPr="007D0224">
              <w:rPr>
                <w:b/>
                <w:sz w:val="19"/>
                <w:szCs w:val="19"/>
              </w:rPr>
              <w:br/>
              <w:t>(ppm)</w:t>
            </w:r>
          </w:p>
        </w:tc>
        <w:tc>
          <w:tcPr>
            <w:tcW w:w="1239" w:type="pct"/>
            <w:gridSpan w:val="3"/>
            <w:shd w:val="clear" w:color="auto" w:fill="D9D9D9" w:themeFill="background1" w:themeFillShade="D9"/>
            <w:tcMar>
              <w:left w:w="58" w:type="dxa"/>
              <w:right w:w="58" w:type="dxa"/>
            </w:tcMar>
            <w:vAlign w:val="bottom"/>
          </w:tcPr>
          <w:p w14:paraId="55D42C79" w14:textId="1B505C42" w:rsidR="001D74FA" w:rsidRPr="007D0224" w:rsidRDefault="001D74FA">
            <w:pPr>
              <w:keepNext/>
              <w:keepLines/>
              <w:spacing w:before="60" w:after="60"/>
              <w:jc w:val="center"/>
              <w:rPr>
                <w:b/>
                <w:sz w:val="19"/>
                <w:szCs w:val="19"/>
              </w:rPr>
            </w:pPr>
            <w:r w:rsidRPr="007D0224">
              <w:rPr>
                <w:b/>
                <w:sz w:val="19"/>
                <w:szCs w:val="19"/>
              </w:rPr>
              <w:t>Global Mean Surface</w:t>
            </w:r>
            <w:r w:rsidRPr="007D0224">
              <w:rPr>
                <w:b/>
                <w:sz w:val="19"/>
                <w:szCs w:val="19"/>
              </w:rPr>
              <w:br/>
              <w:t>Temperature Increase (°C)</w:t>
            </w:r>
            <w:r w:rsidRPr="007D0224">
              <w:rPr>
                <w:b/>
                <w:sz w:val="19"/>
                <w:szCs w:val="19"/>
                <w:vertAlign w:val="superscript"/>
              </w:rPr>
              <w:t>c</w:t>
            </w:r>
            <w:r w:rsidR="006E3A5A">
              <w:rPr>
                <w:b/>
                <w:sz w:val="19"/>
                <w:szCs w:val="19"/>
                <w:vertAlign w:val="superscript"/>
              </w:rPr>
              <w:t>, d</w:t>
            </w:r>
          </w:p>
        </w:tc>
        <w:tc>
          <w:tcPr>
            <w:tcW w:w="520" w:type="pct"/>
            <w:shd w:val="clear" w:color="auto" w:fill="D9D9D9" w:themeFill="background1" w:themeFillShade="D9"/>
            <w:tcMar>
              <w:left w:w="58" w:type="dxa"/>
              <w:right w:w="58" w:type="dxa"/>
            </w:tcMar>
            <w:vAlign w:val="bottom"/>
          </w:tcPr>
          <w:p w14:paraId="47BAF33A" w14:textId="3227ADFC" w:rsidR="001D74FA" w:rsidRPr="007D0224" w:rsidRDefault="001D74FA">
            <w:pPr>
              <w:keepNext/>
              <w:keepLines/>
              <w:spacing w:before="60" w:after="60"/>
              <w:jc w:val="center"/>
              <w:rPr>
                <w:b/>
                <w:sz w:val="19"/>
                <w:szCs w:val="19"/>
              </w:rPr>
            </w:pPr>
            <w:r w:rsidRPr="007D0224">
              <w:rPr>
                <w:b/>
                <w:sz w:val="19"/>
                <w:szCs w:val="19"/>
              </w:rPr>
              <w:t>Sea-Level</w:t>
            </w:r>
            <w:r w:rsidRPr="007D0224">
              <w:rPr>
                <w:b/>
                <w:sz w:val="19"/>
                <w:szCs w:val="19"/>
              </w:rPr>
              <w:br/>
              <w:t>Rise</w:t>
            </w:r>
            <w:r w:rsidRPr="007D0224">
              <w:rPr>
                <w:b/>
                <w:sz w:val="19"/>
                <w:szCs w:val="19"/>
              </w:rPr>
              <w:br/>
              <w:t>(cm)</w:t>
            </w:r>
            <w:r w:rsidRPr="007D0224">
              <w:rPr>
                <w:b/>
                <w:sz w:val="19"/>
                <w:szCs w:val="19"/>
                <w:vertAlign w:val="superscript"/>
              </w:rPr>
              <w:t>c</w:t>
            </w:r>
            <w:r w:rsidR="006E3A5A">
              <w:rPr>
                <w:b/>
                <w:sz w:val="19"/>
                <w:szCs w:val="19"/>
                <w:vertAlign w:val="superscript"/>
              </w:rPr>
              <w:t>, e</w:t>
            </w:r>
          </w:p>
        </w:tc>
        <w:tc>
          <w:tcPr>
            <w:tcW w:w="642" w:type="pct"/>
            <w:shd w:val="clear" w:color="auto" w:fill="D9D9D9" w:themeFill="background1" w:themeFillShade="D9"/>
            <w:vAlign w:val="bottom"/>
          </w:tcPr>
          <w:p w14:paraId="6A11C6AB" w14:textId="1E800A40" w:rsidR="001D74FA" w:rsidRPr="007D0224" w:rsidRDefault="001D74FA">
            <w:pPr>
              <w:keepNext/>
              <w:keepLines/>
              <w:spacing w:before="60" w:after="60"/>
              <w:jc w:val="center"/>
              <w:rPr>
                <w:b/>
                <w:sz w:val="19"/>
                <w:szCs w:val="19"/>
              </w:rPr>
            </w:pPr>
            <w:r w:rsidRPr="007D0224">
              <w:rPr>
                <w:b/>
                <w:sz w:val="19"/>
                <w:szCs w:val="19"/>
              </w:rPr>
              <w:t xml:space="preserve">Ocean </w:t>
            </w:r>
            <w:proofErr w:type="spellStart"/>
            <w:r w:rsidRPr="007D0224">
              <w:rPr>
                <w:b/>
                <w:sz w:val="19"/>
                <w:szCs w:val="19"/>
              </w:rPr>
              <w:t>pH</w:t>
            </w:r>
            <w:r w:rsidR="006C3067">
              <w:rPr>
                <w:b/>
                <w:sz w:val="19"/>
                <w:szCs w:val="19"/>
                <w:vertAlign w:val="superscript"/>
              </w:rPr>
              <w:t>d</w:t>
            </w:r>
            <w:proofErr w:type="spellEnd"/>
          </w:p>
        </w:tc>
      </w:tr>
      <w:tr w:rsidR="00507383" w:rsidRPr="007D0224" w14:paraId="0966F8CB" w14:textId="77777777" w:rsidTr="00610627">
        <w:trPr>
          <w:trHeight w:val="179"/>
          <w:tblHeader/>
          <w:jc w:val="center"/>
        </w:trPr>
        <w:tc>
          <w:tcPr>
            <w:tcW w:w="578" w:type="pct"/>
            <w:vMerge/>
            <w:tcMar>
              <w:left w:w="58" w:type="dxa"/>
              <w:right w:w="58" w:type="dxa"/>
            </w:tcMar>
            <w:vAlign w:val="bottom"/>
          </w:tcPr>
          <w:p w14:paraId="52605637" w14:textId="77777777" w:rsidR="001D74FA" w:rsidRPr="007D0224" w:rsidRDefault="001D74FA">
            <w:pPr>
              <w:keepNext/>
              <w:keepLines/>
              <w:spacing w:before="60" w:after="60"/>
              <w:rPr>
                <w:b/>
                <w:sz w:val="19"/>
                <w:szCs w:val="19"/>
              </w:rPr>
            </w:pPr>
          </w:p>
        </w:tc>
        <w:tc>
          <w:tcPr>
            <w:tcW w:w="673" w:type="pct"/>
            <w:vMerge/>
            <w:tcMar>
              <w:left w:w="58" w:type="dxa"/>
              <w:right w:w="58" w:type="dxa"/>
            </w:tcMar>
            <w:vAlign w:val="bottom"/>
          </w:tcPr>
          <w:p w14:paraId="54D85EBC" w14:textId="77777777" w:rsidR="001D74FA" w:rsidRPr="007D0224" w:rsidRDefault="001D74FA">
            <w:pPr>
              <w:keepNext/>
              <w:keepLines/>
              <w:spacing w:before="60" w:after="60"/>
              <w:rPr>
                <w:b/>
                <w:sz w:val="19"/>
                <w:szCs w:val="19"/>
              </w:rPr>
            </w:pPr>
          </w:p>
        </w:tc>
        <w:tc>
          <w:tcPr>
            <w:tcW w:w="482" w:type="pct"/>
            <w:shd w:val="clear" w:color="auto" w:fill="D9D9D9" w:themeFill="background1" w:themeFillShade="D9"/>
            <w:tcMar>
              <w:left w:w="58" w:type="dxa"/>
              <w:right w:w="58" w:type="dxa"/>
            </w:tcMar>
            <w:vAlign w:val="bottom"/>
          </w:tcPr>
          <w:p w14:paraId="0BB73B93" w14:textId="77777777" w:rsidR="001D74FA" w:rsidRPr="007D0224" w:rsidRDefault="001D74FA">
            <w:pPr>
              <w:keepNext/>
              <w:keepLines/>
              <w:spacing w:before="60" w:after="60"/>
              <w:jc w:val="center"/>
              <w:rPr>
                <w:b/>
                <w:sz w:val="19"/>
                <w:szCs w:val="19"/>
              </w:rPr>
            </w:pPr>
            <w:r w:rsidRPr="007D0224">
              <w:rPr>
                <w:b/>
                <w:sz w:val="19"/>
                <w:szCs w:val="19"/>
              </w:rPr>
              <w:t>2040</w:t>
            </w:r>
          </w:p>
        </w:tc>
        <w:tc>
          <w:tcPr>
            <w:tcW w:w="433" w:type="pct"/>
            <w:shd w:val="clear" w:color="auto" w:fill="D9D9D9" w:themeFill="background1" w:themeFillShade="D9"/>
            <w:tcMar>
              <w:left w:w="58" w:type="dxa"/>
              <w:right w:w="58" w:type="dxa"/>
            </w:tcMar>
            <w:vAlign w:val="bottom"/>
          </w:tcPr>
          <w:p w14:paraId="0F7531C0" w14:textId="77777777" w:rsidR="001D74FA" w:rsidRPr="007D0224" w:rsidRDefault="001D74FA">
            <w:pPr>
              <w:keepNext/>
              <w:keepLines/>
              <w:spacing w:before="60" w:after="60"/>
              <w:jc w:val="center"/>
              <w:rPr>
                <w:b/>
                <w:sz w:val="19"/>
                <w:szCs w:val="19"/>
              </w:rPr>
            </w:pPr>
            <w:r w:rsidRPr="007D0224">
              <w:rPr>
                <w:b/>
                <w:sz w:val="19"/>
                <w:szCs w:val="19"/>
              </w:rPr>
              <w:t>2060</w:t>
            </w:r>
          </w:p>
        </w:tc>
        <w:tc>
          <w:tcPr>
            <w:tcW w:w="433" w:type="pct"/>
            <w:shd w:val="clear" w:color="auto" w:fill="D9D9D9" w:themeFill="background1" w:themeFillShade="D9"/>
            <w:tcMar>
              <w:left w:w="58" w:type="dxa"/>
              <w:right w:w="58" w:type="dxa"/>
            </w:tcMar>
            <w:vAlign w:val="bottom"/>
          </w:tcPr>
          <w:p w14:paraId="1E0240D5" w14:textId="77777777" w:rsidR="001D74FA" w:rsidRPr="007D0224" w:rsidRDefault="001D74FA">
            <w:pPr>
              <w:keepNext/>
              <w:keepLines/>
              <w:spacing w:before="60" w:after="60"/>
              <w:jc w:val="center"/>
              <w:rPr>
                <w:b/>
                <w:sz w:val="19"/>
                <w:szCs w:val="19"/>
              </w:rPr>
            </w:pPr>
            <w:r w:rsidRPr="007D0224">
              <w:rPr>
                <w:b/>
                <w:sz w:val="19"/>
                <w:szCs w:val="19"/>
              </w:rPr>
              <w:t>2100</w:t>
            </w:r>
          </w:p>
        </w:tc>
        <w:tc>
          <w:tcPr>
            <w:tcW w:w="385" w:type="pct"/>
            <w:shd w:val="clear" w:color="auto" w:fill="D9D9D9" w:themeFill="background1" w:themeFillShade="D9"/>
            <w:tcMar>
              <w:left w:w="58" w:type="dxa"/>
              <w:right w:w="58" w:type="dxa"/>
            </w:tcMar>
            <w:vAlign w:val="bottom"/>
          </w:tcPr>
          <w:p w14:paraId="577DFA0D" w14:textId="77777777" w:rsidR="001D74FA" w:rsidRPr="007D0224" w:rsidRDefault="001D74FA">
            <w:pPr>
              <w:keepNext/>
              <w:keepLines/>
              <w:spacing w:before="60" w:after="60"/>
              <w:jc w:val="center"/>
              <w:rPr>
                <w:b/>
                <w:sz w:val="19"/>
                <w:szCs w:val="19"/>
              </w:rPr>
            </w:pPr>
            <w:r w:rsidRPr="007D0224">
              <w:rPr>
                <w:b/>
                <w:sz w:val="19"/>
                <w:szCs w:val="19"/>
              </w:rPr>
              <w:t>2040</w:t>
            </w:r>
          </w:p>
        </w:tc>
        <w:tc>
          <w:tcPr>
            <w:tcW w:w="433" w:type="pct"/>
            <w:shd w:val="clear" w:color="auto" w:fill="D9D9D9" w:themeFill="background1" w:themeFillShade="D9"/>
            <w:tcMar>
              <w:left w:w="58" w:type="dxa"/>
              <w:right w:w="58" w:type="dxa"/>
            </w:tcMar>
            <w:vAlign w:val="bottom"/>
          </w:tcPr>
          <w:p w14:paraId="16EEBA4A" w14:textId="77777777" w:rsidR="001D74FA" w:rsidRPr="007D0224" w:rsidRDefault="001D74FA">
            <w:pPr>
              <w:keepNext/>
              <w:keepLines/>
              <w:spacing w:before="60" w:after="60"/>
              <w:jc w:val="center"/>
              <w:rPr>
                <w:b/>
                <w:sz w:val="19"/>
                <w:szCs w:val="19"/>
              </w:rPr>
            </w:pPr>
            <w:r w:rsidRPr="007D0224">
              <w:rPr>
                <w:b/>
                <w:sz w:val="19"/>
                <w:szCs w:val="19"/>
              </w:rPr>
              <w:t>2060</w:t>
            </w:r>
          </w:p>
        </w:tc>
        <w:tc>
          <w:tcPr>
            <w:tcW w:w="421" w:type="pct"/>
            <w:shd w:val="clear" w:color="auto" w:fill="D9D9D9" w:themeFill="background1" w:themeFillShade="D9"/>
            <w:tcMar>
              <w:left w:w="58" w:type="dxa"/>
              <w:right w:w="58" w:type="dxa"/>
            </w:tcMar>
            <w:vAlign w:val="bottom"/>
          </w:tcPr>
          <w:p w14:paraId="5F6D5C22" w14:textId="77777777" w:rsidR="001D74FA" w:rsidRPr="007D0224" w:rsidRDefault="001D74FA">
            <w:pPr>
              <w:keepNext/>
              <w:keepLines/>
              <w:spacing w:before="60" w:after="60"/>
              <w:jc w:val="center"/>
              <w:rPr>
                <w:b/>
                <w:sz w:val="19"/>
                <w:szCs w:val="19"/>
              </w:rPr>
            </w:pPr>
            <w:r w:rsidRPr="007D0224">
              <w:rPr>
                <w:b/>
                <w:sz w:val="19"/>
                <w:szCs w:val="19"/>
              </w:rPr>
              <w:t>2100</w:t>
            </w:r>
          </w:p>
        </w:tc>
        <w:tc>
          <w:tcPr>
            <w:tcW w:w="520" w:type="pct"/>
            <w:shd w:val="clear" w:color="auto" w:fill="D9D9D9" w:themeFill="background1" w:themeFillShade="D9"/>
            <w:tcMar>
              <w:left w:w="58" w:type="dxa"/>
              <w:right w:w="58" w:type="dxa"/>
            </w:tcMar>
            <w:vAlign w:val="bottom"/>
          </w:tcPr>
          <w:p w14:paraId="0174677C" w14:textId="77777777" w:rsidR="001D74FA" w:rsidRPr="007D0224" w:rsidRDefault="001D74FA">
            <w:pPr>
              <w:keepNext/>
              <w:keepLines/>
              <w:spacing w:before="60" w:after="60"/>
              <w:jc w:val="center"/>
              <w:rPr>
                <w:b/>
                <w:sz w:val="19"/>
                <w:szCs w:val="19"/>
              </w:rPr>
            </w:pPr>
            <w:r w:rsidRPr="007D0224">
              <w:rPr>
                <w:b/>
                <w:sz w:val="19"/>
                <w:szCs w:val="19"/>
              </w:rPr>
              <w:t>2100</w:t>
            </w:r>
          </w:p>
        </w:tc>
        <w:tc>
          <w:tcPr>
            <w:tcW w:w="642" w:type="pct"/>
            <w:shd w:val="clear" w:color="auto" w:fill="D9D9D9" w:themeFill="background1" w:themeFillShade="D9"/>
          </w:tcPr>
          <w:p w14:paraId="69B2BF6F" w14:textId="77777777" w:rsidR="001D74FA" w:rsidRPr="007D0224" w:rsidRDefault="001D74FA">
            <w:pPr>
              <w:keepNext/>
              <w:keepLines/>
              <w:spacing w:before="60" w:after="60"/>
              <w:jc w:val="center"/>
              <w:rPr>
                <w:b/>
                <w:sz w:val="19"/>
                <w:szCs w:val="19"/>
              </w:rPr>
            </w:pPr>
            <w:r w:rsidRPr="007D0224">
              <w:rPr>
                <w:b/>
                <w:sz w:val="19"/>
                <w:szCs w:val="19"/>
              </w:rPr>
              <w:t>2100</w:t>
            </w:r>
          </w:p>
        </w:tc>
      </w:tr>
      <w:tr w:rsidR="00C46225" w:rsidRPr="007D0224" w14:paraId="3D4129C6" w14:textId="77777777" w:rsidTr="00610627">
        <w:trPr>
          <w:trHeight w:val="246"/>
          <w:jc w:val="center"/>
        </w:trPr>
        <w:tc>
          <w:tcPr>
            <w:tcW w:w="578" w:type="pct"/>
            <w:vMerge w:val="restart"/>
            <w:tcMar>
              <w:left w:w="58" w:type="dxa"/>
              <w:right w:w="58" w:type="dxa"/>
            </w:tcMar>
          </w:tcPr>
          <w:p w14:paraId="4E633F2A" w14:textId="068F2AC6" w:rsidR="00C46225" w:rsidRPr="007D0224" w:rsidRDefault="00C46225" w:rsidP="00C46225">
            <w:pPr>
              <w:keepNext/>
              <w:spacing w:before="20" w:after="20"/>
              <w:rPr>
                <w:rFonts w:cs="Calibri"/>
                <w:sz w:val="19"/>
                <w:szCs w:val="19"/>
                <w:lang w:eastAsia="ko-KR"/>
              </w:rPr>
            </w:pPr>
            <w:r w:rsidRPr="007D0224">
              <w:rPr>
                <w:sz w:val="19"/>
                <w:szCs w:val="19"/>
              </w:rPr>
              <w:t>No</w:t>
            </w:r>
            <w:r w:rsidRPr="007D0224" w:rsidDel="00F06ACA">
              <w:rPr>
                <w:sz w:val="19"/>
                <w:szCs w:val="19"/>
              </w:rPr>
              <w:t xml:space="preserve"> </w:t>
            </w:r>
            <w:r w:rsidRPr="007D0224">
              <w:rPr>
                <w:sz w:val="19"/>
                <w:szCs w:val="19"/>
              </w:rPr>
              <w:t>Action</w:t>
            </w:r>
          </w:p>
        </w:tc>
        <w:tc>
          <w:tcPr>
            <w:tcW w:w="673" w:type="pct"/>
            <w:tcMar>
              <w:left w:w="58" w:type="dxa"/>
              <w:right w:w="58" w:type="dxa"/>
            </w:tcMar>
          </w:tcPr>
          <w:p w14:paraId="507B09AB" w14:textId="6B4D66B4" w:rsidR="00C46225" w:rsidRPr="007D0224" w:rsidRDefault="00C46225" w:rsidP="00C46225">
            <w:pPr>
              <w:keepNext/>
              <w:spacing w:before="20" w:after="20"/>
              <w:jc w:val="center"/>
              <w:rPr>
                <w:rFonts w:cs="Calibri"/>
                <w:sz w:val="19"/>
                <w:szCs w:val="19"/>
                <w:lang w:eastAsia="ko-KR"/>
              </w:rPr>
            </w:pPr>
            <w:r>
              <w:rPr>
                <w:rFonts w:asciiTheme="minorHAnsi" w:hAnsiTheme="minorHAnsi" w:cstheme="minorHAnsi"/>
                <w:sz w:val="20"/>
                <w:szCs w:val="20"/>
              </w:rPr>
              <w:t>2.4</w:t>
            </w:r>
          </w:p>
        </w:tc>
        <w:tc>
          <w:tcPr>
            <w:tcW w:w="482" w:type="pct"/>
            <w:tcMar>
              <w:left w:w="58" w:type="dxa"/>
              <w:right w:w="58" w:type="dxa"/>
            </w:tcMar>
            <w:vAlign w:val="bottom"/>
          </w:tcPr>
          <w:p w14:paraId="1B2ED60A" w14:textId="5E0193F0" w:rsidR="00C46225" w:rsidRPr="00A11A44" w:rsidRDefault="00C46225" w:rsidP="00C46225">
            <w:pPr>
              <w:keepNext/>
              <w:spacing w:before="20" w:after="20"/>
              <w:jc w:val="center"/>
              <w:rPr>
                <w:rFonts w:cs="Calibri"/>
                <w:sz w:val="19"/>
                <w:szCs w:val="19"/>
              </w:rPr>
            </w:pPr>
            <w:r w:rsidRPr="00A11A44">
              <w:rPr>
                <w:rFonts w:cs="Calibri"/>
                <w:sz w:val="20"/>
                <w:szCs w:val="20"/>
              </w:rPr>
              <w:t>450.29</w:t>
            </w:r>
          </w:p>
        </w:tc>
        <w:tc>
          <w:tcPr>
            <w:tcW w:w="433" w:type="pct"/>
            <w:tcMar>
              <w:left w:w="58" w:type="dxa"/>
              <w:right w:w="58" w:type="dxa"/>
            </w:tcMar>
            <w:vAlign w:val="bottom"/>
          </w:tcPr>
          <w:p w14:paraId="6ED60D34" w14:textId="640E4E1F" w:rsidR="00C46225" w:rsidRPr="00A11A44" w:rsidRDefault="00C46225" w:rsidP="00C46225">
            <w:pPr>
              <w:keepNext/>
              <w:spacing w:before="20" w:after="20"/>
              <w:jc w:val="center"/>
              <w:rPr>
                <w:rFonts w:cs="Calibri"/>
                <w:sz w:val="19"/>
                <w:szCs w:val="19"/>
              </w:rPr>
            </w:pPr>
            <w:r w:rsidRPr="00A11A44">
              <w:rPr>
                <w:rFonts w:cs="Calibri"/>
                <w:sz w:val="20"/>
                <w:szCs w:val="20"/>
              </w:rPr>
              <w:t>458.64</w:t>
            </w:r>
          </w:p>
        </w:tc>
        <w:tc>
          <w:tcPr>
            <w:tcW w:w="433" w:type="pct"/>
            <w:tcMar>
              <w:left w:w="58" w:type="dxa"/>
              <w:right w:w="58" w:type="dxa"/>
            </w:tcMar>
            <w:vAlign w:val="bottom"/>
          </w:tcPr>
          <w:p w14:paraId="24C58059" w14:textId="5E0AEA98" w:rsidR="00C46225" w:rsidRPr="00A11A44" w:rsidRDefault="00C46225" w:rsidP="00C46225">
            <w:pPr>
              <w:keepNext/>
              <w:spacing w:before="20" w:after="20"/>
              <w:jc w:val="center"/>
              <w:rPr>
                <w:rFonts w:cs="Calibri"/>
                <w:sz w:val="19"/>
                <w:szCs w:val="19"/>
              </w:rPr>
            </w:pPr>
            <w:r w:rsidRPr="00A11A44">
              <w:rPr>
                <w:rFonts w:cs="Calibri"/>
                <w:sz w:val="20"/>
                <w:szCs w:val="20"/>
              </w:rPr>
              <w:t>422.33</w:t>
            </w:r>
          </w:p>
        </w:tc>
        <w:tc>
          <w:tcPr>
            <w:tcW w:w="385" w:type="pct"/>
            <w:tcMar>
              <w:left w:w="58" w:type="dxa"/>
              <w:right w:w="58" w:type="dxa"/>
            </w:tcMar>
            <w:vAlign w:val="bottom"/>
          </w:tcPr>
          <w:p w14:paraId="47D9A4EF" w14:textId="4CF78606" w:rsidR="00C46225" w:rsidRPr="00A11A44" w:rsidRDefault="00C46225" w:rsidP="00C46225">
            <w:pPr>
              <w:keepNext/>
              <w:spacing w:before="20" w:after="20"/>
              <w:jc w:val="center"/>
              <w:rPr>
                <w:rFonts w:cs="Calibri"/>
                <w:sz w:val="19"/>
                <w:szCs w:val="19"/>
              </w:rPr>
            </w:pPr>
            <w:r w:rsidRPr="00A11A44">
              <w:rPr>
                <w:rFonts w:cs="Calibri"/>
                <w:sz w:val="20"/>
                <w:szCs w:val="20"/>
              </w:rPr>
              <w:t>1.</w:t>
            </w:r>
            <w:r w:rsidR="0088118F">
              <w:rPr>
                <w:rFonts w:cs="Calibri"/>
                <w:sz w:val="20"/>
                <w:szCs w:val="20"/>
              </w:rPr>
              <w:t>4732</w:t>
            </w:r>
          </w:p>
        </w:tc>
        <w:tc>
          <w:tcPr>
            <w:tcW w:w="433" w:type="pct"/>
            <w:tcMar>
              <w:left w:w="58" w:type="dxa"/>
              <w:right w:w="58" w:type="dxa"/>
            </w:tcMar>
            <w:vAlign w:val="bottom"/>
          </w:tcPr>
          <w:p w14:paraId="03992D0F" w14:textId="228A2832" w:rsidR="00C46225" w:rsidRPr="00A11A44" w:rsidRDefault="00C46225" w:rsidP="00C46225">
            <w:pPr>
              <w:keepNext/>
              <w:spacing w:before="20" w:after="20"/>
              <w:jc w:val="center"/>
              <w:rPr>
                <w:rFonts w:cs="Calibri"/>
                <w:sz w:val="19"/>
                <w:szCs w:val="19"/>
              </w:rPr>
            </w:pPr>
            <w:r w:rsidRPr="00A11A44">
              <w:rPr>
                <w:rFonts w:cs="Calibri"/>
                <w:sz w:val="20"/>
                <w:szCs w:val="20"/>
              </w:rPr>
              <w:t>1.</w:t>
            </w:r>
            <w:r w:rsidR="0088118F">
              <w:rPr>
                <w:rFonts w:cs="Calibri"/>
                <w:sz w:val="20"/>
                <w:szCs w:val="20"/>
              </w:rPr>
              <w:t>5505</w:t>
            </w:r>
          </w:p>
        </w:tc>
        <w:tc>
          <w:tcPr>
            <w:tcW w:w="421" w:type="pct"/>
            <w:tcMar>
              <w:left w:w="58" w:type="dxa"/>
              <w:right w:w="58" w:type="dxa"/>
            </w:tcMar>
            <w:vAlign w:val="bottom"/>
          </w:tcPr>
          <w:p w14:paraId="26624FD3" w14:textId="66B71AC4" w:rsidR="00C46225" w:rsidRPr="00A11A44" w:rsidRDefault="00C46225" w:rsidP="00C46225">
            <w:pPr>
              <w:keepNext/>
              <w:spacing w:before="20" w:after="20"/>
              <w:jc w:val="center"/>
              <w:rPr>
                <w:rFonts w:cs="Calibri"/>
                <w:sz w:val="19"/>
                <w:szCs w:val="19"/>
              </w:rPr>
            </w:pPr>
            <w:r w:rsidRPr="00A11A44">
              <w:rPr>
                <w:rFonts w:cs="Calibri"/>
                <w:sz w:val="20"/>
                <w:szCs w:val="20"/>
              </w:rPr>
              <w:t>1.</w:t>
            </w:r>
            <w:r w:rsidR="0088118F">
              <w:rPr>
                <w:rFonts w:cs="Calibri"/>
                <w:sz w:val="20"/>
                <w:szCs w:val="20"/>
              </w:rPr>
              <w:t>3481</w:t>
            </w:r>
          </w:p>
        </w:tc>
        <w:tc>
          <w:tcPr>
            <w:tcW w:w="520" w:type="pct"/>
            <w:tcMar>
              <w:left w:w="58" w:type="dxa"/>
              <w:right w:w="58" w:type="dxa"/>
            </w:tcMar>
            <w:vAlign w:val="bottom"/>
          </w:tcPr>
          <w:p w14:paraId="249D0E0C" w14:textId="064F85E3" w:rsidR="00C46225" w:rsidRPr="00A11A44" w:rsidRDefault="00C46225" w:rsidP="00C46225">
            <w:pPr>
              <w:jc w:val="center"/>
              <w:rPr>
                <w:rFonts w:cs="Calibri"/>
                <w:sz w:val="20"/>
                <w:szCs w:val="20"/>
              </w:rPr>
            </w:pPr>
            <w:r w:rsidRPr="00A11A44">
              <w:rPr>
                <w:rFonts w:cs="Calibri"/>
                <w:sz w:val="20"/>
                <w:szCs w:val="20"/>
              </w:rPr>
              <w:t>38.80</w:t>
            </w:r>
          </w:p>
        </w:tc>
        <w:tc>
          <w:tcPr>
            <w:tcW w:w="642" w:type="pct"/>
          </w:tcPr>
          <w:p w14:paraId="3830A545" w14:textId="444825F3" w:rsidR="00C46225" w:rsidRPr="00D013F1" w:rsidRDefault="00DB3037" w:rsidP="00DB3037">
            <w:pPr>
              <w:jc w:val="center"/>
              <w:rPr>
                <w:rFonts w:cs="Calibri"/>
                <w:sz w:val="20"/>
                <w:szCs w:val="20"/>
              </w:rPr>
            </w:pPr>
            <w:r w:rsidRPr="00D013F1">
              <w:rPr>
                <w:sz w:val="20"/>
                <w:szCs w:val="20"/>
              </w:rPr>
              <w:t>8.4563</w:t>
            </w:r>
          </w:p>
        </w:tc>
      </w:tr>
      <w:tr w:rsidR="006020BF" w:rsidRPr="007D0224" w14:paraId="5F6D03D5" w14:textId="77777777" w:rsidTr="00610627">
        <w:trPr>
          <w:trHeight w:val="232"/>
          <w:jc w:val="center"/>
        </w:trPr>
        <w:tc>
          <w:tcPr>
            <w:tcW w:w="578" w:type="pct"/>
            <w:vMerge/>
            <w:tcMar>
              <w:left w:w="58" w:type="dxa"/>
              <w:right w:w="58" w:type="dxa"/>
            </w:tcMar>
          </w:tcPr>
          <w:p w14:paraId="74C91CC8" w14:textId="77777777" w:rsidR="006020BF" w:rsidRPr="007D0224" w:rsidRDefault="006020BF" w:rsidP="006020BF">
            <w:pPr>
              <w:spacing w:before="20" w:after="20"/>
              <w:rPr>
                <w:rFonts w:cs="Calibri"/>
                <w:sz w:val="19"/>
                <w:szCs w:val="19"/>
                <w:lang w:eastAsia="ko-KR"/>
              </w:rPr>
            </w:pPr>
          </w:p>
        </w:tc>
        <w:tc>
          <w:tcPr>
            <w:tcW w:w="673" w:type="pct"/>
            <w:tcMar>
              <w:left w:w="58" w:type="dxa"/>
              <w:right w:w="58" w:type="dxa"/>
            </w:tcMar>
          </w:tcPr>
          <w:p w14:paraId="62620FA7" w14:textId="645653B0" w:rsidR="006020BF" w:rsidRPr="007D0224" w:rsidRDefault="006020BF" w:rsidP="006020BF">
            <w:pPr>
              <w:spacing w:before="20" w:after="20"/>
              <w:jc w:val="center"/>
              <w:rPr>
                <w:rFonts w:cs="Calibri"/>
                <w:sz w:val="19"/>
                <w:szCs w:val="19"/>
                <w:lang w:eastAsia="ko-KR"/>
              </w:rPr>
            </w:pPr>
            <w:r w:rsidRPr="004E4CEF">
              <w:rPr>
                <w:rFonts w:asciiTheme="minorHAnsi" w:hAnsiTheme="minorHAnsi" w:cstheme="minorHAnsi"/>
                <w:sz w:val="20"/>
                <w:szCs w:val="20"/>
              </w:rPr>
              <w:t>3.0</w:t>
            </w:r>
          </w:p>
        </w:tc>
        <w:tc>
          <w:tcPr>
            <w:tcW w:w="482" w:type="pct"/>
            <w:tcMar>
              <w:left w:w="58" w:type="dxa"/>
              <w:right w:w="58" w:type="dxa"/>
            </w:tcMar>
            <w:vAlign w:val="bottom"/>
          </w:tcPr>
          <w:p w14:paraId="66FF6231" w14:textId="7DC8DD8B" w:rsidR="006020BF" w:rsidRPr="00A11A44" w:rsidRDefault="006020BF" w:rsidP="006020BF">
            <w:pPr>
              <w:spacing w:before="20" w:after="20"/>
              <w:jc w:val="center"/>
              <w:rPr>
                <w:rFonts w:cs="Calibri"/>
                <w:sz w:val="19"/>
                <w:szCs w:val="19"/>
              </w:rPr>
            </w:pPr>
            <w:r w:rsidRPr="00A11A44">
              <w:rPr>
                <w:rFonts w:cs="Calibri"/>
                <w:sz w:val="20"/>
                <w:szCs w:val="20"/>
              </w:rPr>
              <w:t>455.64</w:t>
            </w:r>
          </w:p>
        </w:tc>
        <w:tc>
          <w:tcPr>
            <w:tcW w:w="433" w:type="pct"/>
            <w:tcMar>
              <w:left w:w="58" w:type="dxa"/>
              <w:right w:w="58" w:type="dxa"/>
            </w:tcMar>
            <w:vAlign w:val="bottom"/>
          </w:tcPr>
          <w:p w14:paraId="6E66DA8C" w14:textId="6C43F3B9" w:rsidR="006020BF" w:rsidRPr="00A11A44" w:rsidRDefault="006020BF" w:rsidP="006020BF">
            <w:pPr>
              <w:spacing w:before="20" w:after="20"/>
              <w:jc w:val="center"/>
              <w:rPr>
                <w:rFonts w:cs="Calibri"/>
                <w:sz w:val="19"/>
                <w:szCs w:val="19"/>
              </w:rPr>
            </w:pPr>
            <w:r w:rsidRPr="00A11A44">
              <w:rPr>
                <w:rFonts w:cs="Calibri"/>
                <w:sz w:val="20"/>
                <w:szCs w:val="20"/>
              </w:rPr>
              <w:t>469.40</w:t>
            </w:r>
          </w:p>
        </w:tc>
        <w:tc>
          <w:tcPr>
            <w:tcW w:w="433" w:type="pct"/>
            <w:tcMar>
              <w:left w:w="58" w:type="dxa"/>
              <w:right w:w="58" w:type="dxa"/>
            </w:tcMar>
            <w:vAlign w:val="bottom"/>
          </w:tcPr>
          <w:p w14:paraId="7ADB2A83" w14:textId="7802A8A8" w:rsidR="006020BF" w:rsidRPr="00A11A44" w:rsidRDefault="006020BF" w:rsidP="006020BF">
            <w:pPr>
              <w:spacing w:before="20" w:after="20"/>
              <w:jc w:val="center"/>
              <w:rPr>
                <w:rFonts w:cs="Calibri"/>
                <w:sz w:val="19"/>
                <w:szCs w:val="19"/>
              </w:rPr>
            </w:pPr>
            <w:r w:rsidRPr="00A11A44">
              <w:rPr>
                <w:rFonts w:cs="Calibri"/>
                <w:sz w:val="20"/>
                <w:szCs w:val="20"/>
              </w:rPr>
              <w:t>433.77</w:t>
            </w:r>
          </w:p>
        </w:tc>
        <w:tc>
          <w:tcPr>
            <w:tcW w:w="385" w:type="pct"/>
            <w:tcMar>
              <w:left w:w="58" w:type="dxa"/>
              <w:right w:w="58" w:type="dxa"/>
            </w:tcMar>
            <w:vAlign w:val="bottom"/>
          </w:tcPr>
          <w:p w14:paraId="44FAD4F5" w14:textId="3162A3D7" w:rsidR="006020BF" w:rsidRPr="00A11A44" w:rsidRDefault="006020BF" w:rsidP="006020BF">
            <w:pPr>
              <w:spacing w:before="20" w:after="20"/>
              <w:jc w:val="center"/>
              <w:rPr>
                <w:rFonts w:cs="Calibri"/>
                <w:sz w:val="19"/>
                <w:szCs w:val="19"/>
              </w:rPr>
            </w:pPr>
            <w:r w:rsidRPr="00A11A44">
              <w:rPr>
                <w:rFonts w:cs="Calibri"/>
                <w:sz w:val="20"/>
                <w:szCs w:val="20"/>
              </w:rPr>
              <w:t>1.</w:t>
            </w:r>
            <w:r w:rsidR="004D12EB">
              <w:rPr>
                <w:rFonts w:cs="Calibri"/>
                <w:sz w:val="20"/>
                <w:szCs w:val="20"/>
              </w:rPr>
              <w:t>7193</w:t>
            </w:r>
          </w:p>
        </w:tc>
        <w:tc>
          <w:tcPr>
            <w:tcW w:w="433" w:type="pct"/>
            <w:tcMar>
              <w:left w:w="58" w:type="dxa"/>
              <w:right w:w="58" w:type="dxa"/>
            </w:tcMar>
            <w:vAlign w:val="bottom"/>
          </w:tcPr>
          <w:p w14:paraId="65C88E19" w14:textId="5E63FA2A" w:rsidR="006020BF" w:rsidRPr="00A11A44" w:rsidRDefault="006020BF" w:rsidP="006020BF">
            <w:pPr>
              <w:spacing w:before="20" w:after="20"/>
              <w:jc w:val="center"/>
              <w:rPr>
                <w:rFonts w:cs="Calibri"/>
                <w:sz w:val="19"/>
                <w:szCs w:val="19"/>
              </w:rPr>
            </w:pPr>
            <w:r w:rsidRPr="00A11A44">
              <w:rPr>
                <w:rFonts w:cs="Calibri"/>
                <w:sz w:val="20"/>
                <w:szCs w:val="20"/>
              </w:rPr>
              <w:t>1.</w:t>
            </w:r>
            <w:r w:rsidR="004D12EB">
              <w:rPr>
                <w:rFonts w:cs="Calibri"/>
                <w:sz w:val="20"/>
                <w:szCs w:val="20"/>
              </w:rPr>
              <w:t>8734</w:t>
            </w:r>
          </w:p>
        </w:tc>
        <w:tc>
          <w:tcPr>
            <w:tcW w:w="421" w:type="pct"/>
            <w:tcMar>
              <w:left w:w="58" w:type="dxa"/>
              <w:right w:w="58" w:type="dxa"/>
            </w:tcMar>
            <w:vAlign w:val="bottom"/>
          </w:tcPr>
          <w:p w14:paraId="5A003FC7" w14:textId="3EC47B84" w:rsidR="006020BF" w:rsidRPr="00A11A44" w:rsidRDefault="006020BF" w:rsidP="006020BF">
            <w:pPr>
              <w:spacing w:before="20" w:after="20"/>
              <w:jc w:val="center"/>
              <w:rPr>
                <w:rFonts w:cs="Calibri"/>
                <w:sz w:val="19"/>
                <w:szCs w:val="19"/>
              </w:rPr>
            </w:pPr>
            <w:r w:rsidRPr="00A11A44">
              <w:rPr>
                <w:rFonts w:cs="Calibri"/>
                <w:sz w:val="20"/>
                <w:szCs w:val="20"/>
              </w:rPr>
              <w:t>1.</w:t>
            </w:r>
            <w:r w:rsidR="004D12EB">
              <w:rPr>
                <w:rFonts w:cs="Calibri"/>
                <w:sz w:val="20"/>
                <w:szCs w:val="20"/>
              </w:rPr>
              <w:t>6846</w:t>
            </w:r>
          </w:p>
        </w:tc>
        <w:tc>
          <w:tcPr>
            <w:tcW w:w="520" w:type="pct"/>
            <w:tcMar>
              <w:left w:w="58" w:type="dxa"/>
              <w:right w:w="58" w:type="dxa"/>
            </w:tcMar>
            <w:vAlign w:val="center"/>
          </w:tcPr>
          <w:p w14:paraId="569BA84F" w14:textId="0CCF28AF" w:rsidR="006020BF" w:rsidRPr="00A11A44" w:rsidRDefault="00A517FD" w:rsidP="00A517FD">
            <w:pPr>
              <w:jc w:val="center"/>
              <w:rPr>
                <w:rFonts w:cs="Calibri"/>
                <w:sz w:val="20"/>
                <w:szCs w:val="20"/>
              </w:rPr>
            </w:pPr>
            <w:r w:rsidRPr="00A11A44">
              <w:rPr>
                <w:rFonts w:cs="Calibri"/>
                <w:sz w:val="20"/>
                <w:szCs w:val="20"/>
              </w:rPr>
              <w:t>52.21</w:t>
            </w:r>
          </w:p>
        </w:tc>
        <w:tc>
          <w:tcPr>
            <w:tcW w:w="642" w:type="pct"/>
          </w:tcPr>
          <w:p w14:paraId="2C94B192" w14:textId="462D7B45" w:rsidR="006020BF" w:rsidRPr="00D013F1" w:rsidRDefault="00DB3037" w:rsidP="00DB3037">
            <w:pPr>
              <w:jc w:val="center"/>
              <w:rPr>
                <w:rFonts w:cs="Calibri"/>
                <w:sz w:val="20"/>
                <w:szCs w:val="20"/>
              </w:rPr>
            </w:pPr>
            <w:r w:rsidRPr="00D013F1">
              <w:rPr>
                <w:sz w:val="20"/>
                <w:szCs w:val="20"/>
              </w:rPr>
              <w:t>8.4465</w:t>
            </w:r>
          </w:p>
        </w:tc>
      </w:tr>
      <w:tr w:rsidR="00565C70" w:rsidRPr="007D0224" w14:paraId="4722C91A" w14:textId="77777777" w:rsidTr="00610627">
        <w:trPr>
          <w:trHeight w:val="232"/>
          <w:jc w:val="center"/>
        </w:trPr>
        <w:tc>
          <w:tcPr>
            <w:tcW w:w="578" w:type="pct"/>
            <w:vMerge/>
            <w:tcMar>
              <w:left w:w="58" w:type="dxa"/>
              <w:right w:w="58" w:type="dxa"/>
            </w:tcMar>
          </w:tcPr>
          <w:p w14:paraId="12267DD7" w14:textId="77777777" w:rsidR="00565C70" w:rsidRPr="007D0224" w:rsidRDefault="00565C70" w:rsidP="00565C70">
            <w:pPr>
              <w:spacing w:before="20" w:after="20"/>
              <w:rPr>
                <w:rFonts w:cs="Calibri"/>
                <w:sz w:val="19"/>
                <w:szCs w:val="19"/>
                <w:lang w:eastAsia="ko-KR"/>
              </w:rPr>
            </w:pPr>
          </w:p>
        </w:tc>
        <w:tc>
          <w:tcPr>
            <w:tcW w:w="673" w:type="pct"/>
            <w:tcMar>
              <w:left w:w="58" w:type="dxa"/>
              <w:right w:w="58" w:type="dxa"/>
            </w:tcMar>
          </w:tcPr>
          <w:p w14:paraId="69B64F7C" w14:textId="3CF10CD1" w:rsidR="00565C70" w:rsidRPr="007D0224" w:rsidRDefault="00565C70" w:rsidP="00565C70">
            <w:pPr>
              <w:spacing w:before="20" w:after="20"/>
              <w:jc w:val="center"/>
              <w:rPr>
                <w:rFonts w:cs="Calibri"/>
                <w:sz w:val="19"/>
                <w:szCs w:val="19"/>
                <w:lang w:eastAsia="ko-KR"/>
              </w:rPr>
            </w:pPr>
            <w:r>
              <w:rPr>
                <w:rFonts w:asciiTheme="minorHAnsi" w:hAnsiTheme="minorHAnsi" w:cstheme="minorHAnsi"/>
                <w:sz w:val="20"/>
                <w:szCs w:val="20"/>
              </w:rPr>
              <w:t>3.9</w:t>
            </w:r>
          </w:p>
        </w:tc>
        <w:tc>
          <w:tcPr>
            <w:tcW w:w="482" w:type="pct"/>
            <w:tcMar>
              <w:left w:w="58" w:type="dxa"/>
              <w:right w:w="58" w:type="dxa"/>
            </w:tcMar>
            <w:vAlign w:val="bottom"/>
          </w:tcPr>
          <w:p w14:paraId="12143299" w14:textId="3F0A6B5B" w:rsidR="00565C70" w:rsidRPr="00A11A44" w:rsidRDefault="00565C70" w:rsidP="00565C70">
            <w:pPr>
              <w:spacing w:before="20" w:after="20"/>
              <w:jc w:val="center"/>
              <w:rPr>
                <w:rFonts w:cs="Calibri"/>
                <w:sz w:val="19"/>
                <w:szCs w:val="19"/>
              </w:rPr>
            </w:pPr>
            <w:r w:rsidRPr="00A11A44">
              <w:rPr>
                <w:rFonts w:cs="Calibri"/>
                <w:sz w:val="20"/>
                <w:szCs w:val="20"/>
              </w:rPr>
              <w:t>461.60</w:t>
            </w:r>
          </w:p>
        </w:tc>
        <w:tc>
          <w:tcPr>
            <w:tcW w:w="433" w:type="pct"/>
            <w:tcMar>
              <w:left w:w="58" w:type="dxa"/>
              <w:right w:w="58" w:type="dxa"/>
            </w:tcMar>
            <w:vAlign w:val="bottom"/>
          </w:tcPr>
          <w:p w14:paraId="2BE5D64C" w14:textId="64301D15" w:rsidR="00565C70" w:rsidRPr="00A11A44" w:rsidRDefault="00565C70" w:rsidP="00565C70">
            <w:pPr>
              <w:spacing w:before="20" w:after="20"/>
              <w:jc w:val="center"/>
              <w:rPr>
                <w:rFonts w:cs="Calibri"/>
                <w:sz w:val="19"/>
                <w:szCs w:val="19"/>
              </w:rPr>
            </w:pPr>
            <w:r w:rsidRPr="00A11A44">
              <w:rPr>
                <w:rFonts w:cs="Calibri"/>
                <w:sz w:val="20"/>
                <w:szCs w:val="20"/>
              </w:rPr>
              <w:t>481.57</w:t>
            </w:r>
          </w:p>
        </w:tc>
        <w:tc>
          <w:tcPr>
            <w:tcW w:w="433" w:type="pct"/>
            <w:tcMar>
              <w:left w:w="58" w:type="dxa"/>
              <w:right w:w="58" w:type="dxa"/>
            </w:tcMar>
            <w:vAlign w:val="bottom"/>
          </w:tcPr>
          <w:p w14:paraId="2B5AFCB9" w14:textId="25706D4E" w:rsidR="00565C70" w:rsidRPr="00A11A44" w:rsidRDefault="00565C70" w:rsidP="00565C70">
            <w:pPr>
              <w:spacing w:before="20" w:after="20"/>
              <w:jc w:val="center"/>
              <w:rPr>
                <w:rFonts w:cs="Calibri"/>
                <w:sz w:val="19"/>
                <w:szCs w:val="19"/>
              </w:rPr>
            </w:pPr>
            <w:r w:rsidRPr="00A11A44">
              <w:rPr>
                <w:rFonts w:cs="Calibri"/>
                <w:sz w:val="20"/>
                <w:szCs w:val="20"/>
              </w:rPr>
              <w:t>454.48</w:t>
            </w:r>
          </w:p>
        </w:tc>
        <w:tc>
          <w:tcPr>
            <w:tcW w:w="385" w:type="pct"/>
            <w:tcMar>
              <w:left w:w="58" w:type="dxa"/>
              <w:right w:w="58" w:type="dxa"/>
            </w:tcMar>
            <w:vAlign w:val="bottom"/>
          </w:tcPr>
          <w:p w14:paraId="5C9E1A40" w14:textId="4974E67D" w:rsidR="00565C70" w:rsidRPr="00A11A44" w:rsidRDefault="00565C70" w:rsidP="00565C70">
            <w:pPr>
              <w:spacing w:before="20" w:after="20"/>
              <w:jc w:val="center"/>
              <w:rPr>
                <w:rFonts w:cs="Calibri"/>
                <w:sz w:val="19"/>
                <w:szCs w:val="19"/>
              </w:rPr>
            </w:pPr>
            <w:r w:rsidRPr="00A11A44">
              <w:rPr>
                <w:rFonts w:cs="Calibri"/>
                <w:sz w:val="20"/>
                <w:szCs w:val="20"/>
              </w:rPr>
              <w:t>1.</w:t>
            </w:r>
            <w:r w:rsidR="00B502C1">
              <w:rPr>
                <w:rFonts w:cs="Calibri"/>
                <w:sz w:val="20"/>
                <w:szCs w:val="20"/>
              </w:rPr>
              <w:t>9941</w:t>
            </w:r>
          </w:p>
        </w:tc>
        <w:tc>
          <w:tcPr>
            <w:tcW w:w="433" w:type="pct"/>
            <w:tcMar>
              <w:left w:w="58" w:type="dxa"/>
              <w:right w:w="58" w:type="dxa"/>
            </w:tcMar>
            <w:vAlign w:val="bottom"/>
          </w:tcPr>
          <w:p w14:paraId="3861E94F" w14:textId="38C5D11F" w:rsidR="00565C70" w:rsidRPr="00A11A44" w:rsidRDefault="00565C70" w:rsidP="00565C70">
            <w:pPr>
              <w:spacing w:before="20" w:after="20"/>
              <w:jc w:val="center"/>
              <w:rPr>
                <w:rFonts w:cs="Calibri"/>
                <w:sz w:val="19"/>
                <w:szCs w:val="19"/>
              </w:rPr>
            </w:pPr>
            <w:r w:rsidRPr="00A11A44">
              <w:rPr>
                <w:rFonts w:cs="Calibri"/>
                <w:sz w:val="20"/>
                <w:szCs w:val="20"/>
              </w:rPr>
              <w:t>2.</w:t>
            </w:r>
            <w:r w:rsidR="00B502C1">
              <w:rPr>
                <w:rFonts w:cs="Calibri"/>
                <w:sz w:val="20"/>
                <w:szCs w:val="20"/>
              </w:rPr>
              <w:t>2416</w:t>
            </w:r>
          </w:p>
        </w:tc>
        <w:tc>
          <w:tcPr>
            <w:tcW w:w="421" w:type="pct"/>
            <w:tcMar>
              <w:left w:w="58" w:type="dxa"/>
              <w:right w:w="58" w:type="dxa"/>
            </w:tcMar>
            <w:vAlign w:val="bottom"/>
          </w:tcPr>
          <w:p w14:paraId="1F40504C" w14:textId="187940E3" w:rsidR="00565C70" w:rsidRPr="00A11A44" w:rsidRDefault="00565C70" w:rsidP="00565C70">
            <w:pPr>
              <w:spacing w:before="20" w:after="20"/>
              <w:jc w:val="center"/>
              <w:rPr>
                <w:rFonts w:cs="Calibri"/>
                <w:sz w:val="19"/>
                <w:szCs w:val="19"/>
              </w:rPr>
            </w:pPr>
            <w:r w:rsidRPr="00A11A44">
              <w:rPr>
                <w:rFonts w:cs="Calibri"/>
                <w:sz w:val="20"/>
                <w:szCs w:val="20"/>
              </w:rPr>
              <w:t>2.</w:t>
            </w:r>
            <w:r w:rsidR="00B502C1">
              <w:rPr>
                <w:rFonts w:cs="Calibri"/>
                <w:sz w:val="20"/>
                <w:szCs w:val="20"/>
              </w:rPr>
              <w:t>1214</w:t>
            </w:r>
          </w:p>
        </w:tc>
        <w:tc>
          <w:tcPr>
            <w:tcW w:w="520" w:type="pct"/>
            <w:tcMar>
              <w:left w:w="58" w:type="dxa"/>
              <w:right w:w="58" w:type="dxa"/>
            </w:tcMar>
            <w:vAlign w:val="center"/>
          </w:tcPr>
          <w:p w14:paraId="015529DD" w14:textId="2E13AA16" w:rsidR="00565C70" w:rsidRPr="00A11A44" w:rsidRDefault="00565C70" w:rsidP="00565C70">
            <w:pPr>
              <w:jc w:val="center"/>
              <w:rPr>
                <w:rFonts w:cs="Calibri"/>
                <w:sz w:val="20"/>
                <w:szCs w:val="20"/>
              </w:rPr>
            </w:pPr>
            <w:r w:rsidRPr="00A11A44">
              <w:rPr>
                <w:rFonts w:cs="Calibri"/>
                <w:sz w:val="20"/>
                <w:szCs w:val="20"/>
              </w:rPr>
              <w:t>69.94</w:t>
            </w:r>
          </w:p>
        </w:tc>
        <w:tc>
          <w:tcPr>
            <w:tcW w:w="642" w:type="pct"/>
          </w:tcPr>
          <w:p w14:paraId="3B33A3E1" w14:textId="5682B5FA" w:rsidR="00565C70" w:rsidRPr="00D013F1" w:rsidRDefault="00DB3037" w:rsidP="00DB3037">
            <w:pPr>
              <w:jc w:val="center"/>
              <w:rPr>
                <w:rFonts w:cs="Calibri"/>
                <w:sz w:val="20"/>
                <w:szCs w:val="20"/>
              </w:rPr>
            </w:pPr>
            <w:r w:rsidRPr="00D013F1">
              <w:rPr>
                <w:sz w:val="20"/>
                <w:szCs w:val="20"/>
              </w:rPr>
              <w:t>8.4294</w:t>
            </w:r>
          </w:p>
        </w:tc>
      </w:tr>
      <w:tr w:rsidR="001A66C2" w:rsidRPr="007D0224" w14:paraId="1682B7E8" w14:textId="77777777" w:rsidTr="00610627">
        <w:trPr>
          <w:trHeight w:val="246"/>
          <w:jc w:val="center"/>
        </w:trPr>
        <w:tc>
          <w:tcPr>
            <w:tcW w:w="578" w:type="pct"/>
            <w:vMerge w:val="restart"/>
            <w:tcMar>
              <w:left w:w="58" w:type="dxa"/>
              <w:right w:w="58" w:type="dxa"/>
            </w:tcMar>
          </w:tcPr>
          <w:p w14:paraId="1C89D200" w14:textId="35D3626F" w:rsidR="001A66C2" w:rsidRPr="00E73405" w:rsidRDefault="001A66C2" w:rsidP="001A66C2">
            <w:pPr>
              <w:keepNext/>
              <w:spacing w:before="20" w:after="20"/>
              <w:rPr>
                <w:rFonts w:cs="Calibri"/>
                <w:sz w:val="20"/>
                <w:szCs w:val="20"/>
                <w:lang w:eastAsia="ko-KR"/>
              </w:rPr>
            </w:pPr>
            <w:r w:rsidRPr="00E73405">
              <w:rPr>
                <w:rFonts w:cs="Calibri"/>
                <w:color w:val="000000"/>
                <w:sz w:val="20"/>
                <w:szCs w:val="20"/>
                <w:shd w:val="clear" w:color="auto" w:fill="FFFFFF"/>
              </w:rPr>
              <w:t>PC2LT002 + HDPUV4</w:t>
            </w:r>
          </w:p>
        </w:tc>
        <w:tc>
          <w:tcPr>
            <w:tcW w:w="673" w:type="pct"/>
            <w:tcMar>
              <w:left w:w="58" w:type="dxa"/>
              <w:right w:w="58" w:type="dxa"/>
            </w:tcMar>
          </w:tcPr>
          <w:p w14:paraId="6E49FE86" w14:textId="2A994D03" w:rsidR="001A66C2" w:rsidRPr="007D0224" w:rsidRDefault="001A66C2" w:rsidP="001A66C2">
            <w:pPr>
              <w:keepNext/>
              <w:spacing w:before="20" w:after="20"/>
              <w:jc w:val="center"/>
              <w:rPr>
                <w:rFonts w:cs="Calibri"/>
                <w:sz w:val="19"/>
                <w:szCs w:val="19"/>
                <w:lang w:eastAsia="ko-KR"/>
              </w:rPr>
            </w:pPr>
            <w:r>
              <w:rPr>
                <w:rFonts w:asciiTheme="minorHAnsi" w:hAnsiTheme="minorHAnsi" w:cstheme="minorHAnsi"/>
                <w:sz w:val="20"/>
                <w:szCs w:val="20"/>
              </w:rPr>
              <w:t>2.4</w:t>
            </w:r>
          </w:p>
        </w:tc>
        <w:tc>
          <w:tcPr>
            <w:tcW w:w="482" w:type="pct"/>
            <w:tcMar>
              <w:left w:w="58" w:type="dxa"/>
              <w:right w:w="58" w:type="dxa"/>
            </w:tcMar>
            <w:vAlign w:val="bottom"/>
          </w:tcPr>
          <w:p w14:paraId="27B6412F" w14:textId="06C0367D" w:rsidR="001A66C2" w:rsidRPr="00A11A44" w:rsidRDefault="001A66C2" w:rsidP="001A66C2">
            <w:pPr>
              <w:keepNext/>
              <w:spacing w:before="20" w:after="20"/>
              <w:jc w:val="center"/>
              <w:rPr>
                <w:rFonts w:cs="Calibri"/>
                <w:sz w:val="19"/>
                <w:szCs w:val="19"/>
              </w:rPr>
            </w:pPr>
            <w:r w:rsidRPr="00A11A44">
              <w:rPr>
                <w:rFonts w:cs="Calibri"/>
                <w:sz w:val="20"/>
                <w:szCs w:val="20"/>
              </w:rPr>
              <w:t>450.28</w:t>
            </w:r>
          </w:p>
        </w:tc>
        <w:tc>
          <w:tcPr>
            <w:tcW w:w="433" w:type="pct"/>
            <w:tcMar>
              <w:left w:w="58" w:type="dxa"/>
              <w:right w:w="58" w:type="dxa"/>
            </w:tcMar>
            <w:vAlign w:val="bottom"/>
          </w:tcPr>
          <w:p w14:paraId="15EF6E23" w14:textId="1C1B5025" w:rsidR="001A66C2" w:rsidRPr="00A11A44" w:rsidRDefault="001A66C2" w:rsidP="001A66C2">
            <w:pPr>
              <w:keepNext/>
              <w:spacing w:before="20" w:after="20"/>
              <w:jc w:val="center"/>
              <w:rPr>
                <w:rFonts w:cs="Calibri"/>
                <w:sz w:val="19"/>
                <w:szCs w:val="19"/>
              </w:rPr>
            </w:pPr>
            <w:r w:rsidRPr="00A11A44">
              <w:rPr>
                <w:rFonts w:cs="Calibri"/>
                <w:sz w:val="20"/>
                <w:szCs w:val="20"/>
              </w:rPr>
              <w:t>458.62</w:t>
            </w:r>
          </w:p>
        </w:tc>
        <w:tc>
          <w:tcPr>
            <w:tcW w:w="433" w:type="pct"/>
            <w:tcMar>
              <w:left w:w="58" w:type="dxa"/>
              <w:right w:w="58" w:type="dxa"/>
            </w:tcMar>
            <w:vAlign w:val="bottom"/>
          </w:tcPr>
          <w:p w14:paraId="1D60E1D3" w14:textId="110224FF" w:rsidR="001A66C2" w:rsidRPr="00A11A44" w:rsidRDefault="001A66C2" w:rsidP="001A66C2">
            <w:pPr>
              <w:keepNext/>
              <w:spacing w:before="20" w:after="20"/>
              <w:jc w:val="center"/>
              <w:rPr>
                <w:rFonts w:cs="Calibri"/>
                <w:sz w:val="19"/>
                <w:szCs w:val="19"/>
              </w:rPr>
            </w:pPr>
            <w:r w:rsidRPr="00A11A44">
              <w:rPr>
                <w:rFonts w:cs="Calibri"/>
                <w:sz w:val="20"/>
                <w:szCs w:val="20"/>
              </w:rPr>
              <w:t>422.30</w:t>
            </w:r>
          </w:p>
        </w:tc>
        <w:tc>
          <w:tcPr>
            <w:tcW w:w="385" w:type="pct"/>
            <w:tcMar>
              <w:left w:w="58" w:type="dxa"/>
              <w:right w:w="58" w:type="dxa"/>
            </w:tcMar>
            <w:vAlign w:val="bottom"/>
          </w:tcPr>
          <w:p w14:paraId="28C41C78" w14:textId="4D0B4B08" w:rsidR="001A66C2" w:rsidRPr="00A11A44" w:rsidRDefault="001A66C2" w:rsidP="001A66C2">
            <w:pPr>
              <w:keepNext/>
              <w:spacing w:before="20" w:after="20"/>
              <w:jc w:val="center"/>
              <w:rPr>
                <w:rFonts w:cs="Calibri"/>
                <w:sz w:val="19"/>
                <w:szCs w:val="19"/>
              </w:rPr>
            </w:pPr>
            <w:r w:rsidRPr="00A11A44">
              <w:rPr>
                <w:rFonts w:cs="Calibri"/>
                <w:sz w:val="20"/>
                <w:szCs w:val="20"/>
              </w:rPr>
              <w:t>1.</w:t>
            </w:r>
            <w:r w:rsidR="003072A7">
              <w:rPr>
                <w:rFonts w:cs="Calibri"/>
                <w:sz w:val="20"/>
                <w:szCs w:val="20"/>
              </w:rPr>
              <w:t>4732</w:t>
            </w:r>
          </w:p>
        </w:tc>
        <w:tc>
          <w:tcPr>
            <w:tcW w:w="433" w:type="pct"/>
            <w:tcMar>
              <w:left w:w="58" w:type="dxa"/>
              <w:right w:w="58" w:type="dxa"/>
            </w:tcMar>
            <w:vAlign w:val="bottom"/>
          </w:tcPr>
          <w:p w14:paraId="0684DFA5" w14:textId="508D55EF" w:rsidR="001A66C2" w:rsidRPr="00A11A44" w:rsidRDefault="001A66C2" w:rsidP="001A66C2">
            <w:pPr>
              <w:keepNext/>
              <w:spacing w:before="20" w:after="20"/>
              <w:jc w:val="center"/>
              <w:rPr>
                <w:rFonts w:cs="Calibri"/>
                <w:sz w:val="19"/>
                <w:szCs w:val="19"/>
              </w:rPr>
            </w:pPr>
            <w:r w:rsidRPr="00A11A44">
              <w:rPr>
                <w:rFonts w:cs="Calibri"/>
                <w:sz w:val="20"/>
                <w:szCs w:val="20"/>
              </w:rPr>
              <w:t>1.</w:t>
            </w:r>
            <w:r w:rsidR="003072A7">
              <w:rPr>
                <w:rFonts w:cs="Calibri"/>
                <w:sz w:val="20"/>
                <w:szCs w:val="20"/>
              </w:rPr>
              <w:t>5504</w:t>
            </w:r>
          </w:p>
        </w:tc>
        <w:tc>
          <w:tcPr>
            <w:tcW w:w="421" w:type="pct"/>
            <w:tcMar>
              <w:left w:w="58" w:type="dxa"/>
              <w:right w:w="58" w:type="dxa"/>
            </w:tcMar>
            <w:vAlign w:val="bottom"/>
          </w:tcPr>
          <w:p w14:paraId="32846B53" w14:textId="3872374A" w:rsidR="001A66C2" w:rsidRPr="00A11A44" w:rsidRDefault="001A66C2" w:rsidP="001A66C2">
            <w:pPr>
              <w:keepNext/>
              <w:spacing w:before="20" w:after="20"/>
              <w:jc w:val="center"/>
              <w:rPr>
                <w:rFonts w:cs="Calibri"/>
                <w:sz w:val="19"/>
                <w:szCs w:val="19"/>
              </w:rPr>
            </w:pPr>
            <w:r w:rsidRPr="00A11A44">
              <w:rPr>
                <w:rFonts w:cs="Calibri"/>
                <w:sz w:val="20"/>
                <w:szCs w:val="20"/>
              </w:rPr>
              <w:t>1.</w:t>
            </w:r>
            <w:r w:rsidR="003072A7">
              <w:rPr>
                <w:rFonts w:cs="Calibri"/>
                <w:sz w:val="20"/>
                <w:szCs w:val="20"/>
              </w:rPr>
              <w:t>3479</w:t>
            </w:r>
          </w:p>
        </w:tc>
        <w:tc>
          <w:tcPr>
            <w:tcW w:w="520" w:type="pct"/>
            <w:tcMar>
              <w:left w:w="58" w:type="dxa"/>
              <w:right w:w="58" w:type="dxa"/>
            </w:tcMar>
            <w:vAlign w:val="bottom"/>
          </w:tcPr>
          <w:p w14:paraId="1D161357" w14:textId="4961405D" w:rsidR="001A66C2" w:rsidRPr="00A11A44" w:rsidRDefault="00472116" w:rsidP="00472116">
            <w:pPr>
              <w:jc w:val="center"/>
              <w:rPr>
                <w:rFonts w:cs="Calibri"/>
                <w:sz w:val="20"/>
                <w:szCs w:val="20"/>
              </w:rPr>
            </w:pPr>
            <w:r w:rsidRPr="00A11A44">
              <w:rPr>
                <w:rFonts w:cs="Calibri"/>
                <w:sz w:val="20"/>
                <w:szCs w:val="20"/>
              </w:rPr>
              <w:t>38.79</w:t>
            </w:r>
          </w:p>
        </w:tc>
        <w:tc>
          <w:tcPr>
            <w:tcW w:w="642" w:type="pct"/>
          </w:tcPr>
          <w:p w14:paraId="72F0AF51" w14:textId="1EC0D058" w:rsidR="001A66C2" w:rsidRPr="00D013F1" w:rsidRDefault="00DB3037" w:rsidP="00DB3037">
            <w:pPr>
              <w:jc w:val="center"/>
              <w:rPr>
                <w:rFonts w:cs="Calibri"/>
                <w:sz w:val="20"/>
                <w:szCs w:val="20"/>
              </w:rPr>
            </w:pPr>
            <w:r w:rsidRPr="00D013F1">
              <w:rPr>
                <w:sz w:val="20"/>
                <w:szCs w:val="20"/>
              </w:rPr>
              <w:t>8.4563</w:t>
            </w:r>
          </w:p>
        </w:tc>
      </w:tr>
      <w:tr w:rsidR="00776789" w:rsidRPr="007D0224" w14:paraId="3635D2C6" w14:textId="77777777" w:rsidTr="00610627">
        <w:trPr>
          <w:trHeight w:val="232"/>
          <w:jc w:val="center"/>
        </w:trPr>
        <w:tc>
          <w:tcPr>
            <w:tcW w:w="578" w:type="pct"/>
            <w:vMerge/>
            <w:tcMar>
              <w:left w:w="58" w:type="dxa"/>
              <w:right w:w="58" w:type="dxa"/>
            </w:tcMar>
          </w:tcPr>
          <w:p w14:paraId="1FF3518B" w14:textId="77777777" w:rsidR="00776789" w:rsidRPr="007D0224" w:rsidRDefault="00776789" w:rsidP="00776789">
            <w:pPr>
              <w:spacing w:before="20" w:after="20"/>
              <w:rPr>
                <w:rFonts w:cs="Calibri"/>
                <w:sz w:val="19"/>
                <w:szCs w:val="19"/>
                <w:lang w:eastAsia="ko-KR"/>
              </w:rPr>
            </w:pPr>
          </w:p>
        </w:tc>
        <w:tc>
          <w:tcPr>
            <w:tcW w:w="673" w:type="pct"/>
            <w:tcMar>
              <w:left w:w="58" w:type="dxa"/>
              <w:right w:w="58" w:type="dxa"/>
            </w:tcMar>
          </w:tcPr>
          <w:p w14:paraId="548C0B73" w14:textId="796CE52F" w:rsidR="00776789" w:rsidRPr="007D0224" w:rsidRDefault="00776789" w:rsidP="00776789">
            <w:pPr>
              <w:spacing w:before="20" w:after="20"/>
              <w:jc w:val="center"/>
              <w:rPr>
                <w:rFonts w:cs="Calibri"/>
                <w:sz w:val="19"/>
                <w:szCs w:val="19"/>
                <w:lang w:eastAsia="ko-KR"/>
              </w:rPr>
            </w:pPr>
            <w:r w:rsidRPr="004E4CEF">
              <w:rPr>
                <w:rFonts w:asciiTheme="minorHAnsi" w:hAnsiTheme="minorHAnsi" w:cstheme="minorHAnsi"/>
                <w:sz w:val="20"/>
                <w:szCs w:val="20"/>
              </w:rPr>
              <w:t>3.0</w:t>
            </w:r>
          </w:p>
        </w:tc>
        <w:tc>
          <w:tcPr>
            <w:tcW w:w="482" w:type="pct"/>
            <w:tcMar>
              <w:left w:w="58" w:type="dxa"/>
              <w:right w:w="58" w:type="dxa"/>
            </w:tcMar>
            <w:vAlign w:val="bottom"/>
          </w:tcPr>
          <w:p w14:paraId="1BA01F55" w14:textId="3A318CE5" w:rsidR="00776789" w:rsidRPr="00A11A44" w:rsidRDefault="00776789" w:rsidP="00776789">
            <w:pPr>
              <w:spacing w:before="20" w:after="20"/>
              <w:jc w:val="center"/>
              <w:rPr>
                <w:rFonts w:cs="Calibri"/>
                <w:sz w:val="19"/>
                <w:szCs w:val="19"/>
              </w:rPr>
            </w:pPr>
            <w:r w:rsidRPr="00A11A44">
              <w:rPr>
                <w:rFonts w:cs="Calibri"/>
                <w:sz w:val="20"/>
                <w:szCs w:val="20"/>
              </w:rPr>
              <w:t>455.63</w:t>
            </w:r>
          </w:p>
        </w:tc>
        <w:tc>
          <w:tcPr>
            <w:tcW w:w="433" w:type="pct"/>
            <w:tcMar>
              <w:left w:w="58" w:type="dxa"/>
              <w:right w:w="58" w:type="dxa"/>
            </w:tcMar>
            <w:vAlign w:val="bottom"/>
          </w:tcPr>
          <w:p w14:paraId="68DED093" w14:textId="35E9832A" w:rsidR="00776789" w:rsidRPr="00A11A44" w:rsidRDefault="00776789" w:rsidP="00776789">
            <w:pPr>
              <w:spacing w:before="20" w:after="20"/>
              <w:jc w:val="center"/>
              <w:rPr>
                <w:rFonts w:cs="Calibri"/>
                <w:sz w:val="19"/>
                <w:szCs w:val="19"/>
              </w:rPr>
            </w:pPr>
            <w:r w:rsidRPr="00A11A44">
              <w:rPr>
                <w:rFonts w:cs="Calibri"/>
                <w:sz w:val="20"/>
                <w:szCs w:val="20"/>
              </w:rPr>
              <w:t>469.37</w:t>
            </w:r>
          </w:p>
        </w:tc>
        <w:tc>
          <w:tcPr>
            <w:tcW w:w="433" w:type="pct"/>
            <w:tcMar>
              <w:left w:w="58" w:type="dxa"/>
              <w:right w:w="58" w:type="dxa"/>
            </w:tcMar>
            <w:vAlign w:val="bottom"/>
          </w:tcPr>
          <w:p w14:paraId="46F4894B" w14:textId="3DB4B239" w:rsidR="00776789" w:rsidRPr="00A11A44" w:rsidRDefault="00776789" w:rsidP="00776789">
            <w:pPr>
              <w:spacing w:before="20" w:after="20"/>
              <w:jc w:val="center"/>
              <w:rPr>
                <w:rFonts w:cs="Calibri"/>
                <w:sz w:val="19"/>
                <w:szCs w:val="19"/>
              </w:rPr>
            </w:pPr>
            <w:r w:rsidRPr="00A11A44">
              <w:rPr>
                <w:rFonts w:cs="Calibri"/>
                <w:sz w:val="20"/>
                <w:szCs w:val="20"/>
              </w:rPr>
              <w:t>433.74</w:t>
            </w:r>
          </w:p>
        </w:tc>
        <w:tc>
          <w:tcPr>
            <w:tcW w:w="385" w:type="pct"/>
            <w:tcMar>
              <w:left w:w="58" w:type="dxa"/>
              <w:right w:w="58" w:type="dxa"/>
            </w:tcMar>
            <w:vAlign w:val="bottom"/>
          </w:tcPr>
          <w:p w14:paraId="2E43DFAF" w14:textId="345F3267" w:rsidR="00776789" w:rsidRPr="00A11A44" w:rsidRDefault="00776789" w:rsidP="00776789">
            <w:pPr>
              <w:spacing w:before="20" w:after="20"/>
              <w:jc w:val="center"/>
              <w:rPr>
                <w:rFonts w:cs="Calibri"/>
                <w:sz w:val="19"/>
                <w:szCs w:val="19"/>
              </w:rPr>
            </w:pPr>
            <w:r w:rsidRPr="00A11A44">
              <w:rPr>
                <w:rFonts w:cs="Calibri"/>
                <w:sz w:val="20"/>
                <w:szCs w:val="20"/>
              </w:rPr>
              <w:t>1.</w:t>
            </w:r>
            <w:r w:rsidR="00340F74">
              <w:rPr>
                <w:rFonts w:cs="Calibri"/>
                <w:sz w:val="20"/>
                <w:szCs w:val="20"/>
              </w:rPr>
              <w:t>7193</w:t>
            </w:r>
          </w:p>
        </w:tc>
        <w:tc>
          <w:tcPr>
            <w:tcW w:w="433" w:type="pct"/>
            <w:tcMar>
              <w:left w:w="58" w:type="dxa"/>
              <w:right w:w="58" w:type="dxa"/>
            </w:tcMar>
            <w:vAlign w:val="bottom"/>
          </w:tcPr>
          <w:p w14:paraId="7CE90374" w14:textId="5BB33E75" w:rsidR="00776789" w:rsidRPr="00A11A44" w:rsidRDefault="00776789" w:rsidP="00776789">
            <w:pPr>
              <w:spacing w:before="20" w:after="20"/>
              <w:jc w:val="center"/>
              <w:rPr>
                <w:rFonts w:cs="Calibri"/>
                <w:sz w:val="19"/>
                <w:szCs w:val="19"/>
              </w:rPr>
            </w:pPr>
            <w:r w:rsidRPr="00A11A44">
              <w:rPr>
                <w:rFonts w:cs="Calibri"/>
                <w:sz w:val="20"/>
                <w:szCs w:val="20"/>
              </w:rPr>
              <w:t>1.</w:t>
            </w:r>
            <w:r w:rsidR="00340F74">
              <w:rPr>
                <w:rFonts w:cs="Calibri"/>
                <w:sz w:val="20"/>
                <w:szCs w:val="20"/>
              </w:rPr>
              <w:t>8732</w:t>
            </w:r>
          </w:p>
        </w:tc>
        <w:tc>
          <w:tcPr>
            <w:tcW w:w="421" w:type="pct"/>
            <w:tcMar>
              <w:left w:w="58" w:type="dxa"/>
              <w:right w:w="58" w:type="dxa"/>
            </w:tcMar>
            <w:vAlign w:val="bottom"/>
          </w:tcPr>
          <w:p w14:paraId="123672E7" w14:textId="1105A90E" w:rsidR="00776789" w:rsidRPr="00A11A44" w:rsidRDefault="00776789" w:rsidP="00776789">
            <w:pPr>
              <w:spacing w:before="20" w:after="20"/>
              <w:jc w:val="center"/>
              <w:rPr>
                <w:rFonts w:cs="Calibri"/>
                <w:sz w:val="19"/>
                <w:szCs w:val="19"/>
              </w:rPr>
            </w:pPr>
            <w:r w:rsidRPr="00A11A44">
              <w:rPr>
                <w:rFonts w:cs="Calibri"/>
                <w:sz w:val="20"/>
                <w:szCs w:val="20"/>
              </w:rPr>
              <w:t>1.</w:t>
            </w:r>
            <w:r w:rsidR="00340F74">
              <w:rPr>
                <w:rFonts w:cs="Calibri"/>
                <w:sz w:val="20"/>
                <w:szCs w:val="20"/>
              </w:rPr>
              <w:t>6843</w:t>
            </w:r>
          </w:p>
        </w:tc>
        <w:tc>
          <w:tcPr>
            <w:tcW w:w="520" w:type="pct"/>
            <w:tcMar>
              <w:left w:w="58" w:type="dxa"/>
              <w:right w:w="58" w:type="dxa"/>
            </w:tcMar>
            <w:vAlign w:val="center"/>
          </w:tcPr>
          <w:p w14:paraId="4DE2C1D6" w14:textId="631C9F3D" w:rsidR="00776789" w:rsidRPr="00A11A44" w:rsidRDefault="005E1609" w:rsidP="005E1609">
            <w:pPr>
              <w:jc w:val="center"/>
              <w:rPr>
                <w:rFonts w:cs="Calibri"/>
                <w:sz w:val="20"/>
                <w:szCs w:val="20"/>
              </w:rPr>
            </w:pPr>
            <w:r w:rsidRPr="00A11A44">
              <w:rPr>
                <w:rFonts w:cs="Calibri"/>
                <w:sz w:val="20"/>
                <w:szCs w:val="20"/>
              </w:rPr>
              <w:t>52.21</w:t>
            </w:r>
          </w:p>
        </w:tc>
        <w:tc>
          <w:tcPr>
            <w:tcW w:w="642" w:type="pct"/>
          </w:tcPr>
          <w:p w14:paraId="0F33183F" w14:textId="7B024462" w:rsidR="00776789" w:rsidRPr="00D013F1" w:rsidRDefault="00DB3037" w:rsidP="00DB3037">
            <w:pPr>
              <w:jc w:val="center"/>
              <w:rPr>
                <w:rFonts w:cs="Calibri"/>
                <w:sz w:val="20"/>
                <w:szCs w:val="20"/>
              </w:rPr>
            </w:pPr>
            <w:r w:rsidRPr="00D013F1">
              <w:rPr>
                <w:sz w:val="20"/>
                <w:szCs w:val="20"/>
              </w:rPr>
              <w:t>8.4465</w:t>
            </w:r>
          </w:p>
        </w:tc>
      </w:tr>
      <w:tr w:rsidR="003E2044" w:rsidRPr="007D0224" w14:paraId="574C7B48" w14:textId="77777777" w:rsidTr="00610627">
        <w:trPr>
          <w:trHeight w:val="232"/>
          <w:jc w:val="center"/>
        </w:trPr>
        <w:tc>
          <w:tcPr>
            <w:tcW w:w="578" w:type="pct"/>
            <w:vMerge/>
            <w:tcMar>
              <w:left w:w="58" w:type="dxa"/>
              <w:right w:w="58" w:type="dxa"/>
            </w:tcMar>
          </w:tcPr>
          <w:p w14:paraId="57FDF1E8" w14:textId="77777777" w:rsidR="003E2044" w:rsidRPr="007D0224" w:rsidRDefault="003E2044" w:rsidP="003E2044">
            <w:pPr>
              <w:spacing w:before="20" w:after="20"/>
              <w:rPr>
                <w:rFonts w:cs="Calibri"/>
                <w:sz w:val="19"/>
                <w:szCs w:val="19"/>
                <w:lang w:eastAsia="ko-KR"/>
              </w:rPr>
            </w:pPr>
          </w:p>
        </w:tc>
        <w:tc>
          <w:tcPr>
            <w:tcW w:w="673" w:type="pct"/>
            <w:tcMar>
              <w:left w:w="58" w:type="dxa"/>
              <w:right w:w="58" w:type="dxa"/>
            </w:tcMar>
          </w:tcPr>
          <w:p w14:paraId="4436407A" w14:textId="0164439D" w:rsidR="003E2044" w:rsidRPr="007D0224" w:rsidRDefault="003E2044" w:rsidP="003E2044">
            <w:pPr>
              <w:spacing w:before="20" w:after="20"/>
              <w:jc w:val="center"/>
              <w:rPr>
                <w:rFonts w:cs="Calibri"/>
                <w:sz w:val="19"/>
                <w:szCs w:val="19"/>
                <w:lang w:eastAsia="ko-KR"/>
              </w:rPr>
            </w:pPr>
            <w:r>
              <w:rPr>
                <w:rFonts w:asciiTheme="minorHAnsi" w:hAnsiTheme="minorHAnsi" w:cstheme="minorHAnsi"/>
                <w:sz w:val="20"/>
                <w:szCs w:val="20"/>
              </w:rPr>
              <w:t>3.9</w:t>
            </w:r>
          </w:p>
        </w:tc>
        <w:tc>
          <w:tcPr>
            <w:tcW w:w="482" w:type="pct"/>
            <w:tcMar>
              <w:left w:w="58" w:type="dxa"/>
              <w:right w:w="58" w:type="dxa"/>
            </w:tcMar>
            <w:vAlign w:val="bottom"/>
          </w:tcPr>
          <w:p w14:paraId="70545113" w14:textId="4191B09F" w:rsidR="003E2044" w:rsidRPr="00A11A44" w:rsidRDefault="003E2044" w:rsidP="003E2044">
            <w:pPr>
              <w:spacing w:before="20" w:after="20"/>
              <w:jc w:val="center"/>
              <w:rPr>
                <w:rFonts w:cs="Calibri"/>
                <w:sz w:val="19"/>
                <w:szCs w:val="19"/>
              </w:rPr>
            </w:pPr>
            <w:r w:rsidRPr="00A11A44">
              <w:rPr>
                <w:rFonts w:cs="Calibri"/>
                <w:sz w:val="20"/>
                <w:szCs w:val="20"/>
              </w:rPr>
              <w:t>461.59</w:t>
            </w:r>
          </w:p>
        </w:tc>
        <w:tc>
          <w:tcPr>
            <w:tcW w:w="433" w:type="pct"/>
            <w:tcMar>
              <w:left w:w="58" w:type="dxa"/>
              <w:right w:w="58" w:type="dxa"/>
            </w:tcMar>
            <w:vAlign w:val="bottom"/>
          </w:tcPr>
          <w:p w14:paraId="6DB72E0D" w14:textId="45243B59" w:rsidR="003E2044" w:rsidRPr="00A11A44" w:rsidRDefault="003E2044" w:rsidP="003E2044">
            <w:pPr>
              <w:spacing w:before="20" w:after="20"/>
              <w:jc w:val="center"/>
              <w:rPr>
                <w:rFonts w:cs="Calibri"/>
                <w:sz w:val="19"/>
                <w:szCs w:val="19"/>
              </w:rPr>
            </w:pPr>
            <w:r w:rsidRPr="00A11A44">
              <w:rPr>
                <w:rFonts w:cs="Calibri"/>
                <w:sz w:val="20"/>
                <w:szCs w:val="20"/>
              </w:rPr>
              <w:t>481.55</w:t>
            </w:r>
          </w:p>
        </w:tc>
        <w:tc>
          <w:tcPr>
            <w:tcW w:w="433" w:type="pct"/>
            <w:tcMar>
              <w:left w:w="58" w:type="dxa"/>
              <w:right w:w="58" w:type="dxa"/>
            </w:tcMar>
            <w:vAlign w:val="bottom"/>
          </w:tcPr>
          <w:p w14:paraId="276E9525" w14:textId="649E4DD1" w:rsidR="003E2044" w:rsidRPr="00A11A44" w:rsidRDefault="003E2044" w:rsidP="003E2044">
            <w:pPr>
              <w:spacing w:before="20" w:after="20"/>
              <w:jc w:val="center"/>
              <w:rPr>
                <w:rFonts w:cs="Calibri"/>
                <w:sz w:val="19"/>
                <w:szCs w:val="19"/>
              </w:rPr>
            </w:pPr>
            <w:r w:rsidRPr="00A11A44">
              <w:rPr>
                <w:rFonts w:cs="Calibri"/>
                <w:sz w:val="20"/>
                <w:szCs w:val="20"/>
              </w:rPr>
              <w:t>454.45</w:t>
            </w:r>
          </w:p>
        </w:tc>
        <w:tc>
          <w:tcPr>
            <w:tcW w:w="385" w:type="pct"/>
            <w:tcMar>
              <w:left w:w="58" w:type="dxa"/>
              <w:right w:w="58" w:type="dxa"/>
            </w:tcMar>
            <w:vAlign w:val="bottom"/>
          </w:tcPr>
          <w:p w14:paraId="585C7FFC" w14:textId="36B4B5CB" w:rsidR="003E2044" w:rsidRPr="00A11A44" w:rsidRDefault="003E2044" w:rsidP="003E2044">
            <w:pPr>
              <w:spacing w:before="20" w:after="20"/>
              <w:jc w:val="center"/>
              <w:rPr>
                <w:rFonts w:cs="Calibri"/>
                <w:sz w:val="19"/>
                <w:szCs w:val="19"/>
              </w:rPr>
            </w:pPr>
            <w:r w:rsidRPr="00A11A44">
              <w:rPr>
                <w:rFonts w:cs="Calibri"/>
                <w:sz w:val="20"/>
                <w:szCs w:val="20"/>
              </w:rPr>
              <w:t>1.</w:t>
            </w:r>
            <w:r w:rsidR="00B502C1">
              <w:rPr>
                <w:rFonts w:cs="Calibri"/>
                <w:sz w:val="20"/>
                <w:szCs w:val="20"/>
              </w:rPr>
              <w:t>9940</w:t>
            </w:r>
          </w:p>
        </w:tc>
        <w:tc>
          <w:tcPr>
            <w:tcW w:w="433" w:type="pct"/>
            <w:tcMar>
              <w:left w:w="58" w:type="dxa"/>
              <w:right w:w="58" w:type="dxa"/>
            </w:tcMar>
            <w:vAlign w:val="bottom"/>
          </w:tcPr>
          <w:p w14:paraId="6FA6D4B0" w14:textId="4C3555D7" w:rsidR="003E2044" w:rsidRPr="00A11A44" w:rsidRDefault="003E2044" w:rsidP="003E2044">
            <w:pPr>
              <w:spacing w:before="20" w:after="20"/>
              <w:jc w:val="center"/>
              <w:rPr>
                <w:rFonts w:cs="Calibri"/>
                <w:sz w:val="19"/>
                <w:szCs w:val="19"/>
              </w:rPr>
            </w:pPr>
            <w:r w:rsidRPr="00A11A44">
              <w:rPr>
                <w:rFonts w:cs="Calibri"/>
                <w:sz w:val="20"/>
                <w:szCs w:val="20"/>
              </w:rPr>
              <w:t>2.</w:t>
            </w:r>
            <w:r w:rsidR="00B502C1">
              <w:rPr>
                <w:rFonts w:cs="Calibri"/>
                <w:sz w:val="20"/>
                <w:szCs w:val="20"/>
              </w:rPr>
              <w:t>2414</w:t>
            </w:r>
          </w:p>
        </w:tc>
        <w:tc>
          <w:tcPr>
            <w:tcW w:w="421" w:type="pct"/>
            <w:tcMar>
              <w:left w:w="58" w:type="dxa"/>
              <w:right w:w="58" w:type="dxa"/>
            </w:tcMar>
            <w:vAlign w:val="bottom"/>
          </w:tcPr>
          <w:p w14:paraId="6E3A6496" w14:textId="4B948123" w:rsidR="003E2044" w:rsidRPr="00A11A44" w:rsidRDefault="003E2044" w:rsidP="003E2044">
            <w:pPr>
              <w:spacing w:before="20" w:after="20"/>
              <w:jc w:val="center"/>
              <w:rPr>
                <w:rFonts w:cs="Calibri"/>
                <w:sz w:val="19"/>
                <w:szCs w:val="19"/>
              </w:rPr>
            </w:pPr>
            <w:r w:rsidRPr="00A11A44">
              <w:rPr>
                <w:rFonts w:cs="Calibri"/>
                <w:sz w:val="20"/>
                <w:szCs w:val="20"/>
              </w:rPr>
              <w:t>2.</w:t>
            </w:r>
            <w:r w:rsidR="00B502C1">
              <w:rPr>
                <w:rFonts w:cs="Calibri"/>
                <w:sz w:val="20"/>
                <w:szCs w:val="20"/>
              </w:rPr>
              <w:t>1211</w:t>
            </w:r>
          </w:p>
        </w:tc>
        <w:tc>
          <w:tcPr>
            <w:tcW w:w="520" w:type="pct"/>
            <w:tcMar>
              <w:left w:w="58" w:type="dxa"/>
              <w:right w:w="58" w:type="dxa"/>
            </w:tcMar>
            <w:vAlign w:val="center"/>
          </w:tcPr>
          <w:p w14:paraId="5131CA0C" w14:textId="34C7DDCF" w:rsidR="003E2044" w:rsidRPr="00A11A44" w:rsidRDefault="00D85792" w:rsidP="00D85792">
            <w:pPr>
              <w:jc w:val="center"/>
              <w:rPr>
                <w:rFonts w:cs="Calibri"/>
                <w:sz w:val="20"/>
                <w:szCs w:val="20"/>
              </w:rPr>
            </w:pPr>
            <w:r w:rsidRPr="00A11A44">
              <w:rPr>
                <w:rFonts w:cs="Calibri"/>
                <w:sz w:val="20"/>
                <w:szCs w:val="20"/>
              </w:rPr>
              <w:t>69.94</w:t>
            </w:r>
          </w:p>
        </w:tc>
        <w:tc>
          <w:tcPr>
            <w:tcW w:w="642" w:type="pct"/>
          </w:tcPr>
          <w:p w14:paraId="7E211C6D" w14:textId="0CCB0C0A" w:rsidR="003E2044" w:rsidRPr="00D013F1" w:rsidRDefault="00DB3037" w:rsidP="00DB3037">
            <w:pPr>
              <w:jc w:val="center"/>
              <w:rPr>
                <w:rFonts w:cs="Calibri"/>
                <w:sz w:val="20"/>
                <w:szCs w:val="20"/>
              </w:rPr>
            </w:pPr>
            <w:r w:rsidRPr="00D013F1">
              <w:rPr>
                <w:sz w:val="20"/>
                <w:szCs w:val="20"/>
              </w:rPr>
              <w:t>8.4294</w:t>
            </w:r>
          </w:p>
        </w:tc>
      </w:tr>
      <w:tr w:rsidR="003021D2" w:rsidRPr="007D0224" w14:paraId="624C9A60" w14:textId="77777777" w:rsidTr="00610627">
        <w:trPr>
          <w:trHeight w:val="246"/>
          <w:jc w:val="center"/>
        </w:trPr>
        <w:tc>
          <w:tcPr>
            <w:tcW w:w="578" w:type="pct"/>
            <w:vMerge w:val="restart"/>
            <w:tcMar>
              <w:left w:w="58" w:type="dxa"/>
              <w:right w:w="58" w:type="dxa"/>
            </w:tcMar>
          </w:tcPr>
          <w:p w14:paraId="2C225266" w14:textId="0EDFE666" w:rsidR="003021D2" w:rsidRPr="008E4225" w:rsidRDefault="003021D2" w:rsidP="003021D2">
            <w:pPr>
              <w:keepNext/>
              <w:spacing w:before="20" w:after="20"/>
              <w:rPr>
                <w:rFonts w:cs="Calibri"/>
                <w:sz w:val="20"/>
                <w:szCs w:val="20"/>
                <w:lang w:eastAsia="ko-KR"/>
              </w:rPr>
            </w:pPr>
            <w:r w:rsidRPr="008E4225">
              <w:rPr>
                <w:rFonts w:cs="Calibri"/>
                <w:color w:val="000000"/>
                <w:sz w:val="20"/>
                <w:szCs w:val="20"/>
                <w:shd w:val="clear" w:color="auto" w:fill="FFFFFF"/>
              </w:rPr>
              <w:t>PC6LT8 + HDPUV14</w:t>
            </w:r>
          </w:p>
        </w:tc>
        <w:tc>
          <w:tcPr>
            <w:tcW w:w="673" w:type="pct"/>
            <w:tcMar>
              <w:left w:w="58" w:type="dxa"/>
              <w:right w:w="58" w:type="dxa"/>
            </w:tcMar>
          </w:tcPr>
          <w:p w14:paraId="3BBFD358" w14:textId="388CCEB6" w:rsidR="003021D2" w:rsidRPr="007D0224" w:rsidRDefault="003021D2" w:rsidP="003021D2">
            <w:pPr>
              <w:keepNext/>
              <w:spacing w:before="20" w:after="20"/>
              <w:jc w:val="center"/>
              <w:rPr>
                <w:rFonts w:cs="Calibri"/>
                <w:sz w:val="19"/>
                <w:szCs w:val="19"/>
                <w:lang w:eastAsia="ko-KR"/>
              </w:rPr>
            </w:pPr>
            <w:r>
              <w:rPr>
                <w:rFonts w:asciiTheme="minorHAnsi" w:hAnsiTheme="minorHAnsi" w:cstheme="minorHAnsi"/>
                <w:sz w:val="20"/>
                <w:szCs w:val="20"/>
              </w:rPr>
              <w:t>2.4</w:t>
            </w:r>
          </w:p>
        </w:tc>
        <w:tc>
          <w:tcPr>
            <w:tcW w:w="482" w:type="pct"/>
            <w:tcMar>
              <w:left w:w="58" w:type="dxa"/>
              <w:right w:w="58" w:type="dxa"/>
            </w:tcMar>
            <w:vAlign w:val="bottom"/>
          </w:tcPr>
          <w:p w14:paraId="491BAAF7" w14:textId="4E858679" w:rsidR="003021D2" w:rsidRPr="00A11A44" w:rsidRDefault="003021D2" w:rsidP="003021D2">
            <w:pPr>
              <w:keepNext/>
              <w:spacing w:before="20" w:after="20"/>
              <w:jc w:val="center"/>
              <w:rPr>
                <w:rFonts w:cs="Calibri"/>
                <w:sz w:val="19"/>
                <w:szCs w:val="19"/>
              </w:rPr>
            </w:pPr>
            <w:r w:rsidRPr="00A11A44">
              <w:rPr>
                <w:rFonts w:cs="Calibri"/>
                <w:sz w:val="20"/>
                <w:szCs w:val="20"/>
              </w:rPr>
              <w:t>450.17</w:t>
            </w:r>
          </w:p>
        </w:tc>
        <w:tc>
          <w:tcPr>
            <w:tcW w:w="433" w:type="pct"/>
            <w:tcMar>
              <w:left w:w="58" w:type="dxa"/>
              <w:right w:w="58" w:type="dxa"/>
            </w:tcMar>
            <w:vAlign w:val="bottom"/>
          </w:tcPr>
          <w:p w14:paraId="457A90F5" w14:textId="42BDBC65" w:rsidR="003021D2" w:rsidRPr="00A11A44" w:rsidRDefault="003021D2" w:rsidP="003021D2">
            <w:pPr>
              <w:keepNext/>
              <w:spacing w:before="20" w:after="20"/>
              <w:jc w:val="center"/>
              <w:rPr>
                <w:rFonts w:cs="Calibri"/>
                <w:sz w:val="19"/>
                <w:szCs w:val="19"/>
              </w:rPr>
            </w:pPr>
            <w:r w:rsidRPr="00A11A44">
              <w:rPr>
                <w:rFonts w:cs="Calibri"/>
                <w:sz w:val="20"/>
                <w:szCs w:val="20"/>
              </w:rPr>
              <w:t>458.27</w:t>
            </w:r>
          </w:p>
        </w:tc>
        <w:tc>
          <w:tcPr>
            <w:tcW w:w="433" w:type="pct"/>
            <w:tcMar>
              <w:left w:w="58" w:type="dxa"/>
              <w:right w:w="58" w:type="dxa"/>
            </w:tcMar>
            <w:vAlign w:val="bottom"/>
          </w:tcPr>
          <w:p w14:paraId="0A17EEEF" w14:textId="57DD7915" w:rsidR="003021D2" w:rsidRPr="00A11A44" w:rsidRDefault="003021D2" w:rsidP="003021D2">
            <w:pPr>
              <w:keepNext/>
              <w:spacing w:before="20" w:after="20"/>
              <w:jc w:val="center"/>
              <w:rPr>
                <w:rFonts w:cs="Calibri"/>
                <w:sz w:val="19"/>
                <w:szCs w:val="19"/>
              </w:rPr>
            </w:pPr>
            <w:r w:rsidRPr="00A11A44">
              <w:rPr>
                <w:rFonts w:cs="Calibri"/>
                <w:sz w:val="20"/>
                <w:szCs w:val="20"/>
              </w:rPr>
              <w:t>421.65</w:t>
            </w:r>
          </w:p>
        </w:tc>
        <w:tc>
          <w:tcPr>
            <w:tcW w:w="385" w:type="pct"/>
            <w:tcMar>
              <w:left w:w="58" w:type="dxa"/>
              <w:right w:w="58" w:type="dxa"/>
            </w:tcMar>
            <w:vAlign w:val="bottom"/>
          </w:tcPr>
          <w:p w14:paraId="5335F7D4" w14:textId="3FCFBFB5" w:rsidR="003021D2" w:rsidRPr="00A11A44" w:rsidRDefault="003021D2" w:rsidP="003021D2">
            <w:pPr>
              <w:keepNext/>
              <w:spacing w:before="20" w:after="20"/>
              <w:jc w:val="center"/>
              <w:rPr>
                <w:rFonts w:cs="Calibri"/>
                <w:sz w:val="19"/>
                <w:szCs w:val="19"/>
              </w:rPr>
            </w:pPr>
            <w:r w:rsidRPr="00A11A44">
              <w:rPr>
                <w:rFonts w:cs="Calibri"/>
                <w:sz w:val="20"/>
                <w:szCs w:val="20"/>
              </w:rPr>
              <w:t>1.</w:t>
            </w:r>
            <w:r w:rsidR="003072A7">
              <w:rPr>
                <w:rFonts w:cs="Calibri"/>
                <w:sz w:val="20"/>
                <w:szCs w:val="20"/>
              </w:rPr>
              <w:t>4727</w:t>
            </w:r>
          </w:p>
        </w:tc>
        <w:tc>
          <w:tcPr>
            <w:tcW w:w="433" w:type="pct"/>
            <w:tcMar>
              <w:left w:w="58" w:type="dxa"/>
              <w:right w:w="58" w:type="dxa"/>
            </w:tcMar>
            <w:vAlign w:val="bottom"/>
          </w:tcPr>
          <w:p w14:paraId="587151E9" w14:textId="629F6650" w:rsidR="003021D2" w:rsidRPr="00A11A44" w:rsidRDefault="003021D2" w:rsidP="003021D2">
            <w:pPr>
              <w:keepNext/>
              <w:spacing w:before="20" w:after="20"/>
              <w:jc w:val="center"/>
              <w:rPr>
                <w:rFonts w:cs="Calibri"/>
                <w:sz w:val="19"/>
                <w:szCs w:val="19"/>
              </w:rPr>
            </w:pPr>
            <w:r w:rsidRPr="00A11A44">
              <w:rPr>
                <w:rFonts w:cs="Calibri"/>
                <w:sz w:val="20"/>
                <w:szCs w:val="20"/>
              </w:rPr>
              <w:t>1.</w:t>
            </w:r>
            <w:r w:rsidR="003072A7">
              <w:rPr>
                <w:rFonts w:cs="Calibri"/>
                <w:sz w:val="20"/>
                <w:szCs w:val="20"/>
              </w:rPr>
              <w:t>5488</w:t>
            </w:r>
          </w:p>
        </w:tc>
        <w:tc>
          <w:tcPr>
            <w:tcW w:w="421" w:type="pct"/>
            <w:tcMar>
              <w:left w:w="58" w:type="dxa"/>
              <w:right w:w="58" w:type="dxa"/>
            </w:tcMar>
            <w:vAlign w:val="bottom"/>
          </w:tcPr>
          <w:p w14:paraId="0E6045F1" w14:textId="5B685856" w:rsidR="003021D2" w:rsidRPr="00A11A44" w:rsidRDefault="003021D2" w:rsidP="003021D2">
            <w:pPr>
              <w:keepNext/>
              <w:spacing w:before="20" w:after="20"/>
              <w:jc w:val="center"/>
              <w:rPr>
                <w:rFonts w:cs="Calibri"/>
                <w:sz w:val="19"/>
                <w:szCs w:val="19"/>
              </w:rPr>
            </w:pPr>
            <w:r w:rsidRPr="00A11A44">
              <w:rPr>
                <w:rFonts w:cs="Calibri"/>
                <w:sz w:val="20"/>
                <w:szCs w:val="20"/>
              </w:rPr>
              <w:t>1.</w:t>
            </w:r>
            <w:r w:rsidR="003072A7">
              <w:rPr>
                <w:rFonts w:cs="Calibri"/>
                <w:sz w:val="20"/>
                <w:szCs w:val="20"/>
              </w:rPr>
              <w:t>3445</w:t>
            </w:r>
          </w:p>
        </w:tc>
        <w:tc>
          <w:tcPr>
            <w:tcW w:w="520" w:type="pct"/>
            <w:tcMar>
              <w:left w:w="58" w:type="dxa"/>
              <w:right w:w="58" w:type="dxa"/>
            </w:tcMar>
            <w:vAlign w:val="bottom"/>
          </w:tcPr>
          <w:p w14:paraId="1E67F06A" w14:textId="3717DD22" w:rsidR="003021D2" w:rsidRPr="00A11A44" w:rsidRDefault="0022160C" w:rsidP="0022160C">
            <w:pPr>
              <w:jc w:val="center"/>
              <w:rPr>
                <w:rFonts w:cs="Calibri"/>
                <w:sz w:val="20"/>
                <w:szCs w:val="20"/>
              </w:rPr>
            </w:pPr>
            <w:r w:rsidRPr="00A11A44">
              <w:rPr>
                <w:rFonts w:cs="Calibri"/>
                <w:sz w:val="20"/>
                <w:szCs w:val="20"/>
              </w:rPr>
              <w:t>38.73</w:t>
            </w:r>
          </w:p>
        </w:tc>
        <w:tc>
          <w:tcPr>
            <w:tcW w:w="642" w:type="pct"/>
          </w:tcPr>
          <w:p w14:paraId="147EDF63" w14:textId="359E10ED" w:rsidR="003021D2" w:rsidRPr="00D013F1" w:rsidRDefault="00D013F1" w:rsidP="00D013F1">
            <w:pPr>
              <w:jc w:val="center"/>
              <w:rPr>
                <w:rFonts w:cs="Calibri"/>
                <w:sz w:val="20"/>
                <w:szCs w:val="20"/>
              </w:rPr>
            </w:pPr>
            <w:r w:rsidRPr="00D013F1">
              <w:rPr>
                <w:sz w:val="20"/>
                <w:szCs w:val="20"/>
              </w:rPr>
              <w:t>8.4569</w:t>
            </w:r>
          </w:p>
        </w:tc>
      </w:tr>
      <w:tr w:rsidR="008810C1" w:rsidRPr="007D0224" w14:paraId="159D9E1B" w14:textId="77777777" w:rsidTr="00610627">
        <w:trPr>
          <w:trHeight w:val="232"/>
          <w:jc w:val="center"/>
        </w:trPr>
        <w:tc>
          <w:tcPr>
            <w:tcW w:w="578" w:type="pct"/>
            <w:vMerge/>
            <w:tcMar>
              <w:left w:w="58" w:type="dxa"/>
              <w:right w:w="58" w:type="dxa"/>
            </w:tcMar>
          </w:tcPr>
          <w:p w14:paraId="089A0B84" w14:textId="77777777" w:rsidR="008810C1" w:rsidRPr="007D0224" w:rsidRDefault="008810C1" w:rsidP="008810C1">
            <w:pPr>
              <w:spacing w:before="20" w:after="20"/>
              <w:rPr>
                <w:rFonts w:cs="Calibri"/>
                <w:sz w:val="19"/>
                <w:szCs w:val="19"/>
                <w:lang w:eastAsia="ko-KR"/>
              </w:rPr>
            </w:pPr>
          </w:p>
        </w:tc>
        <w:tc>
          <w:tcPr>
            <w:tcW w:w="673" w:type="pct"/>
            <w:tcMar>
              <w:left w:w="58" w:type="dxa"/>
              <w:right w:w="58" w:type="dxa"/>
            </w:tcMar>
          </w:tcPr>
          <w:p w14:paraId="18B87B7B" w14:textId="76CC6EA9" w:rsidR="008810C1" w:rsidRPr="007D0224" w:rsidRDefault="008810C1" w:rsidP="008810C1">
            <w:pPr>
              <w:spacing w:before="20" w:after="20"/>
              <w:jc w:val="center"/>
              <w:rPr>
                <w:rFonts w:cs="Calibri"/>
                <w:sz w:val="19"/>
                <w:szCs w:val="19"/>
                <w:lang w:eastAsia="ko-KR"/>
              </w:rPr>
            </w:pPr>
            <w:r w:rsidRPr="004E4CEF">
              <w:rPr>
                <w:rFonts w:asciiTheme="minorHAnsi" w:hAnsiTheme="minorHAnsi" w:cstheme="minorHAnsi"/>
                <w:sz w:val="20"/>
                <w:szCs w:val="20"/>
              </w:rPr>
              <w:t>3.0</w:t>
            </w:r>
          </w:p>
        </w:tc>
        <w:tc>
          <w:tcPr>
            <w:tcW w:w="482" w:type="pct"/>
            <w:tcMar>
              <w:left w:w="58" w:type="dxa"/>
              <w:right w:w="58" w:type="dxa"/>
            </w:tcMar>
            <w:vAlign w:val="bottom"/>
          </w:tcPr>
          <w:p w14:paraId="7865DDD2" w14:textId="475B51D2" w:rsidR="008810C1" w:rsidRPr="00A11A44" w:rsidRDefault="008810C1" w:rsidP="008810C1">
            <w:pPr>
              <w:spacing w:before="20" w:after="20"/>
              <w:jc w:val="center"/>
              <w:rPr>
                <w:rFonts w:cs="Calibri"/>
                <w:sz w:val="19"/>
                <w:szCs w:val="19"/>
              </w:rPr>
            </w:pPr>
            <w:r w:rsidRPr="00A11A44">
              <w:rPr>
                <w:rFonts w:cs="Calibri"/>
                <w:sz w:val="20"/>
                <w:szCs w:val="20"/>
              </w:rPr>
              <w:t>455.52</w:t>
            </w:r>
          </w:p>
        </w:tc>
        <w:tc>
          <w:tcPr>
            <w:tcW w:w="433" w:type="pct"/>
            <w:tcMar>
              <w:left w:w="58" w:type="dxa"/>
              <w:right w:w="58" w:type="dxa"/>
            </w:tcMar>
            <w:vAlign w:val="bottom"/>
          </w:tcPr>
          <w:p w14:paraId="76FBADB5" w14:textId="6C2B0570" w:rsidR="008810C1" w:rsidRPr="00A11A44" w:rsidRDefault="008810C1" w:rsidP="008810C1">
            <w:pPr>
              <w:spacing w:before="20" w:after="20"/>
              <w:jc w:val="center"/>
              <w:rPr>
                <w:rFonts w:cs="Calibri"/>
                <w:sz w:val="19"/>
                <w:szCs w:val="19"/>
              </w:rPr>
            </w:pPr>
            <w:r w:rsidRPr="00A11A44">
              <w:rPr>
                <w:rFonts w:cs="Calibri"/>
                <w:sz w:val="20"/>
                <w:szCs w:val="20"/>
              </w:rPr>
              <w:t>468.99</w:t>
            </w:r>
          </w:p>
        </w:tc>
        <w:tc>
          <w:tcPr>
            <w:tcW w:w="433" w:type="pct"/>
            <w:tcMar>
              <w:left w:w="58" w:type="dxa"/>
              <w:right w:w="58" w:type="dxa"/>
            </w:tcMar>
            <w:vAlign w:val="bottom"/>
          </w:tcPr>
          <w:p w14:paraId="3043F2AA" w14:textId="49992F10" w:rsidR="008810C1" w:rsidRPr="00A11A44" w:rsidRDefault="008810C1" w:rsidP="008810C1">
            <w:pPr>
              <w:spacing w:before="20" w:after="20"/>
              <w:jc w:val="center"/>
              <w:rPr>
                <w:rFonts w:cs="Calibri"/>
                <w:sz w:val="19"/>
                <w:szCs w:val="19"/>
              </w:rPr>
            </w:pPr>
            <w:r w:rsidRPr="00A11A44">
              <w:rPr>
                <w:rFonts w:cs="Calibri"/>
                <w:sz w:val="20"/>
                <w:szCs w:val="20"/>
              </w:rPr>
              <w:t>433.00</w:t>
            </w:r>
          </w:p>
        </w:tc>
        <w:tc>
          <w:tcPr>
            <w:tcW w:w="385" w:type="pct"/>
            <w:tcMar>
              <w:left w:w="58" w:type="dxa"/>
              <w:right w:w="58" w:type="dxa"/>
            </w:tcMar>
            <w:vAlign w:val="bottom"/>
          </w:tcPr>
          <w:p w14:paraId="39C12B9D" w14:textId="6C77D5FC" w:rsidR="008810C1" w:rsidRPr="00A11A44" w:rsidRDefault="008810C1" w:rsidP="008810C1">
            <w:pPr>
              <w:spacing w:before="20" w:after="20"/>
              <w:jc w:val="center"/>
              <w:rPr>
                <w:rFonts w:cs="Calibri"/>
                <w:sz w:val="19"/>
                <w:szCs w:val="19"/>
              </w:rPr>
            </w:pPr>
            <w:r w:rsidRPr="00A11A44">
              <w:rPr>
                <w:rFonts w:cs="Calibri"/>
                <w:sz w:val="20"/>
                <w:szCs w:val="20"/>
              </w:rPr>
              <w:t>1.</w:t>
            </w:r>
            <w:r w:rsidR="00340F74">
              <w:rPr>
                <w:rFonts w:cs="Calibri"/>
                <w:sz w:val="20"/>
                <w:szCs w:val="20"/>
              </w:rPr>
              <w:t>7187</w:t>
            </w:r>
          </w:p>
        </w:tc>
        <w:tc>
          <w:tcPr>
            <w:tcW w:w="433" w:type="pct"/>
            <w:tcMar>
              <w:left w:w="58" w:type="dxa"/>
              <w:right w:w="58" w:type="dxa"/>
            </w:tcMar>
            <w:vAlign w:val="bottom"/>
          </w:tcPr>
          <w:p w14:paraId="42B3074B" w14:textId="0E0FA31C" w:rsidR="008810C1" w:rsidRPr="00A11A44" w:rsidRDefault="008810C1" w:rsidP="008810C1">
            <w:pPr>
              <w:spacing w:before="20" w:after="20"/>
              <w:jc w:val="center"/>
              <w:rPr>
                <w:rFonts w:cs="Calibri"/>
                <w:sz w:val="19"/>
                <w:szCs w:val="19"/>
              </w:rPr>
            </w:pPr>
            <w:r w:rsidRPr="00A11A44">
              <w:rPr>
                <w:rFonts w:cs="Calibri"/>
                <w:sz w:val="20"/>
                <w:szCs w:val="20"/>
              </w:rPr>
              <w:t>1.</w:t>
            </w:r>
            <w:r w:rsidR="00340F74">
              <w:rPr>
                <w:rFonts w:cs="Calibri"/>
                <w:sz w:val="20"/>
                <w:szCs w:val="20"/>
              </w:rPr>
              <w:t>8711</w:t>
            </w:r>
          </w:p>
        </w:tc>
        <w:tc>
          <w:tcPr>
            <w:tcW w:w="421" w:type="pct"/>
            <w:tcMar>
              <w:left w:w="58" w:type="dxa"/>
              <w:right w:w="58" w:type="dxa"/>
            </w:tcMar>
            <w:vAlign w:val="bottom"/>
          </w:tcPr>
          <w:p w14:paraId="692B993E" w14:textId="26F8A60E" w:rsidR="008810C1" w:rsidRPr="00A11A44" w:rsidRDefault="008810C1" w:rsidP="008810C1">
            <w:pPr>
              <w:spacing w:before="20" w:after="20"/>
              <w:jc w:val="center"/>
              <w:rPr>
                <w:rFonts w:cs="Calibri"/>
                <w:sz w:val="19"/>
                <w:szCs w:val="19"/>
              </w:rPr>
            </w:pPr>
            <w:r w:rsidRPr="00A11A44">
              <w:rPr>
                <w:rFonts w:cs="Calibri"/>
                <w:sz w:val="20"/>
                <w:szCs w:val="20"/>
              </w:rPr>
              <w:t>1.</w:t>
            </w:r>
            <w:r w:rsidR="00340F74">
              <w:rPr>
                <w:rFonts w:cs="Calibri"/>
                <w:sz w:val="20"/>
                <w:szCs w:val="20"/>
              </w:rPr>
              <w:t>6792</w:t>
            </w:r>
          </w:p>
        </w:tc>
        <w:tc>
          <w:tcPr>
            <w:tcW w:w="520" w:type="pct"/>
            <w:tcMar>
              <w:left w:w="58" w:type="dxa"/>
              <w:right w:w="58" w:type="dxa"/>
            </w:tcMar>
            <w:vAlign w:val="center"/>
          </w:tcPr>
          <w:p w14:paraId="48A2C6ED" w14:textId="344B8635" w:rsidR="008810C1" w:rsidRPr="00A11A44" w:rsidRDefault="00A81DC4" w:rsidP="00A81DC4">
            <w:pPr>
              <w:jc w:val="center"/>
              <w:rPr>
                <w:rFonts w:cs="Calibri"/>
                <w:sz w:val="20"/>
                <w:szCs w:val="20"/>
              </w:rPr>
            </w:pPr>
            <w:r w:rsidRPr="00A11A44">
              <w:rPr>
                <w:rFonts w:cs="Calibri"/>
                <w:sz w:val="20"/>
                <w:szCs w:val="20"/>
              </w:rPr>
              <w:t>52.12</w:t>
            </w:r>
          </w:p>
        </w:tc>
        <w:tc>
          <w:tcPr>
            <w:tcW w:w="642" w:type="pct"/>
          </w:tcPr>
          <w:p w14:paraId="27B63F0D" w14:textId="655B57C5" w:rsidR="008810C1" w:rsidRPr="00D013F1" w:rsidRDefault="00D013F1" w:rsidP="00D013F1">
            <w:pPr>
              <w:jc w:val="center"/>
              <w:rPr>
                <w:rFonts w:cs="Calibri"/>
                <w:sz w:val="20"/>
                <w:szCs w:val="20"/>
              </w:rPr>
            </w:pPr>
            <w:r w:rsidRPr="00D013F1">
              <w:rPr>
                <w:sz w:val="20"/>
                <w:szCs w:val="20"/>
              </w:rPr>
              <w:t>8.4472</w:t>
            </w:r>
          </w:p>
        </w:tc>
      </w:tr>
      <w:tr w:rsidR="004639FB" w:rsidRPr="007D0224" w14:paraId="0673491E" w14:textId="77777777" w:rsidTr="00610627">
        <w:trPr>
          <w:trHeight w:val="232"/>
          <w:jc w:val="center"/>
        </w:trPr>
        <w:tc>
          <w:tcPr>
            <w:tcW w:w="578" w:type="pct"/>
            <w:vMerge/>
            <w:tcMar>
              <w:left w:w="58" w:type="dxa"/>
              <w:right w:w="58" w:type="dxa"/>
            </w:tcMar>
          </w:tcPr>
          <w:p w14:paraId="4C7236E0" w14:textId="77777777" w:rsidR="004639FB" w:rsidRPr="007D0224" w:rsidRDefault="004639FB" w:rsidP="004639FB">
            <w:pPr>
              <w:spacing w:before="20" w:after="20"/>
              <w:rPr>
                <w:rFonts w:cs="Calibri"/>
                <w:sz w:val="19"/>
                <w:szCs w:val="19"/>
                <w:lang w:eastAsia="ko-KR"/>
              </w:rPr>
            </w:pPr>
          </w:p>
        </w:tc>
        <w:tc>
          <w:tcPr>
            <w:tcW w:w="673" w:type="pct"/>
            <w:tcMar>
              <w:left w:w="58" w:type="dxa"/>
              <w:right w:w="58" w:type="dxa"/>
            </w:tcMar>
          </w:tcPr>
          <w:p w14:paraId="54B00CBC" w14:textId="6C70D777" w:rsidR="004639FB" w:rsidRPr="007D0224" w:rsidRDefault="004639FB" w:rsidP="004639FB">
            <w:pPr>
              <w:spacing w:before="20" w:after="20"/>
              <w:jc w:val="center"/>
              <w:rPr>
                <w:rFonts w:cs="Calibri"/>
                <w:sz w:val="19"/>
                <w:szCs w:val="19"/>
                <w:lang w:eastAsia="ko-KR"/>
              </w:rPr>
            </w:pPr>
            <w:r>
              <w:rPr>
                <w:rFonts w:asciiTheme="minorHAnsi" w:hAnsiTheme="minorHAnsi" w:cstheme="minorHAnsi"/>
                <w:sz w:val="20"/>
                <w:szCs w:val="20"/>
              </w:rPr>
              <w:t>3.9</w:t>
            </w:r>
          </w:p>
        </w:tc>
        <w:tc>
          <w:tcPr>
            <w:tcW w:w="482" w:type="pct"/>
            <w:tcMar>
              <w:left w:w="58" w:type="dxa"/>
              <w:right w:w="58" w:type="dxa"/>
            </w:tcMar>
            <w:vAlign w:val="bottom"/>
          </w:tcPr>
          <w:p w14:paraId="00E56E94" w14:textId="71DE1505" w:rsidR="004639FB" w:rsidRPr="00A11A44" w:rsidRDefault="004639FB" w:rsidP="004639FB">
            <w:pPr>
              <w:spacing w:before="20" w:after="20"/>
              <w:jc w:val="center"/>
              <w:rPr>
                <w:rFonts w:cs="Calibri"/>
                <w:sz w:val="19"/>
                <w:szCs w:val="19"/>
              </w:rPr>
            </w:pPr>
            <w:r w:rsidRPr="00A11A44">
              <w:rPr>
                <w:rFonts w:cs="Calibri"/>
                <w:sz w:val="20"/>
                <w:szCs w:val="20"/>
              </w:rPr>
              <w:t>461.49</w:t>
            </w:r>
          </w:p>
        </w:tc>
        <w:tc>
          <w:tcPr>
            <w:tcW w:w="433" w:type="pct"/>
            <w:tcMar>
              <w:left w:w="58" w:type="dxa"/>
              <w:right w:w="58" w:type="dxa"/>
            </w:tcMar>
            <w:vAlign w:val="bottom"/>
          </w:tcPr>
          <w:p w14:paraId="7CCFD4EA" w14:textId="01C7CA6E" w:rsidR="004639FB" w:rsidRPr="00A11A44" w:rsidRDefault="004639FB" w:rsidP="004639FB">
            <w:pPr>
              <w:spacing w:before="20" w:after="20"/>
              <w:jc w:val="center"/>
              <w:rPr>
                <w:rFonts w:cs="Calibri"/>
                <w:sz w:val="19"/>
                <w:szCs w:val="19"/>
              </w:rPr>
            </w:pPr>
            <w:r w:rsidRPr="00A11A44">
              <w:rPr>
                <w:rFonts w:cs="Calibri"/>
                <w:sz w:val="20"/>
                <w:szCs w:val="20"/>
              </w:rPr>
              <w:t>481.17</w:t>
            </w:r>
          </w:p>
        </w:tc>
        <w:tc>
          <w:tcPr>
            <w:tcW w:w="433" w:type="pct"/>
            <w:tcMar>
              <w:left w:w="58" w:type="dxa"/>
              <w:right w:w="58" w:type="dxa"/>
            </w:tcMar>
            <w:vAlign w:val="bottom"/>
          </w:tcPr>
          <w:p w14:paraId="4C281B35" w14:textId="642A58F3" w:rsidR="004639FB" w:rsidRPr="00A11A44" w:rsidRDefault="004639FB" w:rsidP="004639FB">
            <w:pPr>
              <w:spacing w:before="20" w:after="20"/>
              <w:jc w:val="center"/>
              <w:rPr>
                <w:rFonts w:cs="Calibri"/>
                <w:sz w:val="19"/>
                <w:szCs w:val="19"/>
              </w:rPr>
            </w:pPr>
            <w:r w:rsidRPr="00A11A44">
              <w:rPr>
                <w:rFonts w:cs="Calibri"/>
                <w:sz w:val="20"/>
                <w:szCs w:val="20"/>
              </w:rPr>
              <w:t>453.66</w:t>
            </w:r>
          </w:p>
        </w:tc>
        <w:tc>
          <w:tcPr>
            <w:tcW w:w="385" w:type="pct"/>
            <w:tcMar>
              <w:left w:w="58" w:type="dxa"/>
              <w:right w:w="58" w:type="dxa"/>
            </w:tcMar>
            <w:vAlign w:val="bottom"/>
          </w:tcPr>
          <w:p w14:paraId="39A88B8F" w14:textId="3A54E4F2" w:rsidR="004639FB" w:rsidRPr="00A11A44" w:rsidRDefault="004639FB" w:rsidP="004639FB">
            <w:pPr>
              <w:spacing w:before="20" w:after="20"/>
              <w:jc w:val="center"/>
              <w:rPr>
                <w:rFonts w:cs="Calibri"/>
                <w:sz w:val="19"/>
                <w:szCs w:val="19"/>
              </w:rPr>
            </w:pPr>
            <w:r w:rsidRPr="00A11A44">
              <w:rPr>
                <w:rFonts w:cs="Calibri"/>
                <w:sz w:val="20"/>
                <w:szCs w:val="20"/>
              </w:rPr>
              <w:t>1.</w:t>
            </w:r>
            <w:r w:rsidR="00B502C1">
              <w:rPr>
                <w:rFonts w:cs="Calibri"/>
                <w:sz w:val="20"/>
                <w:szCs w:val="20"/>
              </w:rPr>
              <w:t>9935</w:t>
            </w:r>
          </w:p>
        </w:tc>
        <w:tc>
          <w:tcPr>
            <w:tcW w:w="433" w:type="pct"/>
            <w:tcMar>
              <w:left w:w="58" w:type="dxa"/>
              <w:right w:w="58" w:type="dxa"/>
            </w:tcMar>
            <w:vAlign w:val="bottom"/>
          </w:tcPr>
          <w:p w14:paraId="11FEB57C" w14:textId="5B13C43E" w:rsidR="004639FB" w:rsidRPr="00A11A44" w:rsidRDefault="004639FB" w:rsidP="004639FB">
            <w:pPr>
              <w:spacing w:before="20" w:after="20"/>
              <w:jc w:val="center"/>
              <w:rPr>
                <w:rFonts w:cs="Calibri"/>
                <w:sz w:val="19"/>
                <w:szCs w:val="19"/>
              </w:rPr>
            </w:pPr>
            <w:r w:rsidRPr="00A11A44">
              <w:rPr>
                <w:rFonts w:cs="Calibri"/>
                <w:sz w:val="20"/>
                <w:szCs w:val="20"/>
              </w:rPr>
              <w:t>2.</w:t>
            </w:r>
            <w:r w:rsidR="00B502C1">
              <w:rPr>
                <w:rFonts w:cs="Calibri"/>
                <w:sz w:val="20"/>
                <w:szCs w:val="20"/>
              </w:rPr>
              <w:t>2391</w:t>
            </w:r>
          </w:p>
        </w:tc>
        <w:tc>
          <w:tcPr>
            <w:tcW w:w="421" w:type="pct"/>
            <w:tcMar>
              <w:left w:w="58" w:type="dxa"/>
              <w:right w:w="58" w:type="dxa"/>
            </w:tcMar>
            <w:vAlign w:val="bottom"/>
          </w:tcPr>
          <w:p w14:paraId="738502ED" w14:textId="1645C4F4" w:rsidR="004639FB" w:rsidRPr="00A11A44" w:rsidRDefault="004639FB" w:rsidP="004639FB">
            <w:pPr>
              <w:spacing w:before="20" w:after="20"/>
              <w:jc w:val="center"/>
              <w:rPr>
                <w:rFonts w:cs="Calibri"/>
                <w:sz w:val="19"/>
                <w:szCs w:val="19"/>
              </w:rPr>
            </w:pPr>
            <w:r w:rsidRPr="00A11A44">
              <w:rPr>
                <w:rFonts w:cs="Calibri"/>
                <w:sz w:val="20"/>
                <w:szCs w:val="20"/>
              </w:rPr>
              <w:t>2.</w:t>
            </w:r>
            <w:r w:rsidR="00B502C1">
              <w:rPr>
                <w:rFonts w:cs="Calibri"/>
                <w:sz w:val="20"/>
                <w:szCs w:val="20"/>
              </w:rPr>
              <w:t>1156</w:t>
            </w:r>
          </w:p>
        </w:tc>
        <w:tc>
          <w:tcPr>
            <w:tcW w:w="520" w:type="pct"/>
            <w:tcMar>
              <w:left w:w="58" w:type="dxa"/>
              <w:right w:w="58" w:type="dxa"/>
            </w:tcMar>
            <w:vAlign w:val="center"/>
          </w:tcPr>
          <w:p w14:paraId="50CE36BB" w14:textId="183A845F" w:rsidR="004639FB" w:rsidRPr="00A11A44" w:rsidRDefault="004639FB" w:rsidP="004639FB">
            <w:pPr>
              <w:jc w:val="center"/>
              <w:rPr>
                <w:rFonts w:cs="Calibri"/>
                <w:sz w:val="20"/>
                <w:szCs w:val="20"/>
              </w:rPr>
            </w:pPr>
            <w:r w:rsidRPr="00A11A44">
              <w:rPr>
                <w:rFonts w:cs="Calibri"/>
                <w:sz w:val="20"/>
                <w:szCs w:val="20"/>
              </w:rPr>
              <w:t>69.80</w:t>
            </w:r>
          </w:p>
        </w:tc>
        <w:tc>
          <w:tcPr>
            <w:tcW w:w="642" w:type="pct"/>
          </w:tcPr>
          <w:p w14:paraId="12168EDC" w14:textId="340E111B" w:rsidR="004639FB" w:rsidRPr="00D013F1" w:rsidRDefault="00D013F1" w:rsidP="00D013F1">
            <w:pPr>
              <w:jc w:val="center"/>
              <w:rPr>
                <w:rFonts w:cs="Calibri"/>
                <w:sz w:val="20"/>
                <w:szCs w:val="20"/>
              </w:rPr>
            </w:pPr>
            <w:r w:rsidRPr="00D013F1">
              <w:rPr>
                <w:sz w:val="20"/>
                <w:szCs w:val="20"/>
              </w:rPr>
              <w:t>8.4300</w:t>
            </w:r>
          </w:p>
        </w:tc>
      </w:tr>
      <w:tr w:rsidR="001D74FA" w:rsidRPr="007D0224" w14:paraId="2509CEB3" w14:textId="77777777">
        <w:trPr>
          <w:trHeight w:val="297"/>
          <w:jc w:val="center"/>
        </w:trPr>
        <w:tc>
          <w:tcPr>
            <w:tcW w:w="5000" w:type="pct"/>
            <w:gridSpan w:val="10"/>
            <w:shd w:val="clear" w:color="auto" w:fill="F2F2F2" w:themeFill="background1" w:themeFillShade="F2"/>
            <w:tcMar>
              <w:left w:w="58" w:type="dxa"/>
              <w:right w:w="58" w:type="dxa"/>
            </w:tcMar>
            <w:vAlign w:val="center"/>
          </w:tcPr>
          <w:p w14:paraId="0FC8CA69" w14:textId="3A80627C" w:rsidR="001D74FA" w:rsidRPr="00A11A44" w:rsidRDefault="001D74FA">
            <w:pPr>
              <w:keepNext/>
              <w:spacing w:before="20" w:after="20"/>
              <w:rPr>
                <w:rFonts w:cs="Calibri"/>
                <w:b/>
                <w:sz w:val="19"/>
                <w:szCs w:val="19"/>
                <w:lang w:eastAsia="ko-KR"/>
              </w:rPr>
            </w:pPr>
            <w:r w:rsidRPr="00A11A44">
              <w:rPr>
                <w:rFonts w:cs="Calibri"/>
                <w:b/>
                <w:sz w:val="19"/>
                <w:szCs w:val="19"/>
                <w:lang w:eastAsia="ko-KR"/>
              </w:rPr>
              <w:t>Reductions</w:t>
            </w:r>
            <w:r w:rsidRPr="00A11A44">
              <w:rPr>
                <w:b/>
                <w:sz w:val="19"/>
                <w:szCs w:val="19"/>
              </w:rPr>
              <w:t xml:space="preserve"> Under </w:t>
            </w:r>
            <w:r w:rsidRPr="00A11A44">
              <w:rPr>
                <w:rFonts w:cs="Calibri"/>
                <w:b/>
                <w:sz w:val="19"/>
                <w:szCs w:val="19"/>
                <w:lang w:eastAsia="ko-KR" w:bidi="en-US"/>
              </w:rPr>
              <w:t>Low CAFE + Low HDPUV</w:t>
            </w:r>
            <w:r w:rsidRPr="00A11A44">
              <w:rPr>
                <w:b/>
                <w:sz w:val="19"/>
                <w:szCs w:val="19"/>
              </w:rPr>
              <w:t xml:space="preserve"> Compared to the No</w:t>
            </w:r>
            <w:r w:rsidR="00F06ACA" w:rsidRPr="00A11A44">
              <w:rPr>
                <w:b/>
                <w:sz w:val="19"/>
                <w:szCs w:val="19"/>
              </w:rPr>
              <w:t>-</w:t>
            </w:r>
            <w:r w:rsidRPr="00A11A44">
              <w:rPr>
                <w:b/>
                <w:sz w:val="19"/>
                <w:szCs w:val="19"/>
              </w:rPr>
              <w:t>Action Alternative</w:t>
            </w:r>
          </w:p>
        </w:tc>
      </w:tr>
      <w:tr w:rsidR="00A11E66" w:rsidRPr="007D0224" w14:paraId="6C2AB8D3" w14:textId="77777777" w:rsidTr="00610627">
        <w:trPr>
          <w:trHeight w:val="246"/>
          <w:jc w:val="center"/>
        </w:trPr>
        <w:tc>
          <w:tcPr>
            <w:tcW w:w="578" w:type="pct"/>
            <w:vMerge w:val="restart"/>
            <w:tcMar>
              <w:left w:w="58" w:type="dxa"/>
              <w:right w:w="58" w:type="dxa"/>
            </w:tcMar>
          </w:tcPr>
          <w:p w14:paraId="044B777B" w14:textId="40C2CE29" w:rsidR="00A11E66" w:rsidRPr="007D0224" w:rsidRDefault="00A11E66" w:rsidP="00A11E66">
            <w:pPr>
              <w:keepNext/>
              <w:spacing w:before="20" w:after="20"/>
              <w:rPr>
                <w:rFonts w:cs="Calibri"/>
                <w:sz w:val="19"/>
                <w:szCs w:val="19"/>
                <w:lang w:eastAsia="ko-KR"/>
              </w:rPr>
            </w:pPr>
            <w:r w:rsidRPr="00E73405">
              <w:rPr>
                <w:rFonts w:cs="Calibri"/>
                <w:color w:val="000000"/>
                <w:sz w:val="20"/>
                <w:szCs w:val="20"/>
                <w:shd w:val="clear" w:color="auto" w:fill="FFFFFF"/>
              </w:rPr>
              <w:t>PC2LT002 + HDPUV4</w:t>
            </w:r>
          </w:p>
        </w:tc>
        <w:tc>
          <w:tcPr>
            <w:tcW w:w="673" w:type="pct"/>
            <w:tcMar>
              <w:left w:w="58" w:type="dxa"/>
              <w:right w:w="58" w:type="dxa"/>
            </w:tcMar>
          </w:tcPr>
          <w:p w14:paraId="5E3363FA" w14:textId="5DB0CFAE" w:rsidR="00A11E66" w:rsidRPr="007D0224" w:rsidRDefault="00A11E66" w:rsidP="00A11E66">
            <w:pPr>
              <w:keepNext/>
              <w:spacing w:before="20" w:after="20"/>
              <w:jc w:val="center"/>
              <w:rPr>
                <w:rFonts w:cs="Calibri"/>
                <w:sz w:val="19"/>
                <w:szCs w:val="19"/>
                <w:lang w:eastAsia="ko-KR"/>
              </w:rPr>
            </w:pPr>
            <w:r>
              <w:rPr>
                <w:rFonts w:asciiTheme="minorHAnsi" w:hAnsiTheme="minorHAnsi" w:cstheme="minorHAnsi"/>
                <w:sz w:val="20"/>
                <w:szCs w:val="20"/>
              </w:rPr>
              <w:t>2.4</w:t>
            </w:r>
          </w:p>
        </w:tc>
        <w:tc>
          <w:tcPr>
            <w:tcW w:w="482" w:type="pct"/>
            <w:tcMar>
              <w:left w:w="58" w:type="dxa"/>
              <w:right w:w="58" w:type="dxa"/>
            </w:tcMar>
            <w:vAlign w:val="bottom"/>
          </w:tcPr>
          <w:p w14:paraId="748F53CB" w14:textId="74B96D39" w:rsidR="00A11E66" w:rsidRPr="00A11A44" w:rsidRDefault="00A11E66" w:rsidP="00A11E66">
            <w:pPr>
              <w:keepNext/>
              <w:spacing w:before="20" w:after="20"/>
              <w:jc w:val="center"/>
              <w:rPr>
                <w:rFonts w:cs="Calibri"/>
                <w:sz w:val="20"/>
                <w:szCs w:val="20"/>
              </w:rPr>
            </w:pPr>
            <w:r w:rsidRPr="00A11A44">
              <w:rPr>
                <w:rFonts w:cs="Calibri"/>
                <w:sz w:val="20"/>
                <w:szCs w:val="20"/>
              </w:rPr>
              <w:t>0.01</w:t>
            </w:r>
          </w:p>
        </w:tc>
        <w:tc>
          <w:tcPr>
            <w:tcW w:w="433" w:type="pct"/>
            <w:tcMar>
              <w:left w:w="58" w:type="dxa"/>
              <w:right w:w="58" w:type="dxa"/>
            </w:tcMar>
            <w:vAlign w:val="bottom"/>
          </w:tcPr>
          <w:p w14:paraId="398E9B1E" w14:textId="7E7DE234" w:rsidR="00A11E66" w:rsidRPr="00A11A44" w:rsidRDefault="00A11E66" w:rsidP="00A11E66">
            <w:pPr>
              <w:keepNext/>
              <w:spacing w:before="20" w:after="20"/>
              <w:jc w:val="center"/>
              <w:rPr>
                <w:rFonts w:cs="Calibri"/>
                <w:sz w:val="20"/>
                <w:szCs w:val="20"/>
              </w:rPr>
            </w:pPr>
            <w:r w:rsidRPr="00A11A44">
              <w:rPr>
                <w:rFonts w:cs="Calibri"/>
                <w:sz w:val="20"/>
                <w:szCs w:val="20"/>
              </w:rPr>
              <w:t>0.02</w:t>
            </w:r>
          </w:p>
        </w:tc>
        <w:tc>
          <w:tcPr>
            <w:tcW w:w="433" w:type="pct"/>
            <w:tcMar>
              <w:left w:w="58" w:type="dxa"/>
              <w:right w:w="58" w:type="dxa"/>
            </w:tcMar>
            <w:vAlign w:val="bottom"/>
          </w:tcPr>
          <w:p w14:paraId="2EE197DB" w14:textId="66C3F7A3" w:rsidR="00A11E66" w:rsidRPr="00A11A44" w:rsidRDefault="00A11E66" w:rsidP="00A11E66">
            <w:pPr>
              <w:keepNext/>
              <w:spacing w:before="20" w:after="20"/>
              <w:jc w:val="center"/>
              <w:rPr>
                <w:rFonts w:cs="Calibri"/>
                <w:sz w:val="20"/>
                <w:szCs w:val="20"/>
              </w:rPr>
            </w:pPr>
            <w:r w:rsidRPr="00A11A44">
              <w:rPr>
                <w:rFonts w:cs="Calibri"/>
                <w:sz w:val="20"/>
                <w:szCs w:val="20"/>
              </w:rPr>
              <w:t>0.03</w:t>
            </w:r>
          </w:p>
        </w:tc>
        <w:tc>
          <w:tcPr>
            <w:tcW w:w="385" w:type="pct"/>
            <w:tcMar>
              <w:left w:w="58" w:type="dxa"/>
              <w:right w:w="58" w:type="dxa"/>
            </w:tcMar>
            <w:vAlign w:val="bottom"/>
          </w:tcPr>
          <w:p w14:paraId="1F8B6AC0" w14:textId="1D0131AA" w:rsidR="00A11E66" w:rsidRPr="00A11A44" w:rsidRDefault="00A11E66" w:rsidP="00A11E66">
            <w:pPr>
              <w:keepNext/>
              <w:spacing w:before="20" w:after="20"/>
              <w:jc w:val="center"/>
              <w:rPr>
                <w:rFonts w:cs="Calibri"/>
                <w:sz w:val="20"/>
                <w:szCs w:val="20"/>
              </w:rPr>
            </w:pPr>
            <w:r w:rsidRPr="00A11A44">
              <w:rPr>
                <w:rFonts w:cs="Calibri"/>
                <w:sz w:val="20"/>
                <w:szCs w:val="20"/>
              </w:rPr>
              <w:t>0.</w:t>
            </w:r>
            <w:r w:rsidR="00F81DEF">
              <w:rPr>
                <w:rFonts w:cs="Calibri"/>
                <w:sz w:val="20"/>
                <w:szCs w:val="20"/>
              </w:rPr>
              <w:t>0000</w:t>
            </w:r>
          </w:p>
        </w:tc>
        <w:tc>
          <w:tcPr>
            <w:tcW w:w="433" w:type="pct"/>
            <w:tcMar>
              <w:left w:w="58" w:type="dxa"/>
              <w:right w:w="58" w:type="dxa"/>
            </w:tcMar>
            <w:vAlign w:val="bottom"/>
          </w:tcPr>
          <w:p w14:paraId="428B1873" w14:textId="5AC9C9EE" w:rsidR="00A11E66" w:rsidRPr="00A11A44" w:rsidRDefault="00A11E66" w:rsidP="00A11E66">
            <w:pPr>
              <w:keepNext/>
              <w:spacing w:before="20" w:after="20"/>
              <w:jc w:val="center"/>
              <w:rPr>
                <w:rFonts w:cs="Calibri"/>
                <w:sz w:val="20"/>
                <w:szCs w:val="20"/>
              </w:rPr>
            </w:pPr>
            <w:r w:rsidRPr="00A11A44">
              <w:rPr>
                <w:rFonts w:cs="Calibri"/>
                <w:sz w:val="20"/>
                <w:szCs w:val="20"/>
              </w:rPr>
              <w:t>0.</w:t>
            </w:r>
            <w:r w:rsidR="00F81DEF">
              <w:rPr>
                <w:rFonts w:cs="Calibri"/>
                <w:sz w:val="20"/>
                <w:szCs w:val="20"/>
              </w:rPr>
              <w:t>0001</w:t>
            </w:r>
          </w:p>
        </w:tc>
        <w:tc>
          <w:tcPr>
            <w:tcW w:w="421" w:type="pct"/>
            <w:tcMar>
              <w:left w:w="58" w:type="dxa"/>
              <w:right w:w="58" w:type="dxa"/>
            </w:tcMar>
            <w:vAlign w:val="bottom"/>
          </w:tcPr>
          <w:p w14:paraId="6D35BF4D" w14:textId="6AA803AC" w:rsidR="00A11E66" w:rsidRPr="00A11A44" w:rsidRDefault="00A11E66" w:rsidP="00A11E66">
            <w:pPr>
              <w:keepNext/>
              <w:spacing w:before="20" w:after="20"/>
              <w:jc w:val="center"/>
              <w:rPr>
                <w:rFonts w:cs="Calibri"/>
                <w:sz w:val="20"/>
                <w:szCs w:val="20"/>
              </w:rPr>
            </w:pPr>
            <w:r w:rsidRPr="00A11A44">
              <w:rPr>
                <w:rFonts w:cs="Calibri"/>
                <w:sz w:val="20"/>
                <w:szCs w:val="20"/>
              </w:rPr>
              <w:t>0.</w:t>
            </w:r>
            <w:r w:rsidR="00F81DEF">
              <w:rPr>
                <w:rFonts w:cs="Calibri"/>
                <w:sz w:val="20"/>
                <w:szCs w:val="20"/>
              </w:rPr>
              <w:t>0002</w:t>
            </w:r>
          </w:p>
        </w:tc>
        <w:tc>
          <w:tcPr>
            <w:tcW w:w="520" w:type="pct"/>
            <w:tcMar>
              <w:left w:w="58" w:type="dxa"/>
              <w:right w:w="58" w:type="dxa"/>
            </w:tcMar>
            <w:vAlign w:val="bottom"/>
          </w:tcPr>
          <w:p w14:paraId="41F8F0C6" w14:textId="4659D4BF" w:rsidR="00A11E66" w:rsidRPr="00A11A44" w:rsidRDefault="00A11E66" w:rsidP="00A11E66">
            <w:pPr>
              <w:keepNext/>
              <w:spacing w:before="20" w:after="20"/>
              <w:jc w:val="center"/>
              <w:rPr>
                <w:rFonts w:cs="Calibri"/>
                <w:sz w:val="20"/>
                <w:szCs w:val="20"/>
              </w:rPr>
            </w:pPr>
            <w:r w:rsidRPr="00A11A44">
              <w:rPr>
                <w:rFonts w:cs="Calibri"/>
                <w:sz w:val="20"/>
                <w:szCs w:val="20"/>
              </w:rPr>
              <w:t>0.00</w:t>
            </w:r>
          </w:p>
        </w:tc>
        <w:tc>
          <w:tcPr>
            <w:tcW w:w="642" w:type="pct"/>
          </w:tcPr>
          <w:p w14:paraId="0639A2E4" w14:textId="145E9456" w:rsidR="00A11E66" w:rsidRPr="00A954F5" w:rsidRDefault="00A954F5" w:rsidP="00A954F5">
            <w:pPr>
              <w:jc w:val="center"/>
              <w:rPr>
                <w:rFonts w:cs="Calibri"/>
                <w:sz w:val="20"/>
                <w:szCs w:val="20"/>
              </w:rPr>
            </w:pPr>
            <w:r w:rsidRPr="00A954F5">
              <w:rPr>
                <w:rFonts w:cs="Calibri"/>
                <w:sz w:val="20"/>
                <w:szCs w:val="20"/>
              </w:rPr>
              <w:t>0.0000</w:t>
            </w:r>
          </w:p>
        </w:tc>
      </w:tr>
      <w:tr w:rsidR="00D46C3E" w:rsidRPr="007D0224" w14:paraId="5D450605" w14:textId="77777777" w:rsidTr="00610627">
        <w:trPr>
          <w:trHeight w:val="232"/>
          <w:jc w:val="center"/>
        </w:trPr>
        <w:tc>
          <w:tcPr>
            <w:tcW w:w="578" w:type="pct"/>
            <w:vMerge/>
            <w:tcMar>
              <w:left w:w="58" w:type="dxa"/>
              <w:right w:w="58" w:type="dxa"/>
            </w:tcMar>
          </w:tcPr>
          <w:p w14:paraId="0A53E937" w14:textId="77777777" w:rsidR="00D46C3E" w:rsidRPr="007D0224" w:rsidRDefault="00D46C3E" w:rsidP="00D46C3E">
            <w:pPr>
              <w:spacing w:before="20" w:after="20"/>
              <w:rPr>
                <w:rFonts w:cs="Calibri"/>
                <w:sz w:val="19"/>
                <w:szCs w:val="19"/>
                <w:lang w:eastAsia="ko-KR"/>
              </w:rPr>
            </w:pPr>
          </w:p>
        </w:tc>
        <w:tc>
          <w:tcPr>
            <w:tcW w:w="673" w:type="pct"/>
            <w:tcMar>
              <w:left w:w="58" w:type="dxa"/>
              <w:right w:w="58" w:type="dxa"/>
            </w:tcMar>
          </w:tcPr>
          <w:p w14:paraId="5026A571" w14:textId="4B482A66" w:rsidR="00D46C3E" w:rsidRPr="007D0224" w:rsidRDefault="00D46C3E" w:rsidP="00D46C3E">
            <w:pPr>
              <w:spacing w:before="20" w:after="20"/>
              <w:jc w:val="center"/>
              <w:rPr>
                <w:rFonts w:cs="Calibri"/>
                <w:sz w:val="19"/>
                <w:szCs w:val="19"/>
                <w:lang w:eastAsia="ko-KR"/>
              </w:rPr>
            </w:pPr>
            <w:r w:rsidRPr="004E4CEF">
              <w:rPr>
                <w:rFonts w:asciiTheme="minorHAnsi" w:hAnsiTheme="minorHAnsi" w:cstheme="minorHAnsi"/>
                <w:sz w:val="20"/>
                <w:szCs w:val="20"/>
              </w:rPr>
              <w:t>3.0</w:t>
            </w:r>
          </w:p>
        </w:tc>
        <w:tc>
          <w:tcPr>
            <w:tcW w:w="482" w:type="pct"/>
            <w:tcMar>
              <w:left w:w="58" w:type="dxa"/>
              <w:right w:w="58" w:type="dxa"/>
            </w:tcMar>
            <w:vAlign w:val="bottom"/>
          </w:tcPr>
          <w:p w14:paraId="75A5BE4F" w14:textId="41930D53" w:rsidR="00D46C3E" w:rsidRPr="00A11A44" w:rsidRDefault="00D46C3E" w:rsidP="00D46C3E">
            <w:pPr>
              <w:spacing w:before="20" w:after="20"/>
              <w:jc w:val="center"/>
              <w:rPr>
                <w:rFonts w:cs="Calibri"/>
                <w:sz w:val="20"/>
                <w:szCs w:val="20"/>
              </w:rPr>
            </w:pPr>
            <w:r w:rsidRPr="00A11A44">
              <w:rPr>
                <w:rFonts w:cs="Calibri"/>
                <w:sz w:val="20"/>
                <w:szCs w:val="20"/>
              </w:rPr>
              <w:t>0.01</w:t>
            </w:r>
          </w:p>
        </w:tc>
        <w:tc>
          <w:tcPr>
            <w:tcW w:w="433" w:type="pct"/>
            <w:tcMar>
              <w:left w:w="58" w:type="dxa"/>
              <w:right w:w="58" w:type="dxa"/>
            </w:tcMar>
            <w:vAlign w:val="bottom"/>
          </w:tcPr>
          <w:p w14:paraId="7282C9DE" w14:textId="734B1739" w:rsidR="00D46C3E" w:rsidRPr="00A11A44" w:rsidRDefault="00D46C3E" w:rsidP="00D46C3E">
            <w:pPr>
              <w:spacing w:before="20" w:after="20"/>
              <w:jc w:val="center"/>
              <w:rPr>
                <w:rFonts w:cs="Calibri"/>
                <w:sz w:val="20"/>
                <w:szCs w:val="20"/>
              </w:rPr>
            </w:pPr>
            <w:r w:rsidRPr="00A11A44">
              <w:rPr>
                <w:rFonts w:cs="Calibri"/>
                <w:sz w:val="20"/>
                <w:szCs w:val="20"/>
              </w:rPr>
              <w:t>0.02</w:t>
            </w:r>
          </w:p>
        </w:tc>
        <w:tc>
          <w:tcPr>
            <w:tcW w:w="433" w:type="pct"/>
            <w:tcMar>
              <w:left w:w="58" w:type="dxa"/>
              <w:right w:w="58" w:type="dxa"/>
            </w:tcMar>
            <w:vAlign w:val="bottom"/>
          </w:tcPr>
          <w:p w14:paraId="1E873C84" w14:textId="3F641BF3" w:rsidR="00D46C3E" w:rsidRPr="00A11A44" w:rsidRDefault="00D46C3E" w:rsidP="00D46C3E">
            <w:pPr>
              <w:spacing w:before="20" w:after="20"/>
              <w:jc w:val="center"/>
              <w:rPr>
                <w:rFonts w:cs="Calibri"/>
                <w:sz w:val="20"/>
                <w:szCs w:val="20"/>
              </w:rPr>
            </w:pPr>
            <w:r w:rsidRPr="00A11A44">
              <w:rPr>
                <w:rFonts w:cs="Calibri"/>
                <w:sz w:val="20"/>
                <w:szCs w:val="20"/>
              </w:rPr>
              <w:t>0.04</w:t>
            </w:r>
          </w:p>
        </w:tc>
        <w:tc>
          <w:tcPr>
            <w:tcW w:w="385" w:type="pct"/>
            <w:tcMar>
              <w:left w:w="58" w:type="dxa"/>
              <w:right w:w="58" w:type="dxa"/>
            </w:tcMar>
            <w:vAlign w:val="bottom"/>
          </w:tcPr>
          <w:p w14:paraId="452958F6" w14:textId="231F22F2" w:rsidR="00D46C3E" w:rsidRPr="00A11A44" w:rsidRDefault="00D46C3E" w:rsidP="00D46C3E">
            <w:pPr>
              <w:spacing w:before="20" w:after="20"/>
              <w:jc w:val="center"/>
              <w:rPr>
                <w:rFonts w:cs="Calibri"/>
                <w:sz w:val="20"/>
                <w:szCs w:val="20"/>
              </w:rPr>
            </w:pPr>
            <w:r w:rsidRPr="00A11A44">
              <w:rPr>
                <w:rFonts w:cs="Calibri"/>
                <w:sz w:val="20"/>
                <w:szCs w:val="20"/>
              </w:rPr>
              <w:t>0.</w:t>
            </w:r>
            <w:r w:rsidR="00340F74">
              <w:rPr>
                <w:rFonts w:cs="Calibri"/>
                <w:sz w:val="20"/>
                <w:szCs w:val="20"/>
              </w:rPr>
              <w:t>0001</w:t>
            </w:r>
          </w:p>
        </w:tc>
        <w:tc>
          <w:tcPr>
            <w:tcW w:w="433" w:type="pct"/>
            <w:tcMar>
              <w:left w:w="58" w:type="dxa"/>
              <w:right w:w="58" w:type="dxa"/>
            </w:tcMar>
            <w:vAlign w:val="bottom"/>
          </w:tcPr>
          <w:p w14:paraId="5E46BA5E" w14:textId="2F0F9002" w:rsidR="00D46C3E" w:rsidRPr="00A11A44" w:rsidRDefault="00D46C3E" w:rsidP="00D46C3E">
            <w:pPr>
              <w:spacing w:before="20" w:after="20"/>
              <w:jc w:val="center"/>
              <w:rPr>
                <w:rFonts w:cs="Calibri"/>
                <w:sz w:val="20"/>
                <w:szCs w:val="20"/>
              </w:rPr>
            </w:pPr>
            <w:r w:rsidRPr="00A11A44">
              <w:rPr>
                <w:rFonts w:cs="Calibri"/>
                <w:sz w:val="20"/>
                <w:szCs w:val="20"/>
              </w:rPr>
              <w:t>0.</w:t>
            </w:r>
            <w:r w:rsidR="00340F74">
              <w:rPr>
                <w:rFonts w:cs="Calibri"/>
                <w:sz w:val="20"/>
                <w:szCs w:val="20"/>
              </w:rPr>
              <w:t>0001</w:t>
            </w:r>
          </w:p>
        </w:tc>
        <w:tc>
          <w:tcPr>
            <w:tcW w:w="421" w:type="pct"/>
            <w:tcMar>
              <w:left w:w="58" w:type="dxa"/>
              <w:right w:w="58" w:type="dxa"/>
            </w:tcMar>
            <w:vAlign w:val="bottom"/>
          </w:tcPr>
          <w:p w14:paraId="5A68A2A8" w14:textId="424673A9" w:rsidR="00D46C3E" w:rsidRPr="00A11A44" w:rsidRDefault="00D46C3E" w:rsidP="00D46C3E">
            <w:pPr>
              <w:spacing w:before="20" w:after="20"/>
              <w:jc w:val="center"/>
              <w:rPr>
                <w:rFonts w:cs="Calibri"/>
                <w:sz w:val="20"/>
                <w:szCs w:val="20"/>
              </w:rPr>
            </w:pPr>
            <w:r w:rsidRPr="00A11A44">
              <w:rPr>
                <w:rFonts w:cs="Calibri"/>
                <w:sz w:val="20"/>
                <w:szCs w:val="20"/>
              </w:rPr>
              <w:t>0.</w:t>
            </w:r>
            <w:r w:rsidR="00340F74">
              <w:rPr>
                <w:rFonts w:cs="Calibri"/>
                <w:sz w:val="20"/>
                <w:szCs w:val="20"/>
              </w:rPr>
              <w:t>0003</w:t>
            </w:r>
          </w:p>
        </w:tc>
        <w:tc>
          <w:tcPr>
            <w:tcW w:w="520" w:type="pct"/>
            <w:tcMar>
              <w:left w:w="58" w:type="dxa"/>
              <w:right w:w="58" w:type="dxa"/>
            </w:tcMar>
            <w:vAlign w:val="bottom"/>
          </w:tcPr>
          <w:p w14:paraId="7B34E031" w14:textId="4B566B1F" w:rsidR="00D46C3E" w:rsidRPr="00A11A44" w:rsidRDefault="004C0E71" w:rsidP="004C0E71">
            <w:pPr>
              <w:jc w:val="center"/>
              <w:rPr>
                <w:rFonts w:cs="Calibri"/>
                <w:sz w:val="20"/>
                <w:szCs w:val="20"/>
              </w:rPr>
            </w:pPr>
            <w:r w:rsidRPr="00A11A44">
              <w:rPr>
                <w:rFonts w:cs="Calibri"/>
                <w:sz w:val="20"/>
                <w:szCs w:val="20"/>
              </w:rPr>
              <w:t>0.01</w:t>
            </w:r>
          </w:p>
        </w:tc>
        <w:tc>
          <w:tcPr>
            <w:tcW w:w="642" w:type="pct"/>
          </w:tcPr>
          <w:p w14:paraId="3689BDD9" w14:textId="0B6D715A" w:rsidR="00D46C3E" w:rsidRPr="00A954F5" w:rsidRDefault="00A954F5" w:rsidP="00A954F5">
            <w:pPr>
              <w:jc w:val="center"/>
              <w:rPr>
                <w:rFonts w:cs="Calibri"/>
                <w:sz w:val="20"/>
                <w:szCs w:val="20"/>
              </w:rPr>
            </w:pPr>
            <w:r w:rsidRPr="00A954F5">
              <w:rPr>
                <w:rFonts w:cs="Calibri"/>
                <w:sz w:val="20"/>
                <w:szCs w:val="20"/>
              </w:rPr>
              <w:t>0.0000</w:t>
            </w:r>
          </w:p>
        </w:tc>
      </w:tr>
      <w:tr w:rsidR="00185EB4" w:rsidRPr="007D0224" w14:paraId="2795A32D" w14:textId="77777777" w:rsidTr="00610627">
        <w:trPr>
          <w:trHeight w:val="232"/>
          <w:jc w:val="center"/>
        </w:trPr>
        <w:tc>
          <w:tcPr>
            <w:tcW w:w="578" w:type="pct"/>
            <w:vMerge/>
            <w:tcMar>
              <w:left w:w="58" w:type="dxa"/>
              <w:right w:w="58" w:type="dxa"/>
            </w:tcMar>
          </w:tcPr>
          <w:p w14:paraId="67D9A320" w14:textId="77777777" w:rsidR="00185EB4" w:rsidRPr="007D0224" w:rsidRDefault="00185EB4" w:rsidP="00185EB4">
            <w:pPr>
              <w:spacing w:before="20" w:after="20"/>
              <w:rPr>
                <w:rFonts w:cs="Calibri"/>
                <w:sz w:val="19"/>
                <w:szCs w:val="19"/>
                <w:lang w:eastAsia="ko-KR"/>
              </w:rPr>
            </w:pPr>
          </w:p>
        </w:tc>
        <w:tc>
          <w:tcPr>
            <w:tcW w:w="673" w:type="pct"/>
            <w:tcMar>
              <w:left w:w="58" w:type="dxa"/>
              <w:right w:w="58" w:type="dxa"/>
            </w:tcMar>
          </w:tcPr>
          <w:p w14:paraId="2353FFD5" w14:textId="5C65FC9C" w:rsidR="00185EB4" w:rsidRPr="007D0224" w:rsidRDefault="00185EB4" w:rsidP="00185EB4">
            <w:pPr>
              <w:spacing w:before="20" w:after="20"/>
              <w:jc w:val="center"/>
              <w:rPr>
                <w:rFonts w:cs="Calibri"/>
                <w:sz w:val="19"/>
                <w:szCs w:val="19"/>
                <w:lang w:eastAsia="ko-KR"/>
              </w:rPr>
            </w:pPr>
            <w:r>
              <w:rPr>
                <w:rFonts w:asciiTheme="minorHAnsi" w:hAnsiTheme="minorHAnsi" w:cstheme="minorHAnsi"/>
                <w:sz w:val="20"/>
                <w:szCs w:val="20"/>
              </w:rPr>
              <w:t>3.9</w:t>
            </w:r>
          </w:p>
        </w:tc>
        <w:tc>
          <w:tcPr>
            <w:tcW w:w="482" w:type="pct"/>
            <w:tcMar>
              <w:left w:w="58" w:type="dxa"/>
              <w:right w:w="58" w:type="dxa"/>
            </w:tcMar>
            <w:vAlign w:val="bottom"/>
          </w:tcPr>
          <w:p w14:paraId="688A55DC" w14:textId="2FE6C32E" w:rsidR="00185EB4" w:rsidRPr="00A11A44" w:rsidRDefault="00185EB4" w:rsidP="00185EB4">
            <w:pPr>
              <w:spacing w:before="20" w:after="20"/>
              <w:jc w:val="center"/>
              <w:rPr>
                <w:rFonts w:cs="Calibri"/>
                <w:sz w:val="20"/>
                <w:szCs w:val="20"/>
              </w:rPr>
            </w:pPr>
            <w:r w:rsidRPr="00A11A44">
              <w:rPr>
                <w:rFonts w:cs="Calibri"/>
                <w:sz w:val="20"/>
                <w:szCs w:val="20"/>
              </w:rPr>
              <w:t>0.01</w:t>
            </w:r>
          </w:p>
        </w:tc>
        <w:tc>
          <w:tcPr>
            <w:tcW w:w="433" w:type="pct"/>
            <w:tcMar>
              <w:left w:w="58" w:type="dxa"/>
              <w:right w:w="58" w:type="dxa"/>
            </w:tcMar>
            <w:vAlign w:val="bottom"/>
          </w:tcPr>
          <w:p w14:paraId="1E0CBDB4" w14:textId="538617FA" w:rsidR="00185EB4" w:rsidRPr="00A11A44" w:rsidRDefault="00185EB4" w:rsidP="00185EB4">
            <w:pPr>
              <w:spacing w:before="20" w:after="20"/>
              <w:jc w:val="center"/>
              <w:rPr>
                <w:rFonts w:cs="Calibri"/>
                <w:sz w:val="20"/>
                <w:szCs w:val="20"/>
              </w:rPr>
            </w:pPr>
            <w:r w:rsidRPr="00A11A44">
              <w:rPr>
                <w:rFonts w:cs="Calibri"/>
                <w:sz w:val="20"/>
                <w:szCs w:val="20"/>
              </w:rPr>
              <w:t>0.02</w:t>
            </w:r>
          </w:p>
        </w:tc>
        <w:tc>
          <w:tcPr>
            <w:tcW w:w="433" w:type="pct"/>
            <w:tcMar>
              <w:left w:w="58" w:type="dxa"/>
              <w:right w:w="58" w:type="dxa"/>
            </w:tcMar>
            <w:vAlign w:val="bottom"/>
          </w:tcPr>
          <w:p w14:paraId="69D661A1" w14:textId="3053E6C9" w:rsidR="00185EB4" w:rsidRPr="00A11A44" w:rsidRDefault="00185EB4" w:rsidP="00185EB4">
            <w:pPr>
              <w:spacing w:before="20" w:after="20"/>
              <w:jc w:val="center"/>
              <w:rPr>
                <w:rFonts w:cs="Calibri"/>
                <w:sz w:val="20"/>
                <w:szCs w:val="20"/>
              </w:rPr>
            </w:pPr>
            <w:r w:rsidRPr="00A11A44">
              <w:rPr>
                <w:rFonts w:cs="Calibri"/>
                <w:sz w:val="20"/>
                <w:szCs w:val="20"/>
              </w:rPr>
              <w:t>0.04</w:t>
            </w:r>
          </w:p>
        </w:tc>
        <w:tc>
          <w:tcPr>
            <w:tcW w:w="385" w:type="pct"/>
            <w:tcMar>
              <w:left w:w="58" w:type="dxa"/>
              <w:right w:w="58" w:type="dxa"/>
            </w:tcMar>
            <w:vAlign w:val="bottom"/>
          </w:tcPr>
          <w:p w14:paraId="606C4304" w14:textId="5EBD5D4B" w:rsidR="00185EB4" w:rsidRPr="00A11A44" w:rsidRDefault="00185EB4" w:rsidP="00185EB4">
            <w:pPr>
              <w:spacing w:before="20" w:after="20"/>
              <w:jc w:val="center"/>
              <w:rPr>
                <w:rFonts w:cs="Calibri"/>
                <w:sz w:val="20"/>
                <w:szCs w:val="20"/>
              </w:rPr>
            </w:pPr>
            <w:r w:rsidRPr="00A11A44">
              <w:rPr>
                <w:rFonts w:cs="Calibri"/>
                <w:sz w:val="20"/>
                <w:szCs w:val="20"/>
              </w:rPr>
              <w:t>0.</w:t>
            </w:r>
            <w:r w:rsidR="008E2725">
              <w:rPr>
                <w:rFonts w:cs="Calibri"/>
                <w:sz w:val="20"/>
                <w:szCs w:val="20"/>
              </w:rPr>
              <w:t>0001</w:t>
            </w:r>
          </w:p>
        </w:tc>
        <w:tc>
          <w:tcPr>
            <w:tcW w:w="433" w:type="pct"/>
            <w:tcMar>
              <w:left w:w="58" w:type="dxa"/>
              <w:right w:w="58" w:type="dxa"/>
            </w:tcMar>
            <w:vAlign w:val="bottom"/>
          </w:tcPr>
          <w:p w14:paraId="3453CF03" w14:textId="19E1FA0C" w:rsidR="00185EB4" w:rsidRPr="00A11A44" w:rsidRDefault="00185EB4" w:rsidP="00185EB4">
            <w:pPr>
              <w:spacing w:before="20" w:after="20"/>
              <w:jc w:val="center"/>
              <w:rPr>
                <w:rFonts w:cs="Calibri"/>
                <w:sz w:val="20"/>
                <w:szCs w:val="20"/>
              </w:rPr>
            </w:pPr>
            <w:r w:rsidRPr="00A11A44">
              <w:rPr>
                <w:rFonts w:cs="Calibri"/>
                <w:sz w:val="20"/>
                <w:szCs w:val="20"/>
              </w:rPr>
              <w:t>0.</w:t>
            </w:r>
            <w:r w:rsidR="008E2725">
              <w:rPr>
                <w:rFonts w:cs="Calibri"/>
                <w:sz w:val="20"/>
                <w:szCs w:val="20"/>
              </w:rPr>
              <w:t>0001</w:t>
            </w:r>
          </w:p>
        </w:tc>
        <w:tc>
          <w:tcPr>
            <w:tcW w:w="421" w:type="pct"/>
            <w:tcMar>
              <w:left w:w="58" w:type="dxa"/>
              <w:right w:w="58" w:type="dxa"/>
            </w:tcMar>
            <w:vAlign w:val="bottom"/>
          </w:tcPr>
          <w:p w14:paraId="0E3988C6" w14:textId="442D91B5" w:rsidR="00185EB4" w:rsidRPr="00A11A44" w:rsidRDefault="00185EB4" w:rsidP="00185EB4">
            <w:pPr>
              <w:spacing w:before="20" w:after="20"/>
              <w:jc w:val="center"/>
              <w:rPr>
                <w:rFonts w:cs="Calibri"/>
                <w:sz w:val="20"/>
                <w:szCs w:val="20"/>
              </w:rPr>
            </w:pPr>
            <w:r w:rsidRPr="00A11A44">
              <w:rPr>
                <w:rFonts w:cs="Calibri"/>
                <w:sz w:val="20"/>
                <w:szCs w:val="20"/>
              </w:rPr>
              <w:t>0.</w:t>
            </w:r>
            <w:r w:rsidR="008E2725">
              <w:rPr>
                <w:rFonts w:cs="Calibri"/>
                <w:sz w:val="20"/>
                <w:szCs w:val="20"/>
              </w:rPr>
              <w:t>0003</w:t>
            </w:r>
          </w:p>
        </w:tc>
        <w:tc>
          <w:tcPr>
            <w:tcW w:w="520" w:type="pct"/>
            <w:tcMar>
              <w:left w:w="58" w:type="dxa"/>
              <w:right w:w="58" w:type="dxa"/>
            </w:tcMar>
          </w:tcPr>
          <w:p w14:paraId="5040CFDF" w14:textId="4749E5AB" w:rsidR="00185EB4" w:rsidRPr="00A11A44" w:rsidRDefault="00185EB4" w:rsidP="00185EB4">
            <w:pPr>
              <w:spacing w:before="20" w:after="20"/>
              <w:jc w:val="center"/>
              <w:rPr>
                <w:rFonts w:cs="Calibri"/>
                <w:sz w:val="20"/>
                <w:szCs w:val="20"/>
              </w:rPr>
            </w:pPr>
            <w:r w:rsidRPr="00A11A44">
              <w:rPr>
                <w:rFonts w:cs="Calibri"/>
                <w:sz w:val="20"/>
                <w:szCs w:val="20"/>
              </w:rPr>
              <w:t>0.01</w:t>
            </w:r>
          </w:p>
        </w:tc>
        <w:tc>
          <w:tcPr>
            <w:tcW w:w="642" w:type="pct"/>
          </w:tcPr>
          <w:p w14:paraId="617383D6" w14:textId="00A22F77" w:rsidR="00185EB4" w:rsidRPr="00A954F5" w:rsidRDefault="00A954F5" w:rsidP="00A954F5">
            <w:pPr>
              <w:jc w:val="center"/>
              <w:rPr>
                <w:rFonts w:cs="Calibri"/>
                <w:sz w:val="20"/>
                <w:szCs w:val="20"/>
              </w:rPr>
            </w:pPr>
            <w:r w:rsidRPr="00A954F5">
              <w:rPr>
                <w:rFonts w:cs="Calibri"/>
                <w:sz w:val="20"/>
                <w:szCs w:val="20"/>
              </w:rPr>
              <w:t>0.0000</w:t>
            </w:r>
          </w:p>
        </w:tc>
      </w:tr>
      <w:tr w:rsidR="001D74FA" w:rsidRPr="007D0224" w14:paraId="0371034E" w14:textId="77777777">
        <w:trPr>
          <w:trHeight w:val="232"/>
          <w:jc w:val="center"/>
        </w:trPr>
        <w:tc>
          <w:tcPr>
            <w:tcW w:w="5000" w:type="pct"/>
            <w:gridSpan w:val="10"/>
            <w:shd w:val="clear" w:color="auto" w:fill="F2F2F2" w:themeFill="background1" w:themeFillShade="F2"/>
            <w:tcMar>
              <w:left w:w="58" w:type="dxa"/>
              <w:right w:w="58" w:type="dxa"/>
            </w:tcMar>
            <w:vAlign w:val="center"/>
          </w:tcPr>
          <w:p w14:paraId="32A1C78C" w14:textId="6A4F080F" w:rsidR="001D74FA" w:rsidRPr="00A11A44" w:rsidRDefault="001D74FA">
            <w:pPr>
              <w:spacing w:before="20" w:after="20"/>
              <w:rPr>
                <w:rFonts w:cs="Arial"/>
                <w:sz w:val="19"/>
                <w:szCs w:val="19"/>
              </w:rPr>
            </w:pPr>
            <w:r w:rsidRPr="00A11A44">
              <w:rPr>
                <w:rFonts w:cs="Calibri"/>
                <w:b/>
                <w:sz w:val="19"/>
                <w:szCs w:val="19"/>
                <w:lang w:eastAsia="ko-KR"/>
              </w:rPr>
              <w:t xml:space="preserve">Reductions Under </w:t>
            </w:r>
            <w:r w:rsidRPr="00A11A44">
              <w:rPr>
                <w:rFonts w:cs="Calibri"/>
                <w:b/>
                <w:sz w:val="19"/>
                <w:szCs w:val="19"/>
                <w:lang w:eastAsia="ko-KR" w:bidi="en-US"/>
              </w:rPr>
              <w:t>High CAFE + High HDPUV</w:t>
            </w:r>
            <w:r w:rsidRPr="00A11A44">
              <w:rPr>
                <w:rFonts w:cs="Calibri"/>
                <w:b/>
                <w:sz w:val="19"/>
                <w:szCs w:val="19"/>
                <w:lang w:eastAsia="ko-KR"/>
              </w:rPr>
              <w:t xml:space="preserve"> Compared to the No</w:t>
            </w:r>
            <w:r w:rsidR="00F06ACA" w:rsidRPr="00A11A44">
              <w:rPr>
                <w:rFonts w:cs="Calibri"/>
                <w:b/>
                <w:sz w:val="19"/>
                <w:szCs w:val="19"/>
                <w:lang w:eastAsia="ko-KR"/>
              </w:rPr>
              <w:t>-</w:t>
            </w:r>
            <w:r w:rsidRPr="00A11A44">
              <w:rPr>
                <w:rFonts w:cs="Calibri"/>
                <w:b/>
                <w:sz w:val="19"/>
                <w:szCs w:val="19"/>
                <w:lang w:eastAsia="ko-KR"/>
              </w:rPr>
              <w:t>Action Alternative</w:t>
            </w:r>
          </w:p>
        </w:tc>
      </w:tr>
      <w:tr w:rsidR="002A3C24" w:rsidRPr="007D0224" w14:paraId="60E0B60C" w14:textId="77777777" w:rsidTr="00610627">
        <w:trPr>
          <w:trHeight w:val="246"/>
          <w:jc w:val="center"/>
        </w:trPr>
        <w:tc>
          <w:tcPr>
            <w:tcW w:w="578" w:type="pct"/>
            <w:vMerge w:val="restart"/>
            <w:tcMar>
              <w:left w:w="58" w:type="dxa"/>
              <w:right w:w="58" w:type="dxa"/>
            </w:tcMar>
          </w:tcPr>
          <w:p w14:paraId="219878B7" w14:textId="7B27521D" w:rsidR="002A3C24" w:rsidRPr="007D0224" w:rsidRDefault="002A3C24" w:rsidP="002A3C24">
            <w:pPr>
              <w:keepNext/>
              <w:spacing w:before="20" w:after="20"/>
              <w:rPr>
                <w:rFonts w:cs="Calibri"/>
                <w:sz w:val="19"/>
                <w:szCs w:val="19"/>
                <w:lang w:eastAsia="ko-KR"/>
              </w:rPr>
            </w:pPr>
            <w:r w:rsidRPr="008E4225">
              <w:rPr>
                <w:rFonts w:cs="Calibri"/>
                <w:color w:val="000000"/>
                <w:sz w:val="20"/>
                <w:szCs w:val="20"/>
                <w:shd w:val="clear" w:color="auto" w:fill="FFFFFF"/>
              </w:rPr>
              <w:t>PC6LT8 + HDPUV14</w:t>
            </w:r>
          </w:p>
        </w:tc>
        <w:tc>
          <w:tcPr>
            <w:tcW w:w="673" w:type="pct"/>
            <w:tcMar>
              <w:left w:w="58" w:type="dxa"/>
              <w:right w:w="58" w:type="dxa"/>
            </w:tcMar>
          </w:tcPr>
          <w:p w14:paraId="715BD2DA" w14:textId="0A889F2C" w:rsidR="002A3C24" w:rsidRPr="007D0224" w:rsidRDefault="002A3C24" w:rsidP="002A3C24">
            <w:pPr>
              <w:keepNext/>
              <w:spacing w:before="20" w:after="20"/>
              <w:jc w:val="center"/>
              <w:rPr>
                <w:rFonts w:cs="Calibri"/>
                <w:sz w:val="19"/>
                <w:szCs w:val="19"/>
                <w:lang w:eastAsia="ko-KR"/>
              </w:rPr>
            </w:pPr>
            <w:r>
              <w:rPr>
                <w:rFonts w:asciiTheme="minorHAnsi" w:hAnsiTheme="minorHAnsi" w:cstheme="minorHAnsi"/>
                <w:sz w:val="20"/>
                <w:szCs w:val="20"/>
              </w:rPr>
              <w:t>2.4</w:t>
            </w:r>
          </w:p>
        </w:tc>
        <w:tc>
          <w:tcPr>
            <w:tcW w:w="482" w:type="pct"/>
            <w:tcMar>
              <w:left w:w="58" w:type="dxa"/>
              <w:right w:w="58" w:type="dxa"/>
            </w:tcMar>
            <w:vAlign w:val="bottom"/>
          </w:tcPr>
          <w:p w14:paraId="6AB4F53F" w14:textId="639BE234" w:rsidR="002A3C24" w:rsidRPr="00A11A44" w:rsidRDefault="002A3C24" w:rsidP="002A3C24">
            <w:pPr>
              <w:keepNext/>
              <w:spacing w:before="20" w:after="20"/>
              <w:jc w:val="center"/>
              <w:rPr>
                <w:rFonts w:cs="Calibri"/>
                <w:sz w:val="20"/>
                <w:szCs w:val="20"/>
              </w:rPr>
            </w:pPr>
            <w:r w:rsidRPr="00A11A44">
              <w:rPr>
                <w:rFonts w:cs="Calibri"/>
                <w:sz w:val="20"/>
                <w:szCs w:val="20"/>
              </w:rPr>
              <w:t>0.12</w:t>
            </w:r>
          </w:p>
        </w:tc>
        <w:tc>
          <w:tcPr>
            <w:tcW w:w="433" w:type="pct"/>
            <w:tcMar>
              <w:left w:w="58" w:type="dxa"/>
              <w:right w:w="58" w:type="dxa"/>
            </w:tcMar>
            <w:vAlign w:val="bottom"/>
          </w:tcPr>
          <w:p w14:paraId="3B315C10" w14:textId="6EFEF268" w:rsidR="002A3C24" w:rsidRPr="00A11A44" w:rsidRDefault="002A3C24" w:rsidP="002A3C24">
            <w:pPr>
              <w:keepNext/>
              <w:spacing w:before="20" w:after="20"/>
              <w:jc w:val="center"/>
              <w:rPr>
                <w:rFonts w:cs="Calibri"/>
                <w:sz w:val="20"/>
                <w:szCs w:val="20"/>
              </w:rPr>
            </w:pPr>
            <w:r w:rsidRPr="00A11A44">
              <w:rPr>
                <w:rFonts w:cs="Calibri"/>
                <w:sz w:val="20"/>
                <w:szCs w:val="20"/>
              </w:rPr>
              <w:t>0.38</w:t>
            </w:r>
          </w:p>
        </w:tc>
        <w:tc>
          <w:tcPr>
            <w:tcW w:w="433" w:type="pct"/>
            <w:tcMar>
              <w:left w:w="58" w:type="dxa"/>
              <w:right w:w="58" w:type="dxa"/>
            </w:tcMar>
            <w:vAlign w:val="bottom"/>
          </w:tcPr>
          <w:p w14:paraId="6FA5940C" w14:textId="2029B10E" w:rsidR="002A3C24" w:rsidRPr="00A11A44" w:rsidRDefault="002A3C24" w:rsidP="002A3C24">
            <w:pPr>
              <w:keepNext/>
              <w:spacing w:before="20" w:after="20"/>
              <w:jc w:val="center"/>
              <w:rPr>
                <w:rFonts w:cs="Calibri"/>
                <w:sz w:val="20"/>
                <w:szCs w:val="20"/>
              </w:rPr>
            </w:pPr>
            <w:r w:rsidRPr="00A11A44">
              <w:rPr>
                <w:rFonts w:cs="Calibri"/>
                <w:sz w:val="20"/>
                <w:szCs w:val="20"/>
              </w:rPr>
              <w:t>0.69</w:t>
            </w:r>
          </w:p>
        </w:tc>
        <w:tc>
          <w:tcPr>
            <w:tcW w:w="385" w:type="pct"/>
            <w:tcMar>
              <w:left w:w="58" w:type="dxa"/>
              <w:right w:w="58" w:type="dxa"/>
            </w:tcMar>
            <w:vAlign w:val="bottom"/>
          </w:tcPr>
          <w:p w14:paraId="3E2D8014" w14:textId="58E93FA4" w:rsidR="002A3C24" w:rsidRPr="00A11A44" w:rsidRDefault="002A3C24" w:rsidP="002A3C24">
            <w:pPr>
              <w:keepNext/>
              <w:spacing w:before="20" w:after="20"/>
              <w:jc w:val="center"/>
              <w:rPr>
                <w:rFonts w:cs="Calibri"/>
                <w:sz w:val="20"/>
                <w:szCs w:val="20"/>
              </w:rPr>
            </w:pPr>
            <w:r w:rsidRPr="00A11A44">
              <w:rPr>
                <w:rFonts w:cs="Calibri"/>
                <w:sz w:val="20"/>
                <w:szCs w:val="20"/>
              </w:rPr>
              <w:t>0.</w:t>
            </w:r>
            <w:r w:rsidR="00F81DEF">
              <w:rPr>
                <w:rFonts w:cs="Calibri"/>
                <w:sz w:val="20"/>
                <w:szCs w:val="20"/>
              </w:rPr>
              <w:t>0005</w:t>
            </w:r>
          </w:p>
        </w:tc>
        <w:tc>
          <w:tcPr>
            <w:tcW w:w="433" w:type="pct"/>
            <w:tcMar>
              <w:left w:w="58" w:type="dxa"/>
              <w:right w:w="58" w:type="dxa"/>
            </w:tcMar>
            <w:vAlign w:val="bottom"/>
          </w:tcPr>
          <w:p w14:paraId="72975282" w14:textId="0A9FBE00" w:rsidR="002A3C24" w:rsidRPr="00A11A44" w:rsidRDefault="002A3C24" w:rsidP="002A3C24">
            <w:pPr>
              <w:keepNext/>
              <w:spacing w:before="20" w:after="20"/>
              <w:jc w:val="center"/>
              <w:rPr>
                <w:rFonts w:cs="Calibri"/>
                <w:sz w:val="20"/>
                <w:szCs w:val="20"/>
              </w:rPr>
            </w:pPr>
            <w:r w:rsidRPr="00A11A44">
              <w:rPr>
                <w:rFonts w:cs="Calibri"/>
                <w:sz w:val="20"/>
                <w:szCs w:val="20"/>
              </w:rPr>
              <w:t>0.</w:t>
            </w:r>
            <w:r w:rsidR="00F81DEF">
              <w:rPr>
                <w:rFonts w:cs="Calibri"/>
                <w:sz w:val="20"/>
                <w:szCs w:val="20"/>
              </w:rPr>
              <w:t>0017</w:t>
            </w:r>
          </w:p>
        </w:tc>
        <w:tc>
          <w:tcPr>
            <w:tcW w:w="421" w:type="pct"/>
            <w:tcMar>
              <w:left w:w="58" w:type="dxa"/>
              <w:right w:w="58" w:type="dxa"/>
            </w:tcMar>
            <w:vAlign w:val="bottom"/>
          </w:tcPr>
          <w:p w14:paraId="32453DDD" w14:textId="5D44C95B" w:rsidR="002A3C24" w:rsidRPr="00A11A44" w:rsidRDefault="002A3C24" w:rsidP="002A3C24">
            <w:pPr>
              <w:keepNext/>
              <w:spacing w:before="20" w:after="20"/>
              <w:jc w:val="center"/>
              <w:rPr>
                <w:rFonts w:cs="Calibri"/>
                <w:sz w:val="20"/>
                <w:szCs w:val="20"/>
              </w:rPr>
            </w:pPr>
            <w:r w:rsidRPr="00A11A44">
              <w:rPr>
                <w:rFonts w:cs="Calibri"/>
                <w:sz w:val="20"/>
                <w:szCs w:val="20"/>
              </w:rPr>
              <w:t>0.</w:t>
            </w:r>
            <w:r w:rsidR="00F81DEF">
              <w:rPr>
                <w:rFonts w:cs="Calibri"/>
                <w:sz w:val="20"/>
                <w:szCs w:val="20"/>
              </w:rPr>
              <w:t>0035</w:t>
            </w:r>
          </w:p>
        </w:tc>
        <w:tc>
          <w:tcPr>
            <w:tcW w:w="520" w:type="pct"/>
            <w:tcMar>
              <w:left w:w="58" w:type="dxa"/>
              <w:right w:w="58" w:type="dxa"/>
            </w:tcMar>
            <w:vAlign w:val="bottom"/>
          </w:tcPr>
          <w:p w14:paraId="25630BD9" w14:textId="39759D6E" w:rsidR="002A3C24" w:rsidRPr="00A11A44" w:rsidRDefault="002A3C24" w:rsidP="002A3C24">
            <w:pPr>
              <w:keepNext/>
              <w:spacing w:before="20" w:after="20"/>
              <w:jc w:val="center"/>
              <w:rPr>
                <w:rFonts w:cs="Calibri"/>
                <w:sz w:val="20"/>
                <w:szCs w:val="20"/>
              </w:rPr>
            </w:pPr>
            <w:r w:rsidRPr="00A11A44">
              <w:rPr>
                <w:rFonts w:cs="Calibri"/>
                <w:sz w:val="20"/>
                <w:szCs w:val="20"/>
              </w:rPr>
              <w:t>0.07</w:t>
            </w:r>
          </w:p>
        </w:tc>
        <w:tc>
          <w:tcPr>
            <w:tcW w:w="642" w:type="pct"/>
          </w:tcPr>
          <w:p w14:paraId="63CA3F06" w14:textId="7FB9304F" w:rsidR="002A3C24" w:rsidRPr="00A954F5" w:rsidRDefault="00A954F5" w:rsidP="00A954F5">
            <w:pPr>
              <w:jc w:val="center"/>
              <w:rPr>
                <w:rFonts w:cs="Calibri"/>
                <w:sz w:val="20"/>
                <w:szCs w:val="20"/>
              </w:rPr>
            </w:pPr>
            <w:r w:rsidRPr="00A954F5">
              <w:rPr>
                <w:rFonts w:cs="Calibri"/>
                <w:sz w:val="20"/>
                <w:szCs w:val="20"/>
              </w:rPr>
              <w:t>-0.0006</w:t>
            </w:r>
          </w:p>
        </w:tc>
      </w:tr>
      <w:tr w:rsidR="00F70258" w:rsidRPr="007D0224" w14:paraId="5AC723E1" w14:textId="77777777" w:rsidTr="00610627">
        <w:trPr>
          <w:trHeight w:val="232"/>
          <w:jc w:val="center"/>
        </w:trPr>
        <w:tc>
          <w:tcPr>
            <w:tcW w:w="578" w:type="pct"/>
            <w:vMerge/>
            <w:tcMar>
              <w:left w:w="58" w:type="dxa"/>
              <w:right w:w="58" w:type="dxa"/>
            </w:tcMar>
          </w:tcPr>
          <w:p w14:paraId="5749205A" w14:textId="77777777" w:rsidR="00F70258" w:rsidRPr="007D0224" w:rsidRDefault="00F70258" w:rsidP="00F70258">
            <w:pPr>
              <w:spacing w:before="20" w:after="20"/>
              <w:rPr>
                <w:rFonts w:cs="Calibri"/>
                <w:sz w:val="19"/>
                <w:szCs w:val="19"/>
                <w:lang w:eastAsia="ko-KR"/>
              </w:rPr>
            </w:pPr>
          </w:p>
        </w:tc>
        <w:tc>
          <w:tcPr>
            <w:tcW w:w="673" w:type="pct"/>
            <w:tcMar>
              <w:left w:w="58" w:type="dxa"/>
              <w:right w:w="58" w:type="dxa"/>
            </w:tcMar>
          </w:tcPr>
          <w:p w14:paraId="2B6AFD34" w14:textId="149F5760" w:rsidR="00F70258" w:rsidRPr="007D0224" w:rsidRDefault="00F70258" w:rsidP="00F70258">
            <w:pPr>
              <w:spacing w:before="20" w:after="20"/>
              <w:jc w:val="center"/>
              <w:rPr>
                <w:rFonts w:cs="Calibri"/>
                <w:sz w:val="19"/>
                <w:szCs w:val="19"/>
                <w:lang w:eastAsia="ko-KR"/>
              </w:rPr>
            </w:pPr>
            <w:r w:rsidRPr="004E4CEF">
              <w:rPr>
                <w:rFonts w:asciiTheme="minorHAnsi" w:hAnsiTheme="minorHAnsi" w:cstheme="minorHAnsi"/>
                <w:sz w:val="20"/>
                <w:szCs w:val="20"/>
              </w:rPr>
              <w:t>3.0</w:t>
            </w:r>
          </w:p>
        </w:tc>
        <w:tc>
          <w:tcPr>
            <w:tcW w:w="482" w:type="pct"/>
            <w:tcMar>
              <w:left w:w="58" w:type="dxa"/>
              <w:right w:w="58" w:type="dxa"/>
            </w:tcMar>
            <w:vAlign w:val="bottom"/>
          </w:tcPr>
          <w:p w14:paraId="42808BEE" w14:textId="083A9E03" w:rsidR="00F70258" w:rsidRPr="00A11A44" w:rsidRDefault="00F70258" w:rsidP="00F70258">
            <w:pPr>
              <w:spacing w:before="20" w:after="20"/>
              <w:jc w:val="center"/>
              <w:rPr>
                <w:rFonts w:cs="Calibri"/>
                <w:sz w:val="20"/>
                <w:szCs w:val="20"/>
              </w:rPr>
            </w:pPr>
            <w:r w:rsidRPr="00A11A44">
              <w:rPr>
                <w:rFonts w:cs="Calibri"/>
                <w:sz w:val="20"/>
                <w:szCs w:val="20"/>
              </w:rPr>
              <w:t>0.12</w:t>
            </w:r>
          </w:p>
        </w:tc>
        <w:tc>
          <w:tcPr>
            <w:tcW w:w="433" w:type="pct"/>
            <w:tcMar>
              <w:left w:w="58" w:type="dxa"/>
              <w:right w:w="58" w:type="dxa"/>
            </w:tcMar>
            <w:vAlign w:val="bottom"/>
          </w:tcPr>
          <w:p w14:paraId="588513B5" w14:textId="02645AE7" w:rsidR="00F70258" w:rsidRPr="00A11A44" w:rsidRDefault="00F70258" w:rsidP="00F70258">
            <w:pPr>
              <w:spacing w:before="20" w:after="20"/>
              <w:jc w:val="center"/>
              <w:rPr>
                <w:rFonts w:cs="Calibri"/>
                <w:sz w:val="20"/>
                <w:szCs w:val="20"/>
              </w:rPr>
            </w:pPr>
            <w:r w:rsidRPr="00A11A44">
              <w:rPr>
                <w:rFonts w:cs="Calibri"/>
                <w:sz w:val="20"/>
                <w:szCs w:val="20"/>
              </w:rPr>
              <w:t>0.41</w:t>
            </w:r>
          </w:p>
        </w:tc>
        <w:tc>
          <w:tcPr>
            <w:tcW w:w="433" w:type="pct"/>
            <w:tcMar>
              <w:left w:w="58" w:type="dxa"/>
              <w:right w:w="58" w:type="dxa"/>
            </w:tcMar>
            <w:vAlign w:val="bottom"/>
          </w:tcPr>
          <w:p w14:paraId="0451F653" w14:textId="1D80D786" w:rsidR="00F70258" w:rsidRPr="00A11A44" w:rsidRDefault="00F70258" w:rsidP="00F70258">
            <w:pPr>
              <w:spacing w:before="20" w:after="20"/>
              <w:jc w:val="center"/>
              <w:rPr>
                <w:rFonts w:cs="Calibri"/>
                <w:sz w:val="20"/>
                <w:szCs w:val="20"/>
              </w:rPr>
            </w:pPr>
            <w:r w:rsidRPr="00A11A44">
              <w:rPr>
                <w:rFonts w:cs="Calibri"/>
                <w:sz w:val="20"/>
                <w:szCs w:val="20"/>
              </w:rPr>
              <w:t>0.78</w:t>
            </w:r>
          </w:p>
        </w:tc>
        <w:tc>
          <w:tcPr>
            <w:tcW w:w="385" w:type="pct"/>
            <w:tcMar>
              <w:left w:w="58" w:type="dxa"/>
              <w:right w:w="58" w:type="dxa"/>
            </w:tcMar>
            <w:vAlign w:val="bottom"/>
          </w:tcPr>
          <w:p w14:paraId="57639363" w14:textId="49334B0B" w:rsidR="00F70258" w:rsidRPr="00A11A44" w:rsidRDefault="00F70258" w:rsidP="00F70258">
            <w:pPr>
              <w:spacing w:before="20" w:after="20"/>
              <w:jc w:val="center"/>
              <w:rPr>
                <w:rFonts w:cs="Calibri"/>
                <w:sz w:val="20"/>
                <w:szCs w:val="20"/>
              </w:rPr>
            </w:pPr>
            <w:r w:rsidRPr="00A11A44">
              <w:rPr>
                <w:rFonts w:cs="Calibri"/>
                <w:sz w:val="20"/>
                <w:szCs w:val="20"/>
              </w:rPr>
              <w:t>0.</w:t>
            </w:r>
            <w:r w:rsidR="00C4465F">
              <w:rPr>
                <w:rFonts w:cs="Calibri"/>
                <w:sz w:val="20"/>
                <w:szCs w:val="20"/>
              </w:rPr>
              <w:t>0001</w:t>
            </w:r>
          </w:p>
        </w:tc>
        <w:tc>
          <w:tcPr>
            <w:tcW w:w="433" w:type="pct"/>
            <w:tcMar>
              <w:left w:w="58" w:type="dxa"/>
              <w:right w:w="58" w:type="dxa"/>
            </w:tcMar>
            <w:vAlign w:val="bottom"/>
          </w:tcPr>
          <w:p w14:paraId="221A1083" w14:textId="64F55222" w:rsidR="00F70258" w:rsidRPr="00A11A44" w:rsidRDefault="00F70258" w:rsidP="00F70258">
            <w:pPr>
              <w:spacing w:before="20" w:after="20"/>
              <w:jc w:val="center"/>
              <w:rPr>
                <w:rFonts w:cs="Calibri"/>
                <w:sz w:val="20"/>
                <w:szCs w:val="20"/>
              </w:rPr>
            </w:pPr>
            <w:r w:rsidRPr="00A11A44">
              <w:rPr>
                <w:rFonts w:cs="Calibri"/>
                <w:sz w:val="20"/>
                <w:szCs w:val="20"/>
              </w:rPr>
              <w:t>0.</w:t>
            </w:r>
            <w:r w:rsidR="00C4465F">
              <w:rPr>
                <w:rFonts w:cs="Calibri"/>
                <w:sz w:val="20"/>
                <w:szCs w:val="20"/>
              </w:rPr>
              <w:t>0001</w:t>
            </w:r>
          </w:p>
        </w:tc>
        <w:tc>
          <w:tcPr>
            <w:tcW w:w="421" w:type="pct"/>
            <w:tcMar>
              <w:left w:w="58" w:type="dxa"/>
              <w:right w:w="58" w:type="dxa"/>
            </w:tcMar>
            <w:vAlign w:val="bottom"/>
          </w:tcPr>
          <w:p w14:paraId="5CF8395F" w14:textId="2E6C8A47" w:rsidR="00F70258" w:rsidRPr="00A11A44" w:rsidRDefault="00F70258" w:rsidP="00F70258">
            <w:pPr>
              <w:spacing w:before="20" w:after="20"/>
              <w:jc w:val="center"/>
              <w:rPr>
                <w:rFonts w:cs="Calibri"/>
                <w:sz w:val="20"/>
                <w:szCs w:val="20"/>
              </w:rPr>
            </w:pPr>
            <w:r w:rsidRPr="00A11A44">
              <w:rPr>
                <w:rFonts w:cs="Calibri"/>
                <w:sz w:val="20"/>
                <w:szCs w:val="20"/>
              </w:rPr>
              <w:t>0.</w:t>
            </w:r>
            <w:r w:rsidR="00C4465F">
              <w:rPr>
                <w:rFonts w:cs="Calibri"/>
                <w:sz w:val="20"/>
                <w:szCs w:val="20"/>
              </w:rPr>
              <w:t>0003</w:t>
            </w:r>
          </w:p>
        </w:tc>
        <w:tc>
          <w:tcPr>
            <w:tcW w:w="520" w:type="pct"/>
            <w:tcMar>
              <w:left w:w="58" w:type="dxa"/>
              <w:right w:w="58" w:type="dxa"/>
            </w:tcMar>
            <w:vAlign w:val="center"/>
          </w:tcPr>
          <w:p w14:paraId="39BDCBCD" w14:textId="41457786" w:rsidR="00F70258" w:rsidRPr="00A11A44" w:rsidRDefault="00F70258" w:rsidP="00F70258">
            <w:pPr>
              <w:jc w:val="center"/>
              <w:rPr>
                <w:rFonts w:cs="Calibri"/>
                <w:sz w:val="20"/>
                <w:szCs w:val="20"/>
              </w:rPr>
            </w:pPr>
            <w:r w:rsidRPr="00A11A44">
              <w:rPr>
                <w:rFonts w:cs="Calibri"/>
                <w:sz w:val="20"/>
                <w:szCs w:val="20"/>
              </w:rPr>
              <w:t>0.10</w:t>
            </w:r>
          </w:p>
        </w:tc>
        <w:tc>
          <w:tcPr>
            <w:tcW w:w="642" w:type="pct"/>
          </w:tcPr>
          <w:p w14:paraId="41404C97" w14:textId="7E7F3690" w:rsidR="00F70258" w:rsidRPr="00A954F5" w:rsidRDefault="00A954F5" w:rsidP="00A954F5">
            <w:pPr>
              <w:jc w:val="center"/>
              <w:rPr>
                <w:rFonts w:cs="Calibri"/>
                <w:sz w:val="20"/>
                <w:szCs w:val="20"/>
              </w:rPr>
            </w:pPr>
            <w:r w:rsidRPr="00A954F5">
              <w:rPr>
                <w:rFonts w:cs="Calibri"/>
                <w:sz w:val="20"/>
                <w:szCs w:val="20"/>
              </w:rPr>
              <w:t>-0.0006</w:t>
            </w:r>
          </w:p>
        </w:tc>
      </w:tr>
      <w:tr w:rsidR="0053258E" w:rsidRPr="007D0224" w14:paraId="014248C7" w14:textId="77777777" w:rsidTr="00610627">
        <w:trPr>
          <w:trHeight w:val="232"/>
          <w:jc w:val="center"/>
        </w:trPr>
        <w:tc>
          <w:tcPr>
            <w:tcW w:w="578" w:type="pct"/>
            <w:vMerge/>
            <w:tcMar>
              <w:left w:w="58" w:type="dxa"/>
              <w:right w:w="58" w:type="dxa"/>
            </w:tcMar>
          </w:tcPr>
          <w:p w14:paraId="4475BF89" w14:textId="77777777" w:rsidR="0053258E" w:rsidRPr="007D0224" w:rsidRDefault="0053258E" w:rsidP="0053258E">
            <w:pPr>
              <w:spacing w:before="20" w:after="20"/>
              <w:rPr>
                <w:rFonts w:cs="Calibri"/>
                <w:sz w:val="19"/>
                <w:szCs w:val="19"/>
                <w:lang w:eastAsia="ko-KR"/>
              </w:rPr>
            </w:pPr>
          </w:p>
        </w:tc>
        <w:tc>
          <w:tcPr>
            <w:tcW w:w="673" w:type="pct"/>
            <w:tcMar>
              <w:left w:w="58" w:type="dxa"/>
              <w:right w:w="58" w:type="dxa"/>
            </w:tcMar>
          </w:tcPr>
          <w:p w14:paraId="7441B3AC" w14:textId="371E34C6" w:rsidR="0053258E" w:rsidRPr="007D0224" w:rsidRDefault="0053258E" w:rsidP="0053258E">
            <w:pPr>
              <w:spacing w:before="20" w:after="20"/>
              <w:jc w:val="center"/>
              <w:rPr>
                <w:rFonts w:cs="Calibri"/>
                <w:sz w:val="19"/>
                <w:szCs w:val="19"/>
                <w:lang w:eastAsia="ko-KR"/>
              </w:rPr>
            </w:pPr>
            <w:r>
              <w:rPr>
                <w:rFonts w:asciiTheme="minorHAnsi" w:hAnsiTheme="minorHAnsi" w:cstheme="minorHAnsi"/>
                <w:sz w:val="20"/>
                <w:szCs w:val="20"/>
              </w:rPr>
              <w:t>3.9</w:t>
            </w:r>
          </w:p>
        </w:tc>
        <w:tc>
          <w:tcPr>
            <w:tcW w:w="482" w:type="pct"/>
            <w:tcMar>
              <w:left w:w="58" w:type="dxa"/>
              <w:right w:w="58" w:type="dxa"/>
            </w:tcMar>
            <w:vAlign w:val="bottom"/>
          </w:tcPr>
          <w:p w14:paraId="1796C393" w14:textId="2D608A96" w:rsidR="0053258E" w:rsidRPr="00A11A44" w:rsidRDefault="0053258E" w:rsidP="0053258E">
            <w:pPr>
              <w:spacing w:before="20" w:after="20"/>
              <w:jc w:val="center"/>
              <w:rPr>
                <w:rFonts w:cs="Calibri"/>
                <w:sz w:val="20"/>
                <w:szCs w:val="20"/>
              </w:rPr>
            </w:pPr>
            <w:r w:rsidRPr="00A11A44">
              <w:rPr>
                <w:rFonts w:cs="Calibri"/>
                <w:sz w:val="20"/>
                <w:szCs w:val="20"/>
              </w:rPr>
              <w:t>0.12</w:t>
            </w:r>
          </w:p>
        </w:tc>
        <w:tc>
          <w:tcPr>
            <w:tcW w:w="433" w:type="pct"/>
            <w:tcMar>
              <w:left w:w="58" w:type="dxa"/>
              <w:right w:w="58" w:type="dxa"/>
            </w:tcMar>
            <w:vAlign w:val="bottom"/>
          </w:tcPr>
          <w:p w14:paraId="0DD99C12" w14:textId="12042D54" w:rsidR="0053258E" w:rsidRPr="00A11A44" w:rsidRDefault="0053258E" w:rsidP="0053258E">
            <w:pPr>
              <w:spacing w:before="20" w:after="20"/>
              <w:jc w:val="center"/>
              <w:rPr>
                <w:rFonts w:cs="Calibri"/>
                <w:sz w:val="20"/>
                <w:szCs w:val="20"/>
              </w:rPr>
            </w:pPr>
            <w:r w:rsidRPr="00A11A44">
              <w:rPr>
                <w:rFonts w:cs="Calibri"/>
                <w:sz w:val="20"/>
                <w:szCs w:val="20"/>
              </w:rPr>
              <w:t>0.40</w:t>
            </w:r>
          </w:p>
        </w:tc>
        <w:tc>
          <w:tcPr>
            <w:tcW w:w="433" w:type="pct"/>
            <w:tcMar>
              <w:left w:w="58" w:type="dxa"/>
              <w:right w:w="58" w:type="dxa"/>
            </w:tcMar>
            <w:vAlign w:val="bottom"/>
          </w:tcPr>
          <w:p w14:paraId="704524D2" w14:textId="055C120C" w:rsidR="0053258E" w:rsidRPr="00A11A44" w:rsidRDefault="0053258E" w:rsidP="0053258E">
            <w:pPr>
              <w:spacing w:before="20" w:after="20"/>
              <w:jc w:val="center"/>
              <w:rPr>
                <w:rFonts w:cs="Calibri"/>
                <w:sz w:val="20"/>
                <w:szCs w:val="20"/>
              </w:rPr>
            </w:pPr>
            <w:r w:rsidRPr="00A11A44">
              <w:rPr>
                <w:rFonts w:cs="Calibri"/>
                <w:sz w:val="20"/>
                <w:szCs w:val="20"/>
              </w:rPr>
              <w:t>0.82</w:t>
            </w:r>
          </w:p>
        </w:tc>
        <w:tc>
          <w:tcPr>
            <w:tcW w:w="385" w:type="pct"/>
            <w:tcMar>
              <w:left w:w="58" w:type="dxa"/>
              <w:right w:w="58" w:type="dxa"/>
            </w:tcMar>
            <w:vAlign w:val="bottom"/>
          </w:tcPr>
          <w:p w14:paraId="27A274AA" w14:textId="156056A6" w:rsidR="0053258E" w:rsidRPr="00A11A44" w:rsidRDefault="0053258E" w:rsidP="0053258E">
            <w:pPr>
              <w:spacing w:before="20" w:after="20"/>
              <w:jc w:val="center"/>
              <w:rPr>
                <w:rFonts w:cs="Calibri"/>
                <w:sz w:val="20"/>
                <w:szCs w:val="20"/>
              </w:rPr>
            </w:pPr>
            <w:r w:rsidRPr="00A11A44">
              <w:rPr>
                <w:rFonts w:cs="Calibri"/>
                <w:sz w:val="20"/>
                <w:szCs w:val="20"/>
              </w:rPr>
              <w:t>0.</w:t>
            </w:r>
            <w:r w:rsidR="008E2725">
              <w:rPr>
                <w:rFonts w:cs="Calibri"/>
                <w:sz w:val="20"/>
                <w:szCs w:val="20"/>
              </w:rPr>
              <w:t>0006</w:t>
            </w:r>
          </w:p>
        </w:tc>
        <w:tc>
          <w:tcPr>
            <w:tcW w:w="433" w:type="pct"/>
            <w:tcMar>
              <w:left w:w="58" w:type="dxa"/>
              <w:right w:w="58" w:type="dxa"/>
            </w:tcMar>
            <w:vAlign w:val="bottom"/>
          </w:tcPr>
          <w:p w14:paraId="1E6278A6" w14:textId="1F9F01FE" w:rsidR="0053258E" w:rsidRPr="00A11A44" w:rsidRDefault="0053258E" w:rsidP="0053258E">
            <w:pPr>
              <w:spacing w:before="20" w:after="20"/>
              <w:jc w:val="center"/>
              <w:rPr>
                <w:rFonts w:cs="Calibri"/>
                <w:sz w:val="20"/>
                <w:szCs w:val="20"/>
              </w:rPr>
            </w:pPr>
            <w:r w:rsidRPr="00A11A44">
              <w:rPr>
                <w:rFonts w:cs="Calibri"/>
                <w:sz w:val="20"/>
                <w:szCs w:val="20"/>
              </w:rPr>
              <w:t>0.</w:t>
            </w:r>
            <w:r w:rsidR="008E2725">
              <w:rPr>
                <w:rFonts w:cs="Calibri"/>
                <w:sz w:val="20"/>
                <w:szCs w:val="20"/>
              </w:rPr>
              <w:t>0025</w:t>
            </w:r>
          </w:p>
        </w:tc>
        <w:tc>
          <w:tcPr>
            <w:tcW w:w="421" w:type="pct"/>
            <w:tcMar>
              <w:left w:w="58" w:type="dxa"/>
              <w:right w:w="58" w:type="dxa"/>
            </w:tcMar>
            <w:vAlign w:val="bottom"/>
          </w:tcPr>
          <w:p w14:paraId="42BB3872" w14:textId="7DA545F6" w:rsidR="0053258E" w:rsidRPr="00A11A44" w:rsidRDefault="0053258E" w:rsidP="0053258E">
            <w:pPr>
              <w:spacing w:before="20" w:after="20"/>
              <w:jc w:val="center"/>
              <w:rPr>
                <w:rFonts w:cs="Calibri"/>
                <w:sz w:val="20"/>
                <w:szCs w:val="20"/>
              </w:rPr>
            </w:pPr>
            <w:r w:rsidRPr="00A11A44">
              <w:rPr>
                <w:rFonts w:cs="Calibri"/>
                <w:sz w:val="20"/>
                <w:szCs w:val="20"/>
              </w:rPr>
              <w:t>0.</w:t>
            </w:r>
            <w:r w:rsidR="008E2725">
              <w:rPr>
                <w:rFonts w:cs="Calibri"/>
                <w:sz w:val="20"/>
                <w:szCs w:val="20"/>
              </w:rPr>
              <w:t>0058</w:t>
            </w:r>
          </w:p>
        </w:tc>
        <w:tc>
          <w:tcPr>
            <w:tcW w:w="520" w:type="pct"/>
            <w:tcMar>
              <w:left w:w="58" w:type="dxa"/>
              <w:right w:w="58" w:type="dxa"/>
            </w:tcMar>
            <w:vAlign w:val="bottom"/>
          </w:tcPr>
          <w:p w14:paraId="23713379" w14:textId="1CC7372C" w:rsidR="0053258E" w:rsidRPr="00A11A44" w:rsidRDefault="0053258E" w:rsidP="0053258E">
            <w:pPr>
              <w:spacing w:before="20" w:after="20"/>
              <w:jc w:val="center"/>
              <w:rPr>
                <w:rFonts w:cs="Calibri"/>
                <w:sz w:val="20"/>
                <w:szCs w:val="20"/>
              </w:rPr>
            </w:pPr>
            <w:r w:rsidRPr="00A11A44">
              <w:rPr>
                <w:rFonts w:cs="Calibri"/>
                <w:sz w:val="20"/>
                <w:szCs w:val="20"/>
              </w:rPr>
              <w:t>0.14</w:t>
            </w:r>
          </w:p>
        </w:tc>
        <w:tc>
          <w:tcPr>
            <w:tcW w:w="642" w:type="pct"/>
          </w:tcPr>
          <w:p w14:paraId="48D07C6D" w14:textId="715D39DB" w:rsidR="0053258E" w:rsidRPr="00A954F5" w:rsidRDefault="00A954F5" w:rsidP="00A954F5">
            <w:pPr>
              <w:jc w:val="center"/>
              <w:rPr>
                <w:rFonts w:cs="Calibri"/>
                <w:sz w:val="20"/>
                <w:szCs w:val="20"/>
              </w:rPr>
            </w:pPr>
            <w:r w:rsidRPr="00A954F5">
              <w:rPr>
                <w:rFonts w:cs="Calibri"/>
                <w:sz w:val="20"/>
                <w:szCs w:val="20"/>
              </w:rPr>
              <w:t>-0.0007</w:t>
            </w:r>
          </w:p>
        </w:tc>
      </w:tr>
    </w:tbl>
    <w:p w14:paraId="66EEB256" w14:textId="77777777" w:rsidR="001D74FA" w:rsidRPr="00D74475" w:rsidRDefault="001D74FA" w:rsidP="001D74FA">
      <w:pPr>
        <w:pStyle w:val="TableNotes"/>
        <w:keepNext/>
        <w:pBdr>
          <w:bottom w:val="single" w:sz="4" w:space="1" w:color="000000" w:themeColor="text1"/>
        </w:pBdr>
        <w:rPr>
          <w:sz w:val="17"/>
          <w:szCs w:val="17"/>
        </w:rPr>
      </w:pPr>
      <w:r w:rsidRPr="00D74475">
        <w:rPr>
          <w:sz w:val="17"/>
          <w:szCs w:val="17"/>
        </w:rPr>
        <w:t>Notes:</w:t>
      </w:r>
    </w:p>
    <w:p w14:paraId="6E3C8859" w14:textId="77777777" w:rsidR="001D74FA" w:rsidRPr="00D74475" w:rsidRDefault="001D74FA" w:rsidP="001D74FA">
      <w:pPr>
        <w:pStyle w:val="TableNotes"/>
        <w:pBdr>
          <w:bottom w:val="single" w:sz="4" w:space="1" w:color="000000" w:themeColor="text1"/>
        </w:pBdr>
        <w:rPr>
          <w:sz w:val="17"/>
          <w:szCs w:val="17"/>
        </w:rPr>
      </w:pPr>
      <w:r w:rsidRPr="00D74475">
        <w:rPr>
          <w:sz w:val="17"/>
          <w:szCs w:val="17"/>
          <w:vertAlign w:val="superscript"/>
        </w:rPr>
        <w:t xml:space="preserve">a </w:t>
      </w:r>
      <w:r w:rsidRPr="00D74475">
        <w:rPr>
          <w:sz w:val="17"/>
          <w:szCs w:val="17"/>
        </w:rPr>
        <w:t xml:space="preserve">Sea-level rise results are based on the regression analysis described in Section 5.3.3, </w:t>
      </w:r>
      <w:r w:rsidRPr="00D74475">
        <w:rPr>
          <w:i/>
          <w:sz w:val="17"/>
          <w:szCs w:val="17"/>
        </w:rPr>
        <w:t>Methods for Estimating Climate Effects</w:t>
      </w:r>
      <w:r w:rsidRPr="00D74475">
        <w:rPr>
          <w:sz w:val="17"/>
          <w:szCs w:val="17"/>
        </w:rPr>
        <w:t>.</w:t>
      </w:r>
    </w:p>
    <w:p w14:paraId="2347B459" w14:textId="6ECDF9EE" w:rsidR="001D74FA" w:rsidRPr="00D74475" w:rsidRDefault="001D74FA" w:rsidP="001D74FA">
      <w:pPr>
        <w:pStyle w:val="TableNotes"/>
        <w:pBdr>
          <w:bottom w:val="single" w:sz="4" w:space="1" w:color="000000" w:themeColor="text1"/>
        </w:pBdr>
        <w:rPr>
          <w:sz w:val="17"/>
          <w:szCs w:val="17"/>
        </w:rPr>
      </w:pPr>
      <w:r w:rsidRPr="00D74475">
        <w:rPr>
          <w:sz w:val="17"/>
          <w:szCs w:val="17"/>
          <w:vertAlign w:val="superscript"/>
        </w:rPr>
        <w:t xml:space="preserve">b </w:t>
      </w:r>
      <w:r w:rsidR="00CE5CAB" w:rsidRPr="00CE5CAB">
        <w:rPr>
          <w:sz w:val="17"/>
          <w:szCs w:val="17"/>
        </w:rPr>
        <w:t>The numbers in this table have been rounded for presentation purposes. As a result, the values do not reflect the exact differences between the values</w:t>
      </w:r>
      <w:r w:rsidRPr="00D74475">
        <w:rPr>
          <w:sz w:val="17"/>
          <w:szCs w:val="17"/>
        </w:rPr>
        <w:t xml:space="preserve">. </w:t>
      </w:r>
    </w:p>
    <w:p w14:paraId="10DE711C" w14:textId="77777777" w:rsidR="001D74FA" w:rsidRPr="00D74475" w:rsidRDefault="001D74FA" w:rsidP="001D74FA">
      <w:pPr>
        <w:pStyle w:val="TableNotes"/>
        <w:pBdr>
          <w:bottom w:val="single" w:sz="4" w:space="1" w:color="000000" w:themeColor="text1"/>
        </w:pBdr>
        <w:rPr>
          <w:sz w:val="17"/>
          <w:szCs w:val="17"/>
        </w:rPr>
      </w:pPr>
      <w:r w:rsidRPr="00D74475">
        <w:rPr>
          <w:sz w:val="17"/>
          <w:szCs w:val="17"/>
          <w:vertAlign w:val="superscript"/>
        </w:rPr>
        <w:t xml:space="preserve">c </w:t>
      </w:r>
      <w:r w:rsidRPr="00D74475">
        <w:rPr>
          <w:sz w:val="17"/>
          <w:szCs w:val="17"/>
        </w:rPr>
        <w:t>The values for global mean surface temperature and sea-level rise are relative to the average of the years 1986–2005.</w:t>
      </w:r>
    </w:p>
    <w:p w14:paraId="17BCAF14" w14:textId="62F78C25" w:rsidR="00A0479A" w:rsidRDefault="00A0479A" w:rsidP="00A0479A">
      <w:pPr>
        <w:pBdr>
          <w:bottom w:val="single" w:sz="4" w:space="1" w:color="000000" w:themeColor="text1"/>
        </w:pBdr>
        <w:spacing w:before="60" w:after="60"/>
        <w:contextualSpacing/>
        <w:rPr>
          <w:sz w:val="17"/>
          <w:szCs w:val="17"/>
        </w:rPr>
      </w:pPr>
      <w:r>
        <w:rPr>
          <w:sz w:val="17"/>
          <w:szCs w:val="17"/>
          <w:vertAlign w:val="superscript"/>
        </w:rPr>
        <w:t>d</w:t>
      </w:r>
      <w:r w:rsidR="00340B6F" w:rsidRPr="00340B6F">
        <w:t xml:space="preserve"> </w:t>
      </w:r>
      <w:r w:rsidR="00340B6F" w:rsidRPr="00340B6F">
        <w:rPr>
          <w:sz w:val="17"/>
          <w:szCs w:val="17"/>
        </w:rPr>
        <w:t>Values reported as 0.0000 are more than zero but less than 0.0001. Values reported as -0.0000 are less than zero but more than -0.0001.</w:t>
      </w:r>
    </w:p>
    <w:p w14:paraId="3C955BC5" w14:textId="7D85430B" w:rsidR="00A0479A" w:rsidRDefault="00A0479A" w:rsidP="00A0479A">
      <w:pPr>
        <w:pBdr>
          <w:bottom w:val="single" w:sz="4" w:space="1" w:color="000000" w:themeColor="text1"/>
        </w:pBdr>
        <w:spacing w:before="60" w:after="60"/>
        <w:contextualSpacing/>
        <w:rPr>
          <w:sz w:val="17"/>
          <w:szCs w:val="17"/>
        </w:rPr>
      </w:pPr>
      <w:proofErr w:type="spellStart"/>
      <w:r>
        <w:rPr>
          <w:sz w:val="17"/>
          <w:szCs w:val="17"/>
          <w:vertAlign w:val="superscript"/>
        </w:rPr>
        <w:t>e</w:t>
      </w:r>
      <w:r>
        <w:rPr>
          <w:sz w:val="17"/>
          <w:szCs w:val="17"/>
        </w:rPr>
        <w:t>Sea</w:t>
      </w:r>
      <w:proofErr w:type="spellEnd"/>
      <w:r>
        <w:rPr>
          <w:sz w:val="17"/>
          <w:szCs w:val="17"/>
        </w:rPr>
        <w:t>-level rise changes reported as 0.00 are more than zero but less than 0.01.</w:t>
      </w:r>
    </w:p>
    <w:p w14:paraId="40A5EA2E" w14:textId="77777777" w:rsidR="001D74FA" w:rsidRPr="00B87170" w:rsidRDefault="001D74FA" w:rsidP="001D74FA">
      <w:pPr>
        <w:pStyle w:val="TableNotes"/>
        <w:pBdr>
          <w:bottom w:val="single" w:sz="4" w:space="1" w:color="000000" w:themeColor="text1"/>
        </w:pBdr>
        <w:rPr>
          <w:sz w:val="17"/>
          <w:szCs w:val="17"/>
        </w:rPr>
      </w:pPr>
      <w:r w:rsidRPr="00D74475">
        <w:rPr>
          <w:sz w:val="17"/>
          <w:szCs w:val="17"/>
        </w:rPr>
        <w:t>ppm = parts per million; °C = degrees Celsius; CO</w:t>
      </w:r>
      <w:r w:rsidRPr="00D74475">
        <w:rPr>
          <w:sz w:val="17"/>
          <w:szCs w:val="17"/>
          <w:vertAlign w:val="subscript"/>
        </w:rPr>
        <w:t>2</w:t>
      </w:r>
      <w:r w:rsidRPr="00D74475">
        <w:rPr>
          <w:sz w:val="17"/>
          <w:szCs w:val="17"/>
        </w:rPr>
        <w:t xml:space="preserve"> = carbon dioxide; cm = centimeters; </w:t>
      </w:r>
      <w:r>
        <w:rPr>
          <w:rFonts w:eastAsia="Calibri" w:cs="Times New Roman"/>
          <w:sz w:val="17"/>
          <w:szCs w:val="17"/>
        </w:rPr>
        <w:t>SSP = Shared Socioeconomic Pathway</w:t>
      </w:r>
    </w:p>
    <w:p w14:paraId="50D0B102" w14:textId="77777777" w:rsidR="009D2EE0" w:rsidRPr="00D74475" w:rsidRDefault="009D2EE0" w:rsidP="00D214F0">
      <w:bookmarkStart w:id="64" w:name="_Ref416293892"/>
      <w:bookmarkEnd w:id="63"/>
    </w:p>
    <w:p w14:paraId="68B715D7" w14:textId="1C43459E" w:rsidR="001D74FA" w:rsidRDefault="001D74FA" w:rsidP="00553C6E">
      <w:pPr>
        <w:pStyle w:val="TableTitle"/>
        <w:rPr>
          <w:rFonts w:eastAsia="Calibri"/>
          <w:vertAlign w:val="superscript"/>
        </w:rPr>
      </w:pPr>
      <w:bookmarkStart w:id="65" w:name="_Ref127197399"/>
      <w:bookmarkStart w:id="66" w:name="_Toc520034089"/>
      <w:bookmarkEnd w:id="64"/>
      <w:r>
        <w:t xml:space="preserve">Table </w:t>
      </w:r>
      <w:fldSimple w:instr=" STYLEREF 3 \s ">
        <w:r w:rsidR="00687053">
          <w:rPr>
            <w:noProof/>
          </w:rPr>
          <w:t>5.4.2</w:t>
        </w:r>
      </w:fldSimple>
      <w:r>
        <w:noBreakHyphen/>
      </w:r>
      <w:fldSimple w:instr=" SEQ Table \* ARABIC \s 3 ">
        <w:r w:rsidR="00687053">
          <w:rPr>
            <w:noProof/>
          </w:rPr>
          <w:t>6</w:t>
        </w:r>
      </w:fldSimple>
      <w:bookmarkEnd w:id="65"/>
      <w:r>
        <w:t xml:space="preserve">. </w:t>
      </w:r>
      <w:r w:rsidRPr="00256F87">
        <w:rPr>
          <w:rFonts w:eastAsia="Calibri"/>
        </w:rPr>
        <w:t xml:space="preserve">Carbon Dioxide Concentrations, Global Mean Surface Temperature Increases, Sea-Level </w:t>
      </w:r>
      <w:proofErr w:type="spellStart"/>
      <w:proofErr w:type="gramStart"/>
      <w:r w:rsidRPr="00256F87">
        <w:rPr>
          <w:rFonts w:eastAsia="Calibri"/>
        </w:rPr>
        <w:t>Rise,</w:t>
      </w:r>
      <w:r w:rsidRPr="00256F87">
        <w:rPr>
          <w:rFonts w:eastAsia="Calibri"/>
          <w:vertAlign w:val="superscript"/>
        </w:rPr>
        <w:t>a</w:t>
      </w:r>
      <w:proofErr w:type="spellEnd"/>
      <w:proofErr w:type="gramEnd"/>
      <w:r w:rsidRPr="00256F87">
        <w:rPr>
          <w:rFonts w:eastAsia="Calibri"/>
        </w:rPr>
        <w:t xml:space="preserve"> and Ocean pH for </w:t>
      </w:r>
      <w:r>
        <w:rPr>
          <w:rFonts w:eastAsia="Calibri"/>
        </w:rPr>
        <w:t>SSP2-4.5</w:t>
      </w:r>
      <w:r w:rsidRPr="00256F87">
        <w:rPr>
          <w:rFonts w:eastAsia="Calibri"/>
        </w:rPr>
        <w:t xml:space="preserve"> for Selected </w:t>
      </w:r>
      <w:r>
        <w:rPr>
          <w:rFonts w:eastAsia="Calibri"/>
        </w:rPr>
        <w:t xml:space="preserve">Combined </w:t>
      </w:r>
      <w:proofErr w:type="spellStart"/>
      <w:r w:rsidR="003916DC">
        <w:rPr>
          <w:rFonts w:eastAsia="Calibri"/>
        </w:rPr>
        <w:t>Impacts</w:t>
      </w:r>
      <w:r w:rsidRPr="00256F87">
        <w:rPr>
          <w:rFonts w:eastAsia="Calibri"/>
          <w:vertAlign w:val="superscript"/>
        </w:rPr>
        <w:t>b</w:t>
      </w:r>
      <w:proofErr w:type="spellEnd"/>
    </w:p>
    <w:tbl>
      <w:tblPr>
        <w:tblW w:w="9350" w:type="dxa"/>
        <w:jc w:val="center"/>
        <w:tblBorders>
          <w:top w:val="single" w:sz="4" w:space="0" w:color="auto"/>
          <w:bottom w:val="single" w:sz="4" w:space="0" w:color="auto"/>
          <w:insideH w:val="single" w:sz="4" w:space="0" w:color="auto"/>
          <w:insideV w:val="single" w:sz="4" w:space="0" w:color="auto"/>
        </w:tblBorders>
        <w:tblLayout w:type="fixed"/>
        <w:tblCellMar>
          <w:left w:w="0" w:type="dxa"/>
          <w:right w:w="0" w:type="dxa"/>
        </w:tblCellMar>
        <w:tblLook w:val="0020" w:firstRow="1" w:lastRow="0" w:firstColumn="0" w:lastColumn="0" w:noHBand="0" w:noVBand="0"/>
        <w:tblDescription w:val="Table shows carbon dioxide concentrations in parts per million, global mean surface temperature increase in degrees Celsius, sea level rise in centimeters, and ocean pH for years 2040, 2060, and 2100 under Alternative 0,1 and 7 for RCP4.5."/>
      </w:tblPr>
      <w:tblGrid>
        <w:gridCol w:w="1081"/>
        <w:gridCol w:w="1348"/>
        <w:gridCol w:w="812"/>
        <w:gridCol w:w="810"/>
        <w:gridCol w:w="813"/>
        <w:gridCol w:w="718"/>
        <w:gridCol w:w="808"/>
        <w:gridCol w:w="791"/>
        <w:gridCol w:w="972"/>
        <w:gridCol w:w="1197"/>
      </w:tblGrid>
      <w:tr w:rsidR="001D74FA" w:rsidRPr="00C82048" w14:paraId="1288AB40" w14:textId="77777777" w:rsidTr="002C5B9D">
        <w:trPr>
          <w:trHeight w:val="558"/>
          <w:tblHeader/>
          <w:jc w:val="center"/>
        </w:trPr>
        <w:tc>
          <w:tcPr>
            <w:tcW w:w="578" w:type="pct"/>
            <w:vMerge w:val="restart"/>
            <w:shd w:val="clear" w:color="auto" w:fill="D9D9D9" w:themeFill="background1" w:themeFillShade="D9"/>
            <w:tcMar>
              <w:left w:w="58" w:type="dxa"/>
              <w:right w:w="58" w:type="dxa"/>
            </w:tcMar>
            <w:vAlign w:val="bottom"/>
          </w:tcPr>
          <w:p w14:paraId="52CDD689" w14:textId="77777777" w:rsidR="001D74FA" w:rsidRPr="00C82048" w:rsidRDefault="001D74FA">
            <w:pPr>
              <w:keepNext/>
              <w:keepLines/>
              <w:spacing w:before="60" w:after="60"/>
              <w:rPr>
                <w:b/>
                <w:sz w:val="18"/>
                <w:szCs w:val="18"/>
              </w:rPr>
            </w:pPr>
            <w:r>
              <w:rPr>
                <w:b/>
                <w:sz w:val="18"/>
                <w:szCs w:val="18"/>
              </w:rPr>
              <w:t>Combined Impacts</w:t>
            </w:r>
          </w:p>
        </w:tc>
        <w:tc>
          <w:tcPr>
            <w:tcW w:w="721" w:type="pct"/>
            <w:vMerge w:val="restart"/>
            <w:shd w:val="clear" w:color="auto" w:fill="D9D9D9" w:themeFill="background1" w:themeFillShade="D9"/>
            <w:tcMar>
              <w:left w:w="58" w:type="dxa"/>
              <w:right w:w="58" w:type="dxa"/>
            </w:tcMar>
            <w:vAlign w:val="bottom"/>
          </w:tcPr>
          <w:p w14:paraId="3DAC2228" w14:textId="77777777" w:rsidR="001D74FA" w:rsidRPr="00C82048" w:rsidRDefault="001D74FA">
            <w:pPr>
              <w:keepNext/>
              <w:keepLines/>
              <w:spacing w:before="60" w:after="60"/>
              <w:jc w:val="center"/>
              <w:rPr>
                <w:b/>
                <w:sz w:val="18"/>
                <w:szCs w:val="18"/>
              </w:rPr>
            </w:pPr>
            <w:r w:rsidRPr="00C82048">
              <w:rPr>
                <w:b/>
                <w:sz w:val="18"/>
                <w:szCs w:val="18"/>
              </w:rPr>
              <w:t>Climate</w:t>
            </w:r>
            <w:r w:rsidRPr="00C82048">
              <w:rPr>
                <w:b/>
                <w:sz w:val="18"/>
                <w:szCs w:val="18"/>
              </w:rPr>
              <w:br/>
              <w:t>Sensitivity</w:t>
            </w:r>
            <w:r w:rsidRPr="00C82048">
              <w:rPr>
                <w:b/>
                <w:sz w:val="18"/>
                <w:szCs w:val="18"/>
              </w:rPr>
              <w:br/>
              <w:t>(°C for 2 × CO</w:t>
            </w:r>
            <w:r w:rsidRPr="00C82048">
              <w:rPr>
                <w:b/>
                <w:sz w:val="18"/>
                <w:szCs w:val="18"/>
                <w:vertAlign w:val="subscript"/>
              </w:rPr>
              <w:t>2</w:t>
            </w:r>
            <w:r w:rsidRPr="00C82048">
              <w:rPr>
                <w:b/>
                <w:sz w:val="18"/>
                <w:szCs w:val="18"/>
              </w:rPr>
              <w:t>)</w:t>
            </w:r>
          </w:p>
        </w:tc>
        <w:tc>
          <w:tcPr>
            <w:tcW w:w="1302" w:type="pct"/>
            <w:gridSpan w:val="3"/>
            <w:shd w:val="clear" w:color="auto" w:fill="D9D9D9" w:themeFill="background1" w:themeFillShade="D9"/>
            <w:tcMar>
              <w:left w:w="58" w:type="dxa"/>
              <w:right w:w="58" w:type="dxa"/>
            </w:tcMar>
            <w:vAlign w:val="bottom"/>
          </w:tcPr>
          <w:p w14:paraId="0FA730F3" w14:textId="77777777" w:rsidR="001D74FA" w:rsidRPr="00C82048" w:rsidRDefault="001D74FA">
            <w:pPr>
              <w:keepNext/>
              <w:keepLines/>
              <w:spacing w:before="60" w:after="60"/>
              <w:jc w:val="center"/>
              <w:rPr>
                <w:b/>
                <w:sz w:val="18"/>
                <w:szCs w:val="18"/>
              </w:rPr>
            </w:pPr>
            <w:r w:rsidRPr="00C82048">
              <w:rPr>
                <w:b/>
                <w:sz w:val="18"/>
                <w:szCs w:val="18"/>
              </w:rPr>
              <w:t>CO</w:t>
            </w:r>
            <w:r w:rsidRPr="00C82048">
              <w:rPr>
                <w:b/>
                <w:sz w:val="18"/>
                <w:szCs w:val="18"/>
                <w:vertAlign w:val="subscript"/>
              </w:rPr>
              <w:t>2</w:t>
            </w:r>
            <w:r w:rsidRPr="00C82048">
              <w:rPr>
                <w:b/>
                <w:sz w:val="18"/>
                <w:szCs w:val="18"/>
              </w:rPr>
              <w:t xml:space="preserve"> Concentration</w:t>
            </w:r>
            <w:r w:rsidRPr="00C82048">
              <w:rPr>
                <w:b/>
                <w:sz w:val="18"/>
                <w:szCs w:val="18"/>
              </w:rPr>
              <w:br/>
              <w:t>(ppm)</w:t>
            </w:r>
          </w:p>
        </w:tc>
        <w:tc>
          <w:tcPr>
            <w:tcW w:w="1239" w:type="pct"/>
            <w:gridSpan w:val="3"/>
            <w:shd w:val="clear" w:color="auto" w:fill="D9D9D9" w:themeFill="background1" w:themeFillShade="D9"/>
            <w:tcMar>
              <w:left w:w="58" w:type="dxa"/>
              <w:right w:w="58" w:type="dxa"/>
            </w:tcMar>
            <w:vAlign w:val="bottom"/>
          </w:tcPr>
          <w:p w14:paraId="1C0D9AA5" w14:textId="363EC79F" w:rsidR="001D74FA" w:rsidRPr="00C82048" w:rsidRDefault="001D74FA">
            <w:pPr>
              <w:keepNext/>
              <w:keepLines/>
              <w:spacing w:before="60" w:after="60"/>
              <w:jc w:val="center"/>
              <w:rPr>
                <w:b/>
                <w:sz w:val="18"/>
                <w:szCs w:val="18"/>
              </w:rPr>
            </w:pPr>
            <w:r w:rsidRPr="00C82048">
              <w:rPr>
                <w:b/>
                <w:sz w:val="18"/>
                <w:szCs w:val="18"/>
              </w:rPr>
              <w:t>Global Mean Surface</w:t>
            </w:r>
            <w:r w:rsidRPr="00C82048">
              <w:rPr>
                <w:b/>
                <w:sz w:val="18"/>
                <w:szCs w:val="18"/>
              </w:rPr>
              <w:br/>
              <w:t>Temperature Increase (°C)</w:t>
            </w:r>
            <w:r w:rsidRPr="00C82048">
              <w:rPr>
                <w:b/>
                <w:sz w:val="18"/>
                <w:szCs w:val="18"/>
                <w:vertAlign w:val="superscript"/>
              </w:rPr>
              <w:t>c</w:t>
            </w:r>
            <w:r w:rsidR="007E532B">
              <w:rPr>
                <w:b/>
                <w:sz w:val="18"/>
                <w:szCs w:val="18"/>
                <w:vertAlign w:val="superscript"/>
              </w:rPr>
              <w:t>, d</w:t>
            </w:r>
          </w:p>
        </w:tc>
        <w:tc>
          <w:tcPr>
            <w:tcW w:w="520" w:type="pct"/>
            <w:shd w:val="clear" w:color="auto" w:fill="D9D9D9" w:themeFill="background1" w:themeFillShade="D9"/>
            <w:tcMar>
              <w:left w:w="58" w:type="dxa"/>
              <w:right w:w="58" w:type="dxa"/>
            </w:tcMar>
            <w:vAlign w:val="bottom"/>
          </w:tcPr>
          <w:p w14:paraId="50F2608A" w14:textId="12E18719" w:rsidR="001D74FA" w:rsidRPr="00C82048" w:rsidRDefault="001D74FA">
            <w:pPr>
              <w:keepNext/>
              <w:keepLines/>
              <w:spacing w:before="60" w:after="60"/>
              <w:jc w:val="center"/>
              <w:rPr>
                <w:b/>
                <w:sz w:val="18"/>
                <w:szCs w:val="18"/>
              </w:rPr>
            </w:pPr>
            <w:r w:rsidRPr="00C82048">
              <w:rPr>
                <w:b/>
                <w:sz w:val="18"/>
                <w:szCs w:val="18"/>
              </w:rPr>
              <w:t>Sea-Level</w:t>
            </w:r>
            <w:r w:rsidRPr="00C82048">
              <w:rPr>
                <w:b/>
                <w:sz w:val="18"/>
                <w:szCs w:val="18"/>
              </w:rPr>
              <w:br/>
              <w:t>Rise</w:t>
            </w:r>
            <w:r w:rsidRPr="00C82048">
              <w:rPr>
                <w:b/>
                <w:sz w:val="18"/>
                <w:szCs w:val="18"/>
              </w:rPr>
              <w:br/>
              <w:t>(cm)</w:t>
            </w:r>
            <w:r w:rsidRPr="00C82048">
              <w:rPr>
                <w:b/>
                <w:sz w:val="18"/>
                <w:szCs w:val="18"/>
                <w:vertAlign w:val="superscript"/>
              </w:rPr>
              <w:t>c</w:t>
            </w:r>
            <w:r w:rsidR="007E532B">
              <w:rPr>
                <w:b/>
                <w:sz w:val="18"/>
                <w:szCs w:val="18"/>
                <w:vertAlign w:val="superscript"/>
              </w:rPr>
              <w:t>, e</w:t>
            </w:r>
          </w:p>
        </w:tc>
        <w:tc>
          <w:tcPr>
            <w:tcW w:w="640" w:type="pct"/>
            <w:shd w:val="clear" w:color="auto" w:fill="D9D9D9" w:themeFill="background1" w:themeFillShade="D9"/>
            <w:vAlign w:val="bottom"/>
          </w:tcPr>
          <w:p w14:paraId="7D6E7B9A" w14:textId="01839CB7" w:rsidR="001D74FA" w:rsidRPr="00C82048" w:rsidRDefault="001D74FA">
            <w:pPr>
              <w:keepNext/>
              <w:keepLines/>
              <w:spacing w:before="60" w:after="60"/>
              <w:jc w:val="center"/>
              <w:rPr>
                <w:b/>
                <w:sz w:val="18"/>
                <w:szCs w:val="18"/>
              </w:rPr>
            </w:pPr>
            <w:r w:rsidRPr="00C82048">
              <w:rPr>
                <w:b/>
                <w:sz w:val="18"/>
                <w:szCs w:val="18"/>
              </w:rPr>
              <w:t xml:space="preserve">Ocean </w:t>
            </w:r>
            <w:proofErr w:type="spellStart"/>
            <w:r w:rsidRPr="00C82048">
              <w:rPr>
                <w:b/>
                <w:sz w:val="18"/>
                <w:szCs w:val="18"/>
              </w:rPr>
              <w:t>pH</w:t>
            </w:r>
            <w:r w:rsidR="006C3067">
              <w:rPr>
                <w:b/>
                <w:sz w:val="18"/>
                <w:szCs w:val="18"/>
                <w:vertAlign w:val="superscript"/>
              </w:rPr>
              <w:t>d</w:t>
            </w:r>
            <w:proofErr w:type="spellEnd"/>
          </w:p>
        </w:tc>
      </w:tr>
      <w:tr w:rsidR="00507383" w:rsidRPr="00C82048" w14:paraId="63DC65C8" w14:textId="77777777" w:rsidTr="00610627">
        <w:trPr>
          <w:trHeight w:val="179"/>
          <w:tblHeader/>
          <w:jc w:val="center"/>
        </w:trPr>
        <w:tc>
          <w:tcPr>
            <w:tcW w:w="578" w:type="pct"/>
            <w:vMerge/>
            <w:tcMar>
              <w:left w:w="58" w:type="dxa"/>
              <w:right w:w="58" w:type="dxa"/>
            </w:tcMar>
            <w:vAlign w:val="bottom"/>
          </w:tcPr>
          <w:p w14:paraId="201E63BC" w14:textId="77777777" w:rsidR="001D74FA" w:rsidRPr="00C82048" w:rsidRDefault="001D74FA">
            <w:pPr>
              <w:keepNext/>
              <w:keepLines/>
              <w:spacing w:before="60" w:after="60"/>
              <w:rPr>
                <w:b/>
                <w:sz w:val="18"/>
                <w:szCs w:val="18"/>
              </w:rPr>
            </w:pPr>
          </w:p>
        </w:tc>
        <w:tc>
          <w:tcPr>
            <w:tcW w:w="721" w:type="pct"/>
            <w:vMerge/>
            <w:tcMar>
              <w:left w:w="58" w:type="dxa"/>
              <w:right w:w="58" w:type="dxa"/>
            </w:tcMar>
            <w:vAlign w:val="bottom"/>
          </w:tcPr>
          <w:p w14:paraId="48E4E097" w14:textId="77777777" w:rsidR="001D74FA" w:rsidRPr="00C82048" w:rsidRDefault="001D74FA">
            <w:pPr>
              <w:keepNext/>
              <w:keepLines/>
              <w:spacing w:before="60" w:after="60"/>
              <w:rPr>
                <w:b/>
                <w:sz w:val="18"/>
                <w:szCs w:val="18"/>
              </w:rPr>
            </w:pPr>
          </w:p>
        </w:tc>
        <w:tc>
          <w:tcPr>
            <w:tcW w:w="434" w:type="pct"/>
            <w:shd w:val="clear" w:color="auto" w:fill="D9D9D9" w:themeFill="background1" w:themeFillShade="D9"/>
            <w:tcMar>
              <w:left w:w="58" w:type="dxa"/>
              <w:right w:w="58" w:type="dxa"/>
            </w:tcMar>
            <w:vAlign w:val="bottom"/>
          </w:tcPr>
          <w:p w14:paraId="0F88CAAA" w14:textId="77777777" w:rsidR="001D74FA" w:rsidRPr="00C82048" w:rsidRDefault="001D74FA">
            <w:pPr>
              <w:keepNext/>
              <w:keepLines/>
              <w:spacing w:before="60" w:after="60"/>
              <w:jc w:val="center"/>
              <w:rPr>
                <w:b/>
                <w:sz w:val="18"/>
                <w:szCs w:val="18"/>
              </w:rPr>
            </w:pPr>
            <w:r w:rsidRPr="00C82048">
              <w:rPr>
                <w:b/>
                <w:sz w:val="18"/>
                <w:szCs w:val="18"/>
              </w:rPr>
              <w:t>2040</w:t>
            </w:r>
          </w:p>
        </w:tc>
        <w:tc>
          <w:tcPr>
            <w:tcW w:w="433" w:type="pct"/>
            <w:shd w:val="clear" w:color="auto" w:fill="D9D9D9" w:themeFill="background1" w:themeFillShade="D9"/>
            <w:tcMar>
              <w:left w:w="58" w:type="dxa"/>
              <w:right w:w="58" w:type="dxa"/>
            </w:tcMar>
            <w:vAlign w:val="bottom"/>
          </w:tcPr>
          <w:p w14:paraId="0DD38C04" w14:textId="77777777" w:rsidR="001D74FA" w:rsidRPr="00C82048" w:rsidRDefault="001D74FA">
            <w:pPr>
              <w:keepNext/>
              <w:keepLines/>
              <w:spacing w:before="60" w:after="60"/>
              <w:jc w:val="center"/>
              <w:rPr>
                <w:b/>
                <w:sz w:val="18"/>
                <w:szCs w:val="18"/>
              </w:rPr>
            </w:pPr>
            <w:r w:rsidRPr="00C82048">
              <w:rPr>
                <w:b/>
                <w:sz w:val="18"/>
                <w:szCs w:val="18"/>
              </w:rPr>
              <w:t>2060</w:t>
            </w:r>
          </w:p>
        </w:tc>
        <w:tc>
          <w:tcPr>
            <w:tcW w:w="435" w:type="pct"/>
            <w:shd w:val="clear" w:color="auto" w:fill="D9D9D9" w:themeFill="background1" w:themeFillShade="D9"/>
            <w:tcMar>
              <w:left w:w="58" w:type="dxa"/>
              <w:right w:w="58" w:type="dxa"/>
            </w:tcMar>
            <w:vAlign w:val="bottom"/>
          </w:tcPr>
          <w:p w14:paraId="07AF2809" w14:textId="77777777" w:rsidR="001D74FA" w:rsidRPr="00C82048" w:rsidRDefault="001D74FA">
            <w:pPr>
              <w:keepNext/>
              <w:keepLines/>
              <w:spacing w:before="60" w:after="60"/>
              <w:jc w:val="center"/>
              <w:rPr>
                <w:b/>
                <w:sz w:val="18"/>
                <w:szCs w:val="18"/>
              </w:rPr>
            </w:pPr>
            <w:r w:rsidRPr="00C82048">
              <w:rPr>
                <w:b/>
                <w:sz w:val="18"/>
                <w:szCs w:val="18"/>
              </w:rPr>
              <w:t>2100</w:t>
            </w:r>
          </w:p>
        </w:tc>
        <w:tc>
          <w:tcPr>
            <w:tcW w:w="384" w:type="pct"/>
            <w:shd w:val="clear" w:color="auto" w:fill="D9D9D9" w:themeFill="background1" w:themeFillShade="D9"/>
            <w:tcMar>
              <w:left w:w="58" w:type="dxa"/>
              <w:right w:w="58" w:type="dxa"/>
            </w:tcMar>
            <w:vAlign w:val="bottom"/>
          </w:tcPr>
          <w:p w14:paraId="659F85AF" w14:textId="77777777" w:rsidR="001D74FA" w:rsidRPr="00C82048" w:rsidRDefault="001D74FA">
            <w:pPr>
              <w:keepNext/>
              <w:keepLines/>
              <w:spacing w:before="60" w:after="60"/>
              <w:jc w:val="center"/>
              <w:rPr>
                <w:b/>
                <w:sz w:val="18"/>
                <w:szCs w:val="18"/>
              </w:rPr>
            </w:pPr>
            <w:r w:rsidRPr="00C82048">
              <w:rPr>
                <w:b/>
                <w:sz w:val="18"/>
                <w:szCs w:val="18"/>
              </w:rPr>
              <w:t>2040</w:t>
            </w:r>
          </w:p>
        </w:tc>
        <w:tc>
          <w:tcPr>
            <w:tcW w:w="432" w:type="pct"/>
            <w:shd w:val="clear" w:color="auto" w:fill="D9D9D9" w:themeFill="background1" w:themeFillShade="D9"/>
            <w:tcMar>
              <w:left w:w="58" w:type="dxa"/>
              <w:right w:w="58" w:type="dxa"/>
            </w:tcMar>
            <w:vAlign w:val="bottom"/>
          </w:tcPr>
          <w:p w14:paraId="33D86F0E" w14:textId="77777777" w:rsidR="001D74FA" w:rsidRPr="00C82048" w:rsidRDefault="001D74FA">
            <w:pPr>
              <w:keepNext/>
              <w:keepLines/>
              <w:spacing w:before="60" w:after="60"/>
              <w:jc w:val="center"/>
              <w:rPr>
                <w:b/>
                <w:sz w:val="18"/>
                <w:szCs w:val="18"/>
              </w:rPr>
            </w:pPr>
            <w:r w:rsidRPr="00C82048">
              <w:rPr>
                <w:b/>
                <w:sz w:val="18"/>
                <w:szCs w:val="18"/>
              </w:rPr>
              <w:t>2060</w:t>
            </w:r>
          </w:p>
        </w:tc>
        <w:tc>
          <w:tcPr>
            <w:tcW w:w="423" w:type="pct"/>
            <w:shd w:val="clear" w:color="auto" w:fill="D9D9D9" w:themeFill="background1" w:themeFillShade="D9"/>
            <w:tcMar>
              <w:left w:w="58" w:type="dxa"/>
              <w:right w:w="58" w:type="dxa"/>
            </w:tcMar>
            <w:vAlign w:val="bottom"/>
          </w:tcPr>
          <w:p w14:paraId="112935D2" w14:textId="77777777" w:rsidR="001D74FA" w:rsidRPr="00C82048" w:rsidRDefault="001D74FA">
            <w:pPr>
              <w:keepNext/>
              <w:keepLines/>
              <w:spacing w:before="60" w:after="60"/>
              <w:jc w:val="center"/>
              <w:rPr>
                <w:b/>
                <w:sz w:val="18"/>
                <w:szCs w:val="18"/>
              </w:rPr>
            </w:pPr>
            <w:r w:rsidRPr="00C82048">
              <w:rPr>
                <w:b/>
                <w:sz w:val="18"/>
                <w:szCs w:val="18"/>
              </w:rPr>
              <w:t>2100</w:t>
            </w:r>
          </w:p>
        </w:tc>
        <w:tc>
          <w:tcPr>
            <w:tcW w:w="520" w:type="pct"/>
            <w:shd w:val="clear" w:color="auto" w:fill="D9D9D9" w:themeFill="background1" w:themeFillShade="D9"/>
            <w:tcMar>
              <w:left w:w="58" w:type="dxa"/>
              <w:right w:w="58" w:type="dxa"/>
            </w:tcMar>
            <w:vAlign w:val="bottom"/>
          </w:tcPr>
          <w:p w14:paraId="75026292" w14:textId="77777777" w:rsidR="001D74FA" w:rsidRPr="00C82048" w:rsidRDefault="001D74FA">
            <w:pPr>
              <w:keepNext/>
              <w:keepLines/>
              <w:spacing w:before="60" w:after="60"/>
              <w:jc w:val="center"/>
              <w:rPr>
                <w:b/>
                <w:sz w:val="18"/>
                <w:szCs w:val="18"/>
              </w:rPr>
            </w:pPr>
            <w:r w:rsidRPr="00C82048">
              <w:rPr>
                <w:b/>
                <w:sz w:val="18"/>
                <w:szCs w:val="18"/>
              </w:rPr>
              <w:t>2100</w:t>
            </w:r>
          </w:p>
        </w:tc>
        <w:tc>
          <w:tcPr>
            <w:tcW w:w="640" w:type="pct"/>
            <w:shd w:val="clear" w:color="auto" w:fill="D9D9D9" w:themeFill="background1" w:themeFillShade="D9"/>
          </w:tcPr>
          <w:p w14:paraId="778C7E76" w14:textId="77777777" w:rsidR="001D74FA" w:rsidRPr="00C82048" w:rsidRDefault="001D74FA">
            <w:pPr>
              <w:keepNext/>
              <w:keepLines/>
              <w:spacing w:before="60" w:after="60"/>
              <w:jc w:val="center"/>
              <w:rPr>
                <w:b/>
                <w:sz w:val="18"/>
                <w:szCs w:val="18"/>
              </w:rPr>
            </w:pPr>
            <w:r w:rsidRPr="00C82048">
              <w:rPr>
                <w:b/>
                <w:sz w:val="18"/>
                <w:szCs w:val="18"/>
              </w:rPr>
              <w:t>2100</w:t>
            </w:r>
          </w:p>
        </w:tc>
      </w:tr>
      <w:tr w:rsidR="00DA174D" w:rsidRPr="007D0224" w14:paraId="0544C425" w14:textId="77777777" w:rsidTr="00610627">
        <w:trPr>
          <w:trHeight w:val="246"/>
          <w:jc w:val="center"/>
        </w:trPr>
        <w:tc>
          <w:tcPr>
            <w:tcW w:w="578" w:type="pct"/>
            <w:vMerge w:val="restart"/>
            <w:tcMar>
              <w:left w:w="58" w:type="dxa"/>
              <w:right w:w="58" w:type="dxa"/>
            </w:tcMar>
            <w:vAlign w:val="center"/>
          </w:tcPr>
          <w:p w14:paraId="19399FAC" w14:textId="0FDA89C3" w:rsidR="00DA174D" w:rsidRPr="007D0224" w:rsidRDefault="00DA174D" w:rsidP="00DA174D">
            <w:pPr>
              <w:keepNext/>
              <w:spacing w:before="20" w:after="20"/>
              <w:rPr>
                <w:rFonts w:cs="Calibri"/>
                <w:sz w:val="19"/>
                <w:szCs w:val="19"/>
                <w:lang w:eastAsia="ko-KR"/>
              </w:rPr>
            </w:pPr>
            <w:r w:rsidRPr="007D0224">
              <w:rPr>
                <w:sz w:val="19"/>
                <w:szCs w:val="19"/>
              </w:rPr>
              <w:t>No</w:t>
            </w:r>
            <w:r w:rsidRPr="007D0224" w:rsidDel="00F06ACA">
              <w:rPr>
                <w:sz w:val="19"/>
                <w:szCs w:val="19"/>
              </w:rPr>
              <w:t xml:space="preserve"> </w:t>
            </w:r>
            <w:r w:rsidRPr="007D0224">
              <w:rPr>
                <w:sz w:val="19"/>
                <w:szCs w:val="19"/>
              </w:rPr>
              <w:t>Action</w:t>
            </w:r>
          </w:p>
        </w:tc>
        <w:tc>
          <w:tcPr>
            <w:tcW w:w="721" w:type="pct"/>
            <w:tcMar>
              <w:left w:w="58" w:type="dxa"/>
              <w:right w:w="58" w:type="dxa"/>
            </w:tcMar>
          </w:tcPr>
          <w:p w14:paraId="52AF402E" w14:textId="4E7E59BE" w:rsidR="00DA174D" w:rsidRPr="007D0224" w:rsidRDefault="00DA174D" w:rsidP="00DA174D">
            <w:pPr>
              <w:keepNext/>
              <w:spacing w:before="20" w:after="20"/>
              <w:jc w:val="center"/>
              <w:rPr>
                <w:rFonts w:cs="Calibri"/>
                <w:sz w:val="19"/>
                <w:szCs w:val="19"/>
                <w:lang w:eastAsia="ko-KR"/>
              </w:rPr>
            </w:pPr>
            <w:r>
              <w:rPr>
                <w:rFonts w:asciiTheme="minorHAnsi" w:hAnsiTheme="minorHAnsi" w:cstheme="minorHAnsi"/>
                <w:sz w:val="20"/>
                <w:szCs w:val="20"/>
              </w:rPr>
              <w:t>2.4</w:t>
            </w:r>
          </w:p>
        </w:tc>
        <w:tc>
          <w:tcPr>
            <w:tcW w:w="434" w:type="pct"/>
            <w:tcMar>
              <w:left w:w="58" w:type="dxa"/>
              <w:right w:w="58" w:type="dxa"/>
            </w:tcMar>
            <w:vAlign w:val="bottom"/>
          </w:tcPr>
          <w:p w14:paraId="283E157B" w14:textId="2FE34CC8" w:rsidR="00DA174D" w:rsidRPr="001D25C7" w:rsidRDefault="00DA174D" w:rsidP="00DA174D">
            <w:pPr>
              <w:keepNext/>
              <w:spacing w:before="20" w:after="20"/>
              <w:jc w:val="center"/>
              <w:rPr>
                <w:rFonts w:asciiTheme="minorHAnsi" w:hAnsiTheme="minorHAnsi" w:cstheme="minorHAnsi"/>
                <w:sz w:val="20"/>
                <w:szCs w:val="20"/>
              </w:rPr>
            </w:pPr>
            <w:r w:rsidRPr="001D25C7">
              <w:rPr>
                <w:rFonts w:cs="Calibri"/>
                <w:sz w:val="20"/>
                <w:szCs w:val="20"/>
              </w:rPr>
              <w:t>467.16</w:t>
            </w:r>
          </w:p>
        </w:tc>
        <w:tc>
          <w:tcPr>
            <w:tcW w:w="433" w:type="pct"/>
            <w:tcMar>
              <w:left w:w="58" w:type="dxa"/>
              <w:right w:w="58" w:type="dxa"/>
            </w:tcMar>
            <w:vAlign w:val="bottom"/>
          </w:tcPr>
          <w:p w14:paraId="70CAD151" w14:textId="71391222" w:rsidR="00DA174D" w:rsidRPr="001D25C7" w:rsidRDefault="00DA174D" w:rsidP="00DA174D">
            <w:pPr>
              <w:keepNext/>
              <w:spacing w:before="20" w:after="20"/>
              <w:jc w:val="center"/>
              <w:rPr>
                <w:rFonts w:asciiTheme="minorHAnsi" w:hAnsiTheme="minorHAnsi" w:cstheme="minorHAnsi"/>
                <w:sz w:val="20"/>
                <w:szCs w:val="20"/>
              </w:rPr>
            </w:pPr>
            <w:r w:rsidRPr="001D25C7">
              <w:rPr>
                <w:rFonts w:cs="Calibri"/>
                <w:sz w:val="20"/>
                <w:szCs w:val="20"/>
              </w:rPr>
              <w:t>518.61</w:t>
            </w:r>
          </w:p>
        </w:tc>
        <w:tc>
          <w:tcPr>
            <w:tcW w:w="435" w:type="pct"/>
            <w:tcMar>
              <w:left w:w="58" w:type="dxa"/>
              <w:right w:w="58" w:type="dxa"/>
            </w:tcMar>
            <w:vAlign w:val="bottom"/>
          </w:tcPr>
          <w:p w14:paraId="2FCD1520" w14:textId="15EAF882" w:rsidR="00DA174D" w:rsidRPr="001D25C7" w:rsidRDefault="00DA174D" w:rsidP="00DA174D">
            <w:pPr>
              <w:keepNext/>
              <w:spacing w:before="20" w:after="20"/>
              <w:jc w:val="center"/>
              <w:rPr>
                <w:rFonts w:asciiTheme="minorHAnsi" w:hAnsiTheme="minorHAnsi" w:cstheme="minorHAnsi"/>
                <w:sz w:val="20"/>
                <w:szCs w:val="20"/>
              </w:rPr>
            </w:pPr>
            <w:r w:rsidRPr="001D25C7">
              <w:rPr>
                <w:rFonts w:cs="Calibri"/>
                <w:sz w:val="20"/>
                <w:szCs w:val="20"/>
              </w:rPr>
              <w:t>558.07</w:t>
            </w:r>
          </w:p>
        </w:tc>
        <w:tc>
          <w:tcPr>
            <w:tcW w:w="384" w:type="pct"/>
            <w:tcMar>
              <w:left w:w="58" w:type="dxa"/>
              <w:right w:w="58" w:type="dxa"/>
            </w:tcMar>
            <w:vAlign w:val="bottom"/>
          </w:tcPr>
          <w:p w14:paraId="69B03A79" w14:textId="7D2C72B7" w:rsidR="00DA174D" w:rsidRPr="001D25C7" w:rsidRDefault="00DA174D" w:rsidP="00DA174D">
            <w:pPr>
              <w:keepNext/>
              <w:spacing w:before="20" w:after="20"/>
              <w:jc w:val="center"/>
              <w:rPr>
                <w:rFonts w:asciiTheme="minorHAnsi" w:hAnsiTheme="minorHAnsi" w:cstheme="minorHAnsi"/>
                <w:sz w:val="20"/>
                <w:szCs w:val="20"/>
              </w:rPr>
            </w:pPr>
            <w:r w:rsidRPr="001D25C7">
              <w:rPr>
                <w:rFonts w:cs="Calibri"/>
                <w:sz w:val="20"/>
                <w:szCs w:val="20"/>
              </w:rPr>
              <w:t>1.</w:t>
            </w:r>
            <w:r w:rsidR="004A1021">
              <w:rPr>
                <w:rFonts w:cs="Calibri"/>
                <w:sz w:val="20"/>
                <w:szCs w:val="20"/>
              </w:rPr>
              <w:t>5970</w:t>
            </w:r>
          </w:p>
        </w:tc>
        <w:tc>
          <w:tcPr>
            <w:tcW w:w="432" w:type="pct"/>
            <w:tcMar>
              <w:left w:w="58" w:type="dxa"/>
              <w:right w:w="58" w:type="dxa"/>
            </w:tcMar>
            <w:vAlign w:val="bottom"/>
          </w:tcPr>
          <w:p w14:paraId="28C02999" w14:textId="2015DC14" w:rsidR="00DA174D" w:rsidRPr="001D25C7" w:rsidRDefault="00DA174D" w:rsidP="00DA174D">
            <w:pPr>
              <w:keepNext/>
              <w:spacing w:before="20" w:after="20"/>
              <w:jc w:val="center"/>
              <w:rPr>
                <w:rFonts w:asciiTheme="minorHAnsi" w:hAnsiTheme="minorHAnsi" w:cstheme="minorHAnsi"/>
                <w:sz w:val="20"/>
                <w:szCs w:val="20"/>
              </w:rPr>
            </w:pPr>
            <w:r w:rsidRPr="001D25C7">
              <w:rPr>
                <w:rFonts w:cs="Calibri"/>
                <w:sz w:val="20"/>
                <w:szCs w:val="20"/>
              </w:rPr>
              <w:t>2.</w:t>
            </w:r>
            <w:r w:rsidR="004A1021">
              <w:rPr>
                <w:rFonts w:cs="Calibri"/>
                <w:sz w:val="20"/>
                <w:szCs w:val="20"/>
              </w:rPr>
              <w:t>0146</w:t>
            </w:r>
          </w:p>
        </w:tc>
        <w:tc>
          <w:tcPr>
            <w:tcW w:w="423" w:type="pct"/>
            <w:tcMar>
              <w:left w:w="58" w:type="dxa"/>
              <w:right w:w="58" w:type="dxa"/>
            </w:tcMar>
            <w:vAlign w:val="bottom"/>
          </w:tcPr>
          <w:p w14:paraId="6F088CCC" w14:textId="3E853DAF" w:rsidR="00DA174D" w:rsidRPr="001D25C7" w:rsidRDefault="00DA174D" w:rsidP="00DA174D">
            <w:pPr>
              <w:keepNext/>
              <w:spacing w:before="20" w:after="20"/>
              <w:jc w:val="center"/>
              <w:rPr>
                <w:rFonts w:asciiTheme="minorHAnsi" w:hAnsiTheme="minorHAnsi" w:cstheme="minorHAnsi"/>
                <w:sz w:val="20"/>
                <w:szCs w:val="20"/>
              </w:rPr>
            </w:pPr>
            <w:r w:rsidRPr="001D25C7">
              <w:rPr>
                <w:rFonts w:cs="Calibri"/>
                <w:sz w:val="20"/>
                <w:szCs w:val="20"/>
              </w:rPr>
              <w:t>2.</w:t>
            </w:r>
            <w:r w:rsidR="004A1021">
              <w:rPr>
                <w:rFonts w:cs="Calibri"/>
                <w:sz w:val="20"/>
                <w:szCs w:val="20"/>
              </w:rPr>
              <w:t>2976</w:t>
            </w:r>
          </w:p>
        </w:tc>
        <w:tc>
          <w:tcPr>
            <w:tcW w:w="520" w:type="pct"/>
            <w:tcMar>
              <w:left w:w="58" w:type="dxa"/>
              <w:right w:w="58" w:type="dxa"/>
            </w:tcMar>
            <w:vAlign w:val="bottom"/>
          </w:tcPr>
          <w:p w14:paraId="360E737C" w14:textId="2D6739C5" w:rsidR="00DA174D" w:rsidRPr="001D25C7" w:rsidRDefault="00DA174D" w:rsidP="00DA174D">
            <w:pPr>
              <w:keepNext/>
              <w:spacing w:before="20" w:after="20"/>
              <w:jc w:val="center"/>
              <w:rPr>
                <w:rFonts w:asciiTheme="minorHAnsi" w:hAnsiTheme="minorHAnsi" w:cstheme="minorHAnsi"/>
                <w:sz w:val="20"/>
                <w:szCs w:val="20"/>
              </w:rPr>
            </w:pPr>
            <w:r w:rsidRPr="001D25C7">
              <w:rPr>
                <w:rFonts w:asciiTheme="minorHAnsi" w:hAnsiTheme="minorHAnsi" w:cstheme="minorHAnsi"/>
                <w:sz w:val="20"/>
                <w:szCs w:val="20"/>
              </w:rPr>
              <w:t>51.76</w:t>
            </w:r>
          </w:p>
        </w:tc>
        <w:tc>
          <w:tcPr>
            <w:tcW w:w="640" w:type="pct"/>
          </w:tcPr>
          <w:p w14:paraId="63711BCF" w14:textId="551950A9" w:rsidR="00DA174D" w:rsidRPr="004114FF" w:rsidRDefault="000E4400" w:rsidP="00DA174D">
            <w:pPr>
              <w:keepNext/>
              <w:spacing w:before="20" w:after="20"/>
              <w:jc w:val="center"/>
              <w:rPr>
                <w:rFonts w:asciiTheme="minorHAnsi" w:hAnsiTheme="minorHAnsi" w:cstheme="minorHAnsi"/>
                <w:sz w:val="20"/>
                <w:szCs w:val="20"/>
              </w:rPr>
            </w:pPr>
            <w:r w:rsidRPr="00D22661">
              <w:rPr>
                <w:sz w:val="20"/>
                <w:szCs w:val="20"/>
              </w:rPr>
              <w:t>8.3526</w:t>
            </w:r>
          </w:p>
        </w:tc>
      </w:tr>
      <w:tr w:rsidR="00B46FD1" w:rsidRPr="007D0224" w14:paraId="4BFACBD4" w14:textId="77777777" w:rsidTr="00610627">
        <w:trPr>
          <w:trHeight w:val="232"/>
          <w:jc w:val="center"/>
        </w:trPr>
        <w:tc>
          <w:tcPr>
            <w:tcW w:w="578" w:type="pct"/>
            <w:vMerge/>
            <w:tcMar>
              <w:left w:w="58" w:type="dxa"/>
              <w:right w:w="58" w:type="dxa"/>
            </w:tcMar>
            <w:vAlign w:val="center"/>
          </w:tcPr>
          <w:p w14:paraId="072EF962" w14:textId="77777777" w:rsidR="00B46FD1" w:rsidRPr="007D0224" w:rsidRDefault="00B46FD1" w:rsidP="00B46FD1">
            <w:pPr>
              <w:spacing w:before="20" w:after="20"/>
              <w:rPr>
                <w:rFonts w:cs="Calibri"/>
                <w:sz w:val="19"/>
                <w:szCs w:val="19"/>
                <w:lang w:eastAsia="ko-KR"/>
              </w:rPr>
            </w:pPr>
          </w:p>
        </w:tc>
        <w:tc>
          <w:tcPr>
            <w:tcW w:w="721" w:type="pct"/>
            <w:tcMar>
              <w:left w:w="58" w:type="dxa"/>
              <w:right w:w="58" w:type="dxa"/>
            </w:tcMar>
          </w:tcPr>
          <w:p w14:paraId="3021CDD0" w14:textId="6E42388E" w:rsidR="00B46FD1" w:rsidRPr="007D0224" w:rsidRDefault="00B46FD1" w:rsidP="00B46FD1">
            <w:pPr>
              <w:spacing w:before="20" w:after="20"/>
              <w:jc w:val="center"/>
              <w:rPr>
                <w:rFonts w:cs="Calibri"/>
                <w:sz w:val="19"/>
                <w:szCs w:val="19"/>
                <w:lang w:eastAsia="ko-KR"/>
              </w:rPr>
            </w:pPr>
            <w:r w:rsidRPr="004E4CEF">
              <w:rPr>
                <w:rFonts w:asciiTheme="minorHAnsi" w:hAnsiTheme="minorHAnsi" w:cstheme="minorHAnsi"/>
                <w:sz w:val="20"/>
                <w:szCs w:val="20"/>
              </w:rPr>
              <w:t>3.0</w:t>
            </w:r>
          </w:p>
        </w:tc>
        <w:tc>
          <w:tcPr>
            <w:tcW w:w="434" w:type="pct"/>
            <w:tcMar>
              <w:left w:w="58" w:type="dxa"/>
              <w:right w:w="58" w:type="dxa"/>
            </w:tcMar>
            <w:vAlign w:val="bottom"/>
          </w:tcPr>
          <w:p w14:paraId="1BE17AA8" w14:textId="47E8DF05" w:rsidR="00B46FD1" w:rsidRPr="001D25C7" w:rsidRDefault="00B46FD1" w:rsidP="00B46FD1">
            <w:pPr>
              <w:spacing w:before="20" w:after="20"/>
              <w:jc w:val="center"/>
              <w:rPr>
                <w:rFonts w:asciiTheme="minorHAnsi" w:hAnsiTheme="minorHAnsi" w:cstheme="minorHAnsi"/>
                <w:sz w:val="20"/>
                <w:szCs w:val="20"/>
              </w:rPr>
            </w:pPr>
            <w:r w:rsidRPr="001D25C7">
              <w:rPr>
                <w:rFonts w:cs="Calibri"/>
                <w:sz w:val="20"/>
                <w:szCs w:val="20"/>
              </w:rPr>
              <w:t>472.65</w:t>
            </w:r>
          </w:p>
        </w:tc>
        <w:tc>
          <w:tcPr>
            <w:tcW w:w="433" w:type="pct"/>
            <w:tcMar>
              <w:left w:w="58" w:type="dxa"/>
              <w:right w:w="58" w:type="dxa"/>
            </w:tcMar>
            <w:vAlign w:val="bottom"/>
          </w:tcPr>
          <w:p w14:paraId="342B4D8F" w14:textId="353B823E" w:rsidR="00B46FD1" w:rsidRPr="001D25C7" w:rsidRDefault="00B46FD1" w:rsidP="00B46FD1">
            <w:pPr>
              <w:spacing w:before="20" w:after="20"/>
              <w:jc w:val="center"/>
              <w:rPr>
                <w:rFonts w:asciiTheme="minorHAnsi" w:hAnsiTheme="minorHAnsi" w:cstheme="minorHAnsi"/>
                <w:sz w:val="20"/>
                <w:szCs w:val="20"/>
              </w:rPr>
            </w:pPr>
            <w:r w:rsidRPr="001D25C7">
              <w:rPr>
                <w:rFonts w:cs="Calibri"/>
                <w:sz w:val="20"/>
                <w:szCs w:val="20"/>
              </w:rPr>
              <w:t>532.40</w:t>
            </w:r>
          </w:p>
        </w:tc>
        <w:tc>
          <w:tcPr>
            <w:tcW w:w="435" w:type="pct"/>
            <w:tcMar>
              <w:left w:w="58" w:type="dxa"/>
              <w:right w:w="58" w:type="dxa"/>
            </w:tcMar>
            <w:vAlign w:val="bottom"/>
          </w:tcPr>
          <w:p w14:paraId="7C4B2835" w14:textId="718A85FA" w:rsidR="00B46FD1" w:rsidRPr="001D25C7" w:rsidRDefault="00B46FD1" w:rsidP="00B46FD1">
            <w:pPr>
              <w:spacing w:before="20" w:after="20"/>
              <w:jc w:val="center"/>
              <w:rPr>
                <w:rFonts w:asciiTheme="minorHAnsi" w:hAnsiTheme="minorHAnsi" w:cstheme="minorHAnsi"/>
                <w:sz w:val="20"/>
                <w:szCs w:val="20"/>
              </w:rPr>
            </w:pPr>
            <w:r w:rsidRPr="001D25C7">
              <w:rPr>
                <w:rFonts w:cs="Calibri"/>
                <w:sz w:val="20"/>
                <w:szCs w:val="20"/>
              </w:rPr>
              <w:t>587.78</w:t>
            </w:r>
          </w:p>
        </w:tc>
        <w:tc>
          <w:tcPr>
            <w:tcW w:w="384" w:type="pct"/>
            <w:tcMar>
              <w:left w:w="58" w:type="dxa"/>
              <w:right w:w="58" w:type="dxa"/>
            </w:tcMar>
            <w:vAlign w:val="bottom"/>
          </w:tcPr>
          <w:p w14:paraId="6A528179" w14:textId="345E99F3" w:rsidR="00B46FD1" w:rsidRPr="001D25C7" w:rsidRDefault="00B46FD1" w:rsidP="00B46FD1">
            <w:pPr>
              <w:spacing w:before="20" w:after="20"/>
              <w:jc w:val="center"/>
              <w:rPr>
                <w:rFonts w:asciiTheme="minorHAnsi" w:hAnsiTheme="minorHAnsi" w:cstheme="minorHAnsi"/>
                <w:sz w:val="20"/>
                <w:szCs w:val="20"/>
              </w:rPr>
            </w:pPr>
            <w:r w:rsidRPr="001D25C7">
              <w:rPr>
                <w:rFonts w:cs="Calibri"/>
                <w:sz w:val="20"/>
                <w:szCs w:val="20"/>
              </w:rPr>
              <w:t>1.</w:t>
            </w:r>
            <w:r w:rsidR="00DF1CF6">
              <w:rPr>
                <w:rFonts w:cs="Calibri"/>
                <w:sz w:val="20"/>
                <w:szCs w:val="20"/>
              </w:rPr>
              <w:t>8517</w:t>
            </w:r>
          </w:p>
        </w:tc>
        <w:tc>
          <w:tcPr>
            <w:tcW w:w="432" w:type="pct"/>
            <w:tcMar>
              <w:left w:w="58" w:type="dxa"/>
              <w:right w:w="58" w:type="dxa"/>
            </w:tcMar>
            <w:vAlign w:val="bottom"/>
          </w:tcPr>
          <w:p w14:paraId="7A3DE17C" w14:textId="68C5C002" w:rsidR="00B46FD1" w:rsidRPr="001D25C7" w:rsidRDefault="00B46FD1" w:rsidP="00B46FD1">
            <w:pPr>
              <w:spacing w:before="20" w:after="20"/>
              <w:jc w:val="center"/>
              <w:rPr>
                <w:rFonts w:asciiTheme="minorHAnsi" w:hAnsiTheme="minorHAnsi" w:cstheme="minorHAnsi"/>
                <w:sz w:val="20"/>
                <w:szCs w:val="20"/>
              </w:rPr>
            </w:pPr>
            <w:r w:rsidRPr="001D25C7">
              <w:rPr>
                <w:rFonts w:cs="Calibri"/>
                <w:sz w:val="20"/>
                <w:szCs w:val="20"/>
              </w:rPr>
              <w:t>2.</w:t>
            </w:r>
            <w:r w:rsidR="00DF1CF6">
              <w:rPr>
                <w:rFonts w:cs="Calibri"/>
                <w:sz w:val="20"/>
                <w:szCs w:val="20"/>
              </w:rPr>
              <w:t>3699</w:t>
            </w:r>
          </w:p>
        </w:tc>
        <w:tc>
          <w:tcPr>
            <w:tcW w:w="423" w:type="pct"/>
            <w:tcMar>
              <w:left w:w="58" w:type="dxa"/>
              <w:right w:w="58" w:type="dxa"/>
            </w:tcMar>
            <w:vAlign w:val="bottom"/>
          </w:tcPr>
          <w:p w14:paraId="33004CC8" w14:textId="66B061E7" w:rsidR="00B46FD1" w:rsidRPr="001D25C7" w:rsidRDefault="00B46FD1" w:rsidP="00B46FD1">
            <w:pPr>
              <w:spacing w:before="20" w:after="20"/>
              <w:jc w:val="center"/>
              <w:rPr>
                <w:rFonts w:asciiTheme="minorHAnsi" w:hAnsiTheme="minorHAnsi" w:cstheme="minorHAnsi"/>
                <w:sz w:val="20"/>
                <w:szCs w:val="20"/>
              </w:rPr>
            </w:pPr>
            <w:r w:rsidRPr="001D25C7">
              <w:rPr>
                <w:rFonts w:cs="Calibri"/>
                <w:sz w:val="20"/>
                <w:szCs w:val="20"/>
              </w:rPr>
              <w:t>2.</w:t>
            </w:r>
            <w:r w:rsidR="00DF1CF6">
              <w:rPr>
                <w:rFonts w:cs="Calibri"/>
                <w:sz w:val="20"/>
                <w:szCs w:val="20"/>
              </w:rPr>
              <w:t>8264</w:t>
            </w:r>
          </w:p>
        </w:tc>
        <w:tc>
          <w:tcPr>
            <w:tcW w:w="520" w:type="pct"/>
            <w:tcMar>
              <w:left w:w="58" w:type="dxa"/>
              <w:right w:w="58" w:type="dxa"/>
            </w:tcMar>
            <w:vAlign w:val="bottom"/>
          </w:tcPr>
          <w:p w14:paraId="2D8E5C84" w14:textId="0686E00C" w:rsidR="00B46FD1" w:rsidRPr="001D25C7" w:rsidRDefault="00B46FD1" w:rsidP="00B46FD1">
            <w:pPr>
              <w:spacing w:before="20" w:after="20"/>
              <w:jc w:val="center"/>
              <w:rPr>
                <w:rFonts w:asciiTheme="minorHAnsi" w:hAnsiTheme="minorHAnsi" w:cstheme="minorHAnsi"/>
                <w:sz w:val="20"/>
                <w:szCs w:val="20"/>
              </w:rPr>
            </w:pPr>
            <w:r w:rsidRPr="001D25C7">
              <w:rPr>
                <w:rFonts w:cs="Calibri"/>
                <w:sz w:val="20"/>
                <w:szCs w:val="20"/>
              </w:rPr>
              <w:t>67.12</w:t>
            </w:r>
          </w:p>
        </w:tc>
        <w:tc>
          <w:tcPr>
            <w:tcW w:w="640" w:type="pct"/>
          </w:tcPr>
          <w:p w14:paraId="497FEED9" w14:textId="566EF77D" w:rsidR="00B46FD1" w:rsidRPr="004114FF" w:rsidRDefault="000E4400" w:rsidP="00B46FD1">
            <w:pPr>
              <w:keepNext/>
              <w:spacing w:before="20" w:after="20"/>
              <w:jc w:val="center"/>
              <w:rPr>
                <w:rFonts w:asciiTheme="minorHAnsi" w:hAnsiTheme="minorHAnsi" w:cstheme="minorHAnsi"/>
                <w:sz w:val="20"/>
                <w:szCs w:val="20"/>
              </w:rPr>
            </w:pPr>
            <w:r w:rsidRPr="00D22661">
              <w:rPr>
                <w:sz w:val="20"/>
                <w:szCs w:val="20"/>
              </w:rPr>
              <w:t>8.3328</w:t>
            </w:r>
          </w:p>
        </w:tc>
      </w:tr>
      <w:tr w:rsidR="00EB2AE6" w:rsidRPr="007D0224" w14:paraId="36C6D511" w14:textId="77777777" w:rsidTr="00610627">
        <w:trPr>
          <w:trHeight w:val="232"/>
          <w:jc w:val="center"/>
        </w:trPr>
        <w:tc>
          <w:tcPr>
            <w:tcW w:w="578" w:type="pct"/>
            <w:vMerge/>
            <w:tcMar>
              <w:left w:w="58" w:type="dxa"/>
              <w:right w:w="58" w:type="dxa"/>
            </w:tcMar>
            <w:vAlign w:val="center"/>
          </w:tcPr>
          <w:p w14:paraId="29BD7FE8" w14:textId="77777777" w:rsidR="00EB2AE6" w:rsidRPr="007D0224" w:rsidRDefault="00EB2AE6" w:rsidP="00EB2AE6">
            <w:pPr>
              <w:spacing w:before="20" w:after="20"/>
              <w:rPr>
                <w:rFonts w:cs="Calibri"/>
                <w:sz w:val="19"/>
                <w:szCs w:val="19"/>
                <w:lang w:eastAsia="ko-KR"/>
              </w:rPr>
            </w:pPr>
          </w:p>
        </w:tc>
        <w:tc>
          <w:tcPr>
            <w:tcW w:w="721" w:type="pct"/>
            <w:tcMar>
              <w:left w:w="58" w:type="dxa"/>
              <w:right w:w="58" w:type="dxa"/>
            </w:tcMar>
          </w:tcPr>
          <w:p w14:paraId="65E0AB17" w14:textId="472080ED" w:rsidR="00EB2AE6" w:rsidRPr="007D0224" w:rsidRDefault="00EB2AE6" w:rsidP="00EB2AE6">
            <w:pPr>
              <w:spacing w:before="20" w:after="20"/>
              <w:jc w:val="center"/>
              <w:rPr>
                <w:rFonts w:cs="Calibri"/>
                <w:sz w:val="19"/>
                <w:szCs w:val="19"/>
                <w:lang w:eastAsia="ko-KR"/>
              </w:rPr>
            </w:pPr>
            <w:r>
              <w:rPr>
                <w:rFonts w:asciiTheme="minorHAnsi" w:hAnsiTheme="minorHAnsi" w:cstheme="minorHAnsi"/>
                <w:sz w:val="20"/>
                <w:szCs w:val="20"/>
              </w:rPr>
              <w:t>3.9</w:t>
            </w:r>
          </w:p>
        </w:tc>
        <w:tc>
          <w:tcPr>
            <w:tcW w:w="434" w:type="pct"/>
            <w:tcMar>
              <w:left w:w="58" w:type="dxa"/>
              <w:right w:w="58" w:type="dxa"/>
            </w:tcMar>
            <w:vAlign w:val="bottom"/>
          </w:tcPr>
          <w:p w14:paraId="771079F4" w14:textId="0DDC0889" w:rsidR="00EB2AE6" w:rsidRPr="001D25C7" w:rsidRDefault="00EB2AE6" w:rsidP="00EB2AE6">
            <w:pPr>
              <w:spacing w:before="20" w:after="20"/>
              <w:jc w:val="center"/>
              <w:rPr>
                <w:rFonts w:asciiTheme="minorHAnsi" w:hAnsiTheme="minorHAnsi" w:cstheme="minorHAnsi"/>
                <w:sz w:val="20"/>
                <w:szCs w:val="20"/>
              </w:rPr>
            </w:pPr>
            <w:r w:rsidRPr="001D25C7">
              <w:rPr>
                <w:rFonts w:cs="Calibri"/>
                <w:sz w:val="20"/>
                <w:szCs w:val="20"/>
              </w:rPr>
              <w:t>478.62</w:t>
            </w:r>
          </w:p>
        </w:tc>
        <w:tc>
          <w:tcPr>
            <w:tcW w:w="433" w:type="pct"/>
            <w:tcMar>
              <w:left w:w="58" w:type="dxa"/>
              <w:right w:w="58" w:type="dxa"/>
            </w:tcMar>
            <w:vAlign w:val="bottom"/>
          </w:tcPr>
          <w:p w14:paraId="4E23755C" w14:textId="30C0179F" w:rsidR="00EB2AE6" w:rsidRPr="001D25C7" w:rsidRDefault="00EB2AE6" w:rsidP="00EB2AE6">
            <w:pPr>
              <w:spacing w:before="20" w:after="20"/>
              <w:jc w:val="center"/>
              <w:rPr>
                <w:rFonts w:asciiTheme="minorHAnsi" w:hAnsiTheme="minorHAnsi" w:cstheme="minorHAnsi"/>
                <w:sz w:val="20"/>
                <w:szCs w:val="20"/>
              </w:rPr>
            </w:pPr>
            <w:r w:rsidRPr="001D25C7">
              <w:rPr>
                <w:rFonts w:cs="Calibri"/>
                <w:sz w:val="20"/>
                <w:szCs w:val="20"/>
              </w:rPr>
              <w:t>546.17</w:t>
            </w:r>
          </w:p>
        </w:tc>
        <w:tc>
          <w:tcPr>
            <w:tcW w:w="435" w:type="pct"/>
            <w:tcMar>
              <w:left w:w="58" w:type="dxa"/>
              <w:right w:w="58" w:type="dxa"/>
            </w:tcMar>
            <w:vAlign w:val="bottom"/>
          </w:tcPr>
          <w:p w14:paraId="415A1DAB" w14:textId="265CD6E0" w:rsidR="00EB2AE6" w:rsidRPr="001D25C7" w:rsidRDefault="00EB2AE6" w:rsidP="00EB2AE6">
            <w:pPr>
              <w:spacing w:before="20" w:after="20"/>
              <w:jc w:val="center"/>
              <w:rPr>
                <w:rFonts w:asciiTheme="minorHAnsi" w:hAnsiTheme="minorHAnsi" w:cstheme="minorHAnsi"/>
                <w:sz w:val="20"/>
                <w:szCs w:val="20"/>
              </w:rPr>
            </w:pPr>
            <w:r w:rsidRPr="001D25C7">
              <w:rPr>
                <w:rFonts w:cs="Calibri"/>
                <w:sz w:val="20"/>
                <w:szCs w:val="20"/>
              </w:rPr>
              <w:t>617.33</w:t>
            </w:r>
          </w:p>
        </w:tc>
        <w:tc>
          <w:tcPr>
            <w:tcW w:w="384" w:type="pct"/>
            <w:tcMar>
              <w:left w:w="58" w:type="dxa"/>
              <w:right w:w="58" w:type="dxa"/>
            </w:tcMar>
            <w:vAlign w:val="bottom"/>
          </w:tcPr>
          <w:p w14:paraId="3930FB65" w14:textId="3778AA1E" w:rsidR="00EB2AE6" w:rsidRPr="001D25C7" w:rsidRDefault="00EB2AE6" w:rsidP="00EB2AE6">
            <w:pPr>
              <w:spacing w:before="20" w:after="20"/>
              <w:jc w:val="center"/>
              <w:rPr>
                <w:rFonts w:asciiTheme="minorHAnsi" w:hAnsiTheme="minorHAnsi" w:cstheme="minorHAnsi"/>
                <w:sz w:val="20"/>
                <w:szCs w:val="20"/>
              </w:rPr>
            </w:pPr>
            <w:r w:rsidRPr="001D25C7">
              <w:rPr>
                <w:rFonts w:cs="Calibri"/>
                <w:sz w:val="20"/>
                <w:szCs w:val="20"/>
              </w:rPr>
              <w:t>2.</w:t>
            </w:r>
            <w:r w:rsidR="00DF1CF6">
              <w:rPr>
                <w:rFonts w:cs="Calibri"/>
                <w:sz w:val="20"/>
                <w:szCs w:val="20"/>
              </w:rPr>
              <w:t>1320</w:t>
            </w:r>
          </w:p>
        </w:tc>
        <w:tc>
          <w:tcPr>
            <w:tcW w:w="432" w:type="pct"/>
            <w:tcMar>
              <w:left w:w="58" w:type="dxa"/>
              <w:right w:w="58" w:type="dxa"/>
            </w:tcMar>
            <w:vAlign w:val="bottom"/>
          </w:tcPr>
          <w:p w14:paraId="2729161A" w14:textId="78B16D53" w:rsidR="00EB2AE6" w:rsidRPr="001D25C7" w:rsidRDefault="00EB2AE6" w:rsidP="00EB2AE6">
            <w:pPr>
              <w:spacing w:before="20" w:after="20"/>
              <w:jc w:val="center"/>
              <w:rPr>
                <w:rFonts w:asciiTheme="minorHAnsi" w:hAnsiTheme="minorHAnsi" w:cstheme="minorHAnsi"/>
                <w:sz w:val="20"/>
                <w:szCs w:val="20"/>
              </w:rPr>
            </w:pPr>
            <w:r w:rsidRPr="001D25C7">
              <w:rPr>
                <w:rFonts w:cs="Calibri"/>
                <w:sz w:val="20"/>
                <w:szCs w:val="20"/>
              </w:rPr>
              <w:t>2.</w:t>
            </w:r>
            <w:r w:rsidR="00DF1CF6">
              <w:rPr>
                <w:rFonts w:cs="Calibri"/>
                <w:sz w:val="20"/>
                <w:szCs w:val="20"/>
              </w:rPr>
              <w:t>8074</w:t>
            </w:r>
          </w:p>
        </w:tc>
        <w:tc>
          <w:tcPr>
            <w:tcW w:w="423" w:type="pct"/>
            <w:tcMar>
              <w:left w:w="58" w:type="dxa"/>
              <w:right w:w="58" w:type="dxa"/>
            </w:tcMar>
            <w:vAlign w:val="bottom"/>
          </w:tcPr>
          <w:p w14:paraId="6E41B710" w14:textId="4E10362F" w:rsidR="00EB2AE6" w:rsidRPr="001D25C7" w:rsidRDefault="00EB2AE6" w:rsidP="00EB2AE6">
            <w:pPr>
              <w:spacing w:before="20" w:after="20"/>
              <w:jc w:val="center"/>
              <w:rPr>
                <w:rFonts w:asciiTheme="minorHAnsi" w:hAnsiTheme="minorHAnsi" w:cstheme="minorHAnsi"/>
                <w:sz w:val="20"/>
                <w:szCs w:val="20"/>
              </w:rPr>
            </w:pPr>
            <w:r w:rsidRPr="001D25C7">
              <w:rPr>
                <w:rFonts w:cs="Calibri"/>
                <w:sz w:val="20"/>
                <w:szCs w:val="20"/>
              </w:rPr>
              <w:t>3.</w:t>
            </w:r>
            <w:r w:rsidR="00DF1CF6">
              <w:rPr>
                <w:rFonts w:cs="Calibri"/>
                <w:sz w:val="20"/>
                <w:szCs w:val="20"/>
              </w:rPr>
              <w:t>4269</w:t>
            </w:r>
          </w:p>
        </w:tc>
        <w:tc>
          <w:tcPr>
            <w:tcW w:w="520" w:type="pct"/>
            <w:tcMar>
              <w:left w:w="58" w:type="dxa"/>
              <w:right w:w="58" w:type="dxa"/>
            </w:tcMar>
            <w:vAlign w:val="bottom"/>
          </w:tcPr>
          <w:p w14:paraId="6A18D5EC" w14:textId="24BD3B62" w:rsidR="00EB2AE6" w:rsidRPr="001D25C7" w:rsidRDefault="00EB2AE6" w:rsidP="00EB2AE6">
            <w:pPr>
              <w:spacing w:before="20" w:after="20"/>
              <w:jc w:val="center"/>
              <w:rPr>
                <w:rFonts w:asciiTheme="minorHAnsi" w:hAnsiTheme="minorHAnsi" w:cstheme="minorHAnsi"/>
                <w:sz w:val="20"/>
                <w:szCs w:val="20"/>
              </w:rPr>
            </w:pPr>
            <w:r w:rsidRPr="001D25C7">
              <w:rPr>
                <w:rFonts w:asciiTheme="minorHAnsi" w:hAnsiTheme="minorHAnsi" w:cstheme="minorHAnsi"/>
                <w:sz w:val="20"/>
                <w:szCs w:val="20"/>
              </w:rPr>
              <w:t>86.81</w:t>
            </w:r>
          </w:p>
        </w:tc>
        <w:tc>
          <w:tcPr>
            <w:tcW w:w="640" w:type="pct"/>
          </w:tcPr>
          <w:p w14:paraId="55D3BB57" w14:textId="3B95317A" w:rsidR="00EB2AE6" w:rsidRPr="004114FF" w:rsidRDefault="000E4400" w:rsidP="00EB2AE6">
            <w:pPr>
              <w:keepNext/>
              <w:spacing w:before="20" w:after="20"/>
              <w:jc w:val="center"/>
              <w:rPr>
                <w:rFonts w:asciiTheme="minorHAnsi" w:hAnsiTheme="minorHAnsi" w:cstheme="minorHAnsi"/>
                <w:sz w:val="20"/>
                <w:szCs w:val="20"/>
              </w:rPr>
            </w:pPr>
            <w:r w:rsidRPr="00D22661">
              <w:rPr>
                <w:sz w:val="20"/>
                <w:szCs w:val="20"/>
              </w:rPr>
              <w:t>8.3140</w:t>
            </w:r>
          </w:p>
        </w:tc>
      </w:tr>
      <w:tr w:rsidR="00EC3ECE" w:rsidRPr="007D0224" w14:paraId="48B5497D" w14:textId="77777777" w:rsidTr="00610627">
        <w:trPr>
          <w:trHeight w:val="246"/>
          <w:jc w:val="center"/>
        </w:trPr>
        <w:tc>
          <w:tcPr>
            <w:tcW w:w="578" w:type="pct"/>
            <w:vMerge w:val="restart"/>
            <w:tcMar>
              <w:left w:w="58" w:type="dxa"/>
              <w:right w:w="58" w:type="dxa"/>
            </w:tcMar>
            <w:vAlign w:val="center"/>
          </w:tcPr>
          <w:p w14:paraId="04E8CC90" w14:textId="3FAE97E3" w:rsidR="00EC3ECE" w:rsidRPr="007D0224" w:rsidRDefault="00EC3ECE" w:rsidP="000F1065">
            <w:pPr>
              <w:keepNext/>
              <w:rPr>
                <w:rFonts w:cs="Calibri"/>
                <w:sz w:val="19"/>
                <w:szCs w:val="19"/>
                <w:lang w:eastAsia="ko-KR"/>
              </w:rPr>
            </w:pPr>
            <w:r w:rsidRPr="008C033F">
              <w:rPr>
                <w:rFonts w:asciiTheme="minorHAnsi" w:hAnsiTheme="minorHAnsi" w:cstheme="minorHAnsi"/>
                <w:sz w:val="20"/>
                <w:szCs w:val="20"/>
              </w:rPr>
              <w:lastRenderedPageBreak/>
              <w:t>PC2LT002 + HDPUV4</w:t>
            </w:r>
          </w:p>
        </w:tc>
        <w:tc>
          <w:tcPr>
            <w:tcW w:w="721" w:type="pct"/>
            <w:tcMar>
              <w:left w:w="58" w:type="dxa"/>
              <w:right w:w="58" w:type="dxa"/>
            </w:tcMar>
          </w:tcPr>
          <w:p w14:paraId="71FC6C8D" w14:textId="2537D99A" w:rsidR="00EC3ECE" w:rsidRPr="007D0224" w:rsidRDefault="00EC3ECE" w:rsidP="000F1065">
            <w:pPr>
              <w:keepNext/>
              <w:spacing w:before="20" w:after="20"/>
              <w:jc w:val="center"/>
              <w:rPr>
                <w:rFonts w:cs="Calibri"/>
                <w:sz w:val="19"/>
                <w:szCs w:val="19"/>
                <w:lang w:eastAsia="ko-KR"/>
              </w:rPr>
            </w:pPr>
            <w:r>
              <w:rPr>
                <w:rFonts w:asciiTheme="minorHAnsi" w:hAnsiTheme="minorHAnsi" w:cstheme="minorHAnsi"/>
                <w:sz w:val="20"/>
                <w:szCs w:val="20"/>
              </w:rPr>
              <w:t>2.4</w:t>
            </w:r>
          </w:p>
        </w:tc>
        <w:tc>
          <w:tcPr>
            <w:tcW w:w="434" w:type="pct"/>
            <w:tcMar>
              <w:left w:w="58" w:type="dxa"/>
              <w:right w:w="58" w:type="dxa"/>
            </w:tcMar>
            <w:vAlign w:val="bottom"/>
          </w:tcPr>
          <w:p w14:paraId="7BDD5EEC" w14:textId="4D4A8E5E" w:rsidR="00EC3ECE" w:rsidRPr="001D25C7" w:rsidRDefault="00EC3ECE" w:rsidP="000F1065">
            <w:pPr>
              <w:keepNext/>
              <w:spacing w:before="20" w:after="20"/>
              <w:jc w:val="center"/>
              <w:rPr>
                <w:rFonts w:asciiTheme="minorHAnsi" w:hAnsiTheme="minorHAnsi" w:cstheme="minorHAnsi"/>
                <w:sz w:val="20"/>
                <w:szCs w:val="20"/>
              </w:rPr>
            </w:pPr>
            <w:r w:rsidRPr="001D25C7">
              <w:rPr>
                <w:rFonts w:cs="Calibri"/>
                <w:sz w:val="20"/>
                <w:szCs w:val="20"/>
              </w:rPr>
              <w:t>467.15</w:t>
            </w:r>
          </w:p>
        </w:tc>
        <w:tc>
          <w:tcPr>
            <w:tcW w:w="433" w:type="pct"/>
            <w:tcMar>
              <w:left w:w="58" w:type="dxa"/>
              <w:right w:w="58" w:type="dxa"/>
            </w:tcMar>
            <w:vAlign w:val="bottom"/>
          </w:tcPr>
          <w:p w14:paraId="768F6DC1" w14:textId="21E8D4A9" w:rsidR="00EC3ECE" w:rsidRPr="001D25C7" w:rsidRDefault="00EC3ECE" w:rsidP="000F1065">
            <w:pPr>
              <w:keepNext/>
              <w:spacing w:before="20" w:after="20"/>
              <w:jc w:val="center"/>
              <w:rPr>
                <w:rFonts w:asciiTheme="minorHAnsi" w:hAnsiTheme="minorHAnsi" w:cstheme="minorHAnsi"/>
                <w:sz w:val="20"/>
                <w:szCs w:val="20"/>
              </w:rPr>
            </w:pPr>
            <w:r w:rsidRPr="001D25C7">
              <w:rPr>
                <w:rFonts w:cs="Calibri"/>
                <w:sz w:val="20"/>
                <w:szCs w:val="20"/>
              </w:rPr>
              <w:t>518.59</w:t>
            </w:r>
          </w:p>
        </w:tc>
        <w:tc>
          <w:tcPr>
            <w:tcW w:w="435" w:type="pct"/>
            <w:tcMar>
              <w:left w:w="58" w:type="dxa"/>
              <w:right w:w="58" w:type="dxa"/>
            </w:tcMar>
            <w:vAlign w:val="bottom"/>
          </w:tcPr>
          <w:p w14:paraId="77728636" w14:textId="4DDE770E" w:rsidR="00EC3ECE" w:rsidRPr="001D25C7" w:rsidRDefault="00EC3ECE" w:rsidP="000F1065">
            <w:pPr>
              <w:keepNext/>
              <w:spacing w:before="20" w:after="20"/>
              <w:jc w:val="center"/>
              <w:rPr>
                <w:rFonts w:asciiTheme="minorHAnsi" w:hAnsiTheme="minorHAnsi" w:cstheme="minorHAnsi"/>
                <w:sz w:val="20"/>
                <w:szCs w:val="20"/>
              </w:rPr>
            </w:pPr>
            <w:r w:rsidRPr="001D25C7">
              <w:rPr>
                <w:rFonts w:cs="Calibri"/>
                <w:sz w:val="20"/>
                <w:szCs w:val="20"/>
              </w:rPr>
              <w:t>558.03</w:t>
            </w:r>
          </w:p>
        </w:tc>
        <w:tc>
          <w:tcPr>
            <w:tcW w:w="384" w:type="pct"/>
            <w:tcMar>
              <w:left w:w="58" w:type="dxa"/>
              <w:right w:w="58" w:type="dxa"/>
            </w:tcMar>
            <w:vAlign w:val="bottom"/>
          </w:tcPr>
          <w:p w14:paraId="7F93C49E" w14:textId="6B97E10A" w:rsidR="00EC3ECE" w:rsidRPr="001D25C7" w:rsidRDefault="00EC3ECE" w:rsidP="000F1065">
            <w:pPr>
              <w:keepNext/>
              <w:spacing w:before="20" w:after="20"/>
              <w:jc w:val="center"/>
              <w:rPr>
                <w:rFonts w:asciiTheme="minorHAnsi" w:hAnsiTheme="minorHAnsi" w:cstheme="minorHAnsi"/>
                <w:sz w:val="20"/>
                <w:szCs w:val="20"/>
              </w:rPr>
            </w:pPr>
            <w:r w:rsidRPr="001D25C7">
              <w:rPr>
                <w:rFonts w:cs="Calibri"/>
                <w:sz w:val="20"/>
                <w:szCs w:val="20"/>
              </w:rPr>
              <w:t>1.</w:t>
            </w:r>
            <w:r w:rsidR="00DF1CF6">
              <w:rPr>
                <w:rFonts w:cs="Calibri"/>
                <w:sz w:val="20"/>
                <w:szCs w:val="20"/>
              </w:rPr>
              <w:t>5969</w:t>
            </w:r>
          </w:p>
        </w:tc>
        <w:tc>
          <w:tcPr>
            <w:tcW w:w="432" w:type="pct"/>
            <w:tcMar>
              <w:left w:w="58" w:type="dxa"/>
              <w:right w:w="58" w:type="dxa"/>
            </w:tcMar>
            <w:vAlign w:val="bottom"/>
          </w:tcPr>
          <w:p w14:paraId="62EADD1A" w14:textId="0DF5CE88" w:rsidR="00EC3ECE" w:rsidRPr="001D25C7" w:rsidRDefault="00EC3ECE" w:rsidP="000F1065">
            <w:pPr>
              <w:keepNext/>
              <w:spacing w:before="20" w:after="20"/>
              <w:jc w:val="center"/>
              <w:rPr>
                <w:rFonts w:asciiTheme="minorHAnsi" w:hAnsiTheme="minorHAnsi" w:cstheme="minorHAnsi"/>
                <w:sz w:val="20"/>
                <w:szCs w:val="20"/>
              </w:rPr>
            </w:pPr>
            <w:r w:rsidRPr="001D25C7">
              <w:rPr>
                <w:rFonts w:cs="Calibri"/>
                <w:sz w:val="20"/>
                <w:szCs w:val="20"/>
              </w:rPr>
              <w:t>2.</w:t>
            </w:r>
            <w:r w:rsidR="00DF1CF6">
              <w:rPr>
                <w:rFonts w:cs="Calibri"/>
                <w:sz w:val="20"/>
                <w:szCs w:val="20"/>
              </w:rPr>
              <w:t>0145</w:t>
            </w:r>
          </w:p>
        </w:tc>
        <w:tc>
          <w:tcPr>
            <w:tcW w:w="423" w:type="pct"/>
            <w:tcMar>
              <w:left w:w="58" w:type="dxa"/>
              <w:right w:w="58" w:type="dxa"/>
            </w:tcMar>
            <w:vAlign w:val="bottom"/>
          </w:tcPr>
          <w:p w14:paraId="67312A73" w14:textId="7FF7D501" w:rsidR="00EC3ECE" w:rsidRPr="001D25C7" w:rsidRDefault="00EC3ECE" w:rsidP="000F1065">
            <w:pPr>
              <w:keepNext/>
              <w:spacing w:before="20" w:after="20"/>
              <w:jc w:val="center"/>
              <w:rPr>
                <w:rFonts w:asciiTheme="minorHAnsi" w:hAnsiTheme="minorHAnsi" w:cstheme="minorHAnsi"/>
                <w:sz w:val="20"/>
                <w:szCs w:val="20"/>
              </w:rPr>
            </w:pPr>
            <w:r w:rsidRPr="001D25C7">
              <w:rPr>
                <w:rFonts w:cs="Calibri"/>
                <w:sz w:val="20"/>
                <w:szCs w:val="20"/>
              </w:rPr>
              <w:t>2.</w:t>
            </w:r>
            <w:r w:rsidR="00DF1CF6">
              <w:rPr>
                <w:rFonts w:cs="Calibri"/>
                <w:sz w:val="20"/>
                <w:szCs w:val="20"/>
              </w:rPr>
              <w:t>2974</w:t>
            </w:r>
          </w:p>
        </w:tc>
        <w:tc>
          <w:tcPr>
            <w:tcW w:w="520" w:type="pct"/>
            <w:tcMar>
              <w:left w:w="58" w:type="dxa"/>
              <w:right w:w="58" w:type="dxa"/>
            </w:tcMar>
            <w:vAlign w:val="bottom"/>
          </w:tcPr>
          <w:p w14:paraId="64366F38" w14:textId="63A70D33" w:rsidR="00EC3ECE" w:rsidRPr="001D25C7" w:rsidRDefault="00EC3ECE" w:rsidP="000F1065">
            <w:pPr>
              <w:keepNext/>
              <w:spacing w:before="20" w:after="20"/>
              <w:jc w:val="center"/>
              <w:rPr>
                <w:rFonts w:asciiTheme="minorHAnsi" w:hAnsiTheme="minorHAnsi" w:cstheme="minorHAnsi"/>
                <w:sz w:val="20"/>
                <w:szCs w:val="20"/>
              </w:rPr>
            </w:pPr>
            <w:r w:rsidRPr="001D25C7">
              <w:rPr>
                <w:rFonts w:asciiTheme="minorHAnsi" w:hAnsiTheme="minorHAnsi" w:cstheme="minorHAnsi"/>
                <w:sz w:val="20"/>
                <w:szCs w:val="20"/>
              </w:rPr>
              <w:t>51.76</w:t>
            </w:r>
          </w:p>
        </w:tc>
        <w:tc>
          <w:tcPr>
            <w:tcW w:w="640" w:type="pct"/>
          </w:tcPr>
          <w:p w14:paraId="17559156" w14:textId="4DD998DE" w:rsidR="00EC3ECE" w:rsidRPr="004114FF" w:rsidRDefault="00732840" w:rsidP="000F1065">
            <w:pPr>
              <w:keepNext/>
              <w:spacing w:before="20" w:after="20"/>
              <w:jc w:val="center"/>
              <w:rPr>
                <w:rFonts w:asciiTheme="minorHAnsi" w:hAnsiTheme="minorHAnsi" w:cstheme="minorHAnsi"/>
                <w:sz w:val="20"/>
                <w:szCs w:val="20"/>
              </w:rPr>
            </w:pPr>
            <w:r w:rsidRPr="00D22661">
              <w:rPr>
                <w:sz w:val="20"/>
                <w:szCs w:val="20"/>
              </w:rPr>
              <w:t>8.3526</w:t>
            </w:r>
          </w:p>
        </w:tc>
      </w:tr>
      <w:tr w:rsidR="004C3D0A" w:rsidRPr="007D0224" w14:paraId="79EE90CF" w14:textId="77777777" w:rsidTr="00610627">
        <w:trPr>
          <w:trHeight w:val="232"/>
          <w:jc w:val="center"/>
        </w:trPr>
        <w:tc>
          <w:tcPr>
            <w:tcW w:w="578" w:type="pct"/>
            <w:vMerge/>
            <w:tcMar>
              <w:left w:w="58" w:type="dxa"/>
              <w:right w:w="58" w:type="dxa"/>
            </w:tcMar>
            <w:vAlign w:val="center"/>
          </w:tcPr>
          <w:p w14:paraId="12F8EBD3" w14:textId="77777777" w:rsidR="004C3D0A" w:rsidRPr="007D0224" w:rsidRDefault="004C3D0A" w:rsidP="000F1065">
            <w:pPr>
              <w:keepNext/>
              <w:spacing w:before="20" w:after="20"/>
              <w:rPr>
                <w:rFonts w:cs="Calibri"/>
                <w:sz w:val="19"/>
                <w:szCs w:val="19"/>
                <w:lang w:eastAsia="ko-KR"/>
              </w:rPr>
            </w:pPr>
          </w:p>
        </w:tc>
        <w:tc>
          <w:tcPr>
            <w:tcW w:w="721" w:type="pct"/>
            <w:tcMar>
              <w:left w:w="58" w:type="dxa"/>
              <w:right w:w="58" w:type="dxa"/>
            </w:tcMar>
          </w:tcPr>
          <w:p w14:paraId="727BCAC0" w14:textId="273AED48" w:rsidR="004C3D0A" w:rsidRPr="007D0224" w:rsidRDefault="004C3D0A" w:rsidP="000F1065">
            <w:pPr>
              <w:keepNext/>
              <w:spacing w:before="20" w:after="20"/>
              <w:jc w:val="center"/>
              <w:rPr>
                <w:rFonts w:cs="Calibri"/>
                <w:sz w:val="19"/>
                <w:szCs w:val="19"/>
                <w:lang w:eastAsia="ko-KR"/>
              </w:rPr>
            </w:pPr>
            <w:r w:rsidRPr="004E4CEF">
              <w:rPr>
                <w:rFonts w:asciiTheme="minorHAnsi" w:hAnsiTheme="minorHAnsi" w:cstheme="minorHAnsi"/>
                <w:sz w:val="20"/>
                <w:szCs w:val="20"/>
              </w:rPr>
              <w:t>3.0</w:t>
            </w:r>
          </w:p>
        </w:tc>
        <w:tc>
          <w:tcPr>
            <w:tcW w:w="434" w:type="pct"/>
            <w:tcMar>
              <w:left w:w="58" w:type="dxa"/>
              <w:right w:w="58" w:type="dxa"/>
            </w:tcMar>
            <w:vAlign w:val="bottom"/>
          </w:tcPr>
          <w:p w14:paraId="121E246F" w14:textId="481B0DDB" w:rsidR="004C3D0A" w:rsidRPr="001D25C7" w:rsidRDefault="004C3D0A" w:rsidP="000F1065">
            <w:pPr>
              <w:keepNext/>
              <w:spacing w:before="20" w:after="20"/>
              <w:jc w:val="center"/>
              <w:rPr>
                <w:rFonts w:asciiTheme="minorHAnsi" w:hAnsiTheme="minorHAnsi" w:cstheme="minorHAnsi"/>
                <w:sz w:val="20"/>
                <w:szCs w:val="20"/>
              </w:rPr>
            </w:pPr>
            <w:r w:rsidRPr="001D25C7">
              <w:rPr>
                <w:rFonts w:cs="Calibri"/>
                <w:sz w:val="20"/>
                <w:szCs w:val="20"/>
              </w:rPr>
              <w:t>472.64</w:t>
            </w:r>
          </w:p>
        </w:tc>
        <w:tc>
          <w:tcPr>
            <w:tcW w:w="433" w:type="pct"/>
            <w:tcMar>
              <w:left w:w="58" w:type="dxa"/>
              <w:right w:w="58" w:type="dxa"/>
            </w:tcMar>
            <w:vAlign w:val="bottom"/>
          </w:tcPr>
          <w:p w14:paraId="29687364" w14:textId="0B67092B" w:rsidR="004C3D0A" w:rsidRPr="001D25C7" w:rsidRDefault="004C3D0A" w:rsidP="000F1065">
            <w:pPr>
              <w:keepNext/>
              <w:spacing w:before="20" w:after="20"/>
              <w:jc w:val="center"/>
              <w:rPr>
                <w:rFonts w:asciiTheme="minorHAnsi" w:hAnsiTheme="minorHAnsi" w:cstheme="minorHAnsi"/>
                <w:sz w:val="20"/>
                <w:szCs w:val="20"/>
              </w:rPr>
            </w:pPr>
            <w:r w:rsidRPr="001D25C7">
              <w:rPr>
                <w:rFonts w:cs="Calibri"/>
                <w:sz w:val="20"/>
                <w:szCs w:val="20"/>
              </w:rPr>
              <w:t>532.38</w:t>
            </w:r>
          </w:p>
        </w:tc>
        <w:tc>
          <w:tcPr>
            <w:tcW w:w="435" w:type="pct"/>
            <w:tcMar>
              <w:left w:w="58" w:type="dxa"/>
              <w:right w:w="58" w:type="dxa"/>
            </w:tcMar>
            <w:vAlign w:val="bottom"/>
          </w:tcPr>
          <w:p w14:paraId="271F9E98" w14:textId="072D5A51" w:rsidR="004C3D0A" w:rsidRPr="001D25C7" w:rsidRDefault="004C3D0A" w:rsidP="000F1065">
            <w:pPr>
              <w:keepNext/>
              <w:spacing w:before="20" w:after="20"/>
              <w:jc w:val="center"/>
              <w:rPr>
                <w:rFonts w:asciiTheme="minorHAnsi" w:hAnsiTheme="minorHAnsi" w:cstheme="minorHAnsi"/>
                <w:sz w:val="20"/>
                <w:szCs w:val="20"/>
              </w:rPr>
            </w:pPr>
            <w:r w:rsidRPr="001D25C7">
              <w:rPr>
                <w:rFonts w:cs="Calibri"/>
                <w:sz w:val="20"/>
                <w:szCs w:val="20"/>
              </w:rPr>
              <w:t>587.74</w:t>
            </w:r>
          </w:p>
        </w:tc>
        <w:tc>
          <w:tcPr>
            <w:tcW w:w="384" w:type="pct"/>
            <w:tcMar>
              <w:left w:w="58" w:type="dxa"/>
              <w:right w:w="58" w:type="dxa"/>
            </w:tcMar>
            <w:vAlign w:val="bottom"/>
          </w:tcPr>
          <w:p w14:paraId="0313E9D7" w14:textId="402BD5CA" w:rsidR="004C3D0A" w:rsidRPr="001D25C7" w:rsidRDefault="004C3D0A" w:rsidP="000F1065">
            <w:pPr>
              <w:keepNext/>
              <w:spacing w:before="20" w:after="20"/>
              <w:jc w:val="center"/>
              <w:rPr>
                <w:rFonts w:asciiTheme="minorHAnsi" w:hAnsiTheme="minorHAnsi" w:cstheme="minorHAnsi"/>
                <w:sz w:val="20"/>
                <w:szCs w:val="20"/>
              </w:rPr>
            </w:pPr>
            <w:r w:rsidRPr="001D25C7">
              <w:rPr>
                <w:rFonts w:cs="Calibri"/>
                <w:sz w:val="20"/>
                <w:szCs w:val="20"/>
              </w:rPr>
              <w:t>1.</w:t>
            </w:r>
            <w:r w:rsidR="00DF1CF6">
              <w:rPr>
                <w:rFonts w:cs="Calibri"/>
                <w:sz w:val="20"/>
                <w:szCs w:val="20"/>
              </w:rPr>
              <w:t>8517</w:t>
            </w:r>
          </w:p>
        </w:tc>
        <w:tc>
          <w:tcPr>
            <w:tcW w:w="432" w:type="pct"/>
            <w:tcMar>
              <w:left w:w="58" w:type="dxa"/>
              <w:right w:w="58" w:type="dxa"/>
            </w:tcMar>
            <w:vAlign w:val="bottom"/>
          </w:tcPr>
          <w:p w14:paraId="2DFE8E8F" w14:textId="071C5DE1" w:rsidR="004C3D0A" w:rsidRPr="001D25C7" w:rsidRDefault="004C3D0A" w:rsidP="000F1065">
            <w:pPr>
              <w:keepNext/>
              <w:spacing w:before="20" w:after="20"/>
              <w:jc w:val="center"/>
              <w:rPr>
                <w:rFonts w:asciiTheme="minorHAnsi" w:hAnsiTheme="minorHAnsi" w:cstheme="minorHAnsi"/>
                <w:sz w:val="20"/>
                <w:szCs w:val="20"/>
              </w:rPr>
            </w:pPr>
            <w:r w:rsidRPr="001D25C7">
              <w:rPr>
                <w:rFonts w:cs="Calibri"/>
                <w:sz w:val="20"/>
                <w:szCs w:val="20"/>
              </w:rPr>
              <w:t>2.</w:t>
            </w:r>
            <w:r w:rsidR="00DF1CF6">
              <w:rPr>
                <w:rFonts w:cs="Calibri"/>
                <w:sz w:val="20"/>
                <w:szCs w:val="20"/>
              </w:rPr>
              <w:t>3698</w:t>
            </w:r>
          </w:p>
        </w:tc>
        <w:tc>
          <w:tcPr>
            <w:tcW w:w="423" w:type="pct"/>
            <w:tcMar>
              <w:left w:w="58" w:type="dxa"/>
              <w:right w:w="58" w:type="dxa"/>
            </w:tcMar>
            <w:vAlign w:val="bottom"/>
          </w:tcPr>
          <w:p w14:paraId="19AFD94C" w14:textId="46AE0011" w:rsidR="004C3D0A" w:rsidRPr="001D25C7" w:rsidRDefault="004C3D0A" w:rsidP="000F1065">
            <w:pPr>
              <w:keepNext/>
              <w:spacing w:before="20" w:after="20"/>
              <w:jc w:val="center"/>
              <w:rPr>
                <w:rFonts w:asciiTheme="minorHAnsi" w:hAnsiTheme="minorHAnsi" w:cstheme="minorHAnsi"/>
                <w:sz w:val="20"/>
                <w:szCs w:val="20"/>
              </w:rPr>
            </w:pPr>
            <w:r w:rsidRPr="001D25C7">
              <w:rPr>
                <w:rFonts w:cs="Calibri"/>
                <w:sz w:val="20"/>
                <w:szCs w:val="20"/>
              </w:rPr>
              <w:t>2.</w:t>
            </w:r>
            <w:r w:rsidR="00DF1CF6">
              <w:rPr>
                <w:rFonts w:cs="Calibri"/>
                <w:sz w:val="20"/>
                <w:szCs w:val="20"/>
              </w:rPr>
              <w:t>8262</w:t>
            </w:r>
          </w:p>
        </w:tc>
        <w:tc>
          <w:tcPr>
            <w:tcW w:w="520" w:type="pct"/>
            <w:tcMar>
              <w:left w:w="58" w:type="dxa"/>
              <w:right w:w="58" w:type="dxa"/>
            </w:tcMar>
            <w:vAlign w:val="bottom"/>
          </w:tcPr>
          <w:p w14:paraId="0A2FFED2" w14:textId="583DABF0" w:rsidR="004C3D0A" w:rsidRPr="001D25C7" w:rsidRDefault="004C3D0A" w:rsidP="000F1065">
            <w:pPr>
              <w:keepNext/>
              <w:spacing w:before="20" w:after="20"/>
              <w:jc w:val="center"/>
              <w:rPr>
                <w:rFonts w:asciiTheme="minorHAnsi" w:hAnsiTheme="minorHAnsi" w:cstheme="minorHAnsi"/>
                <w:sz w:val="20"/>
                <w:szCs w:val="20"/>
              </w:rPr>
            </w:pPr>
            <w:r w:rsidRPr="001D25C7">
              <w:rPr>
                <w:rFonts w:cs="Calibri"/>
                <w:sz w:val="20"/>
                <w:szCs w:val="20"/>
              </w:rPr>
              <w:t>67.11</w:t>
            </w:r>
          </w:p>
        </w:tc>
        <w:tc>
          <w:tcPr>
            <w:tcW w:w="640" w:type="pct"/>
          </w:tcPr>
          <w:p w14:paraId="6E4F7954" w14:textId="0022AE10" w:rsidR="004C3D0A" w:rsidRPr="004114FF" w:rsidRDefault="00732840" w:rsidP="000F1065">
            <w:pPr>
              <w:keepNext/>
              <w:spacing w:before="20" w:after="20"/>
              <w:jc w:val="center"/>
              <w:rPr>
                <w:rFonts w:asciiTheme="minorHAnsi" w:hAnsiTheme="minorHAnsi" w:cstheme="minorHAnsi"/>
                <w:sz w:val="20"/>
                <w:szCs w:val="20"/>
              </w:rPr>
            </w:pPr>
            <w:r w:rsidRPr="00D22661">
              <w:rPr>
                <w:sz w:val="20"/>
                <w:szCs w:val="20"/>
              </w:rPr>
              <w:t>8.3328</w:t>
            </w:r>
          </w:p>
        </w:tc>
      </w:tr>
      <w:tr w:rsidR="00D33D2D" w:rsidRPr="007D0224" w14:paraId="1FAA8002" w14:textId="77777777" w:rsidTr="00610627">
        <w:trPr>
          <w:trHeight w:val="232"/>
          <w:jc w:val="center"/>
        </w:trPr>
        <w:tc>
          <w:tcPr>
            <w:tcW w:w="578" w:type="pct"/>
            <w:vMerge/>
            <w:tcMar>
              <w:left w:w="58" w:type="dxa"/>
              <w:right w:w="58" w:type="dxa"/>
            </w:tcMar>
            <w:vAlign w:val="center"/>
          </w:tcPr>
          <w:p w14:paraId="5D0A522E" w14:textId="77777777" w:rsidR="00D33D2D" w:rsidRPr="007D0224" w:rsidRDefault="00D33D2D" w:rsidP="00D33D2D">
            <w:pPr>
              <w:spacing w:before="20" w:after="20"/>
              <w:rPr>
                <w:rFonts w:cs="Calibri"/>
                <w:sz w:val="19"/>
                <w:szCs w:val="19"/>
                <w:lang w:eastAsia="ko-KR"/>
              </w:rPr>
            </w:pPr>
          </w:p>
        </w:tc>
        <w:tc>
          <w:tcPr>
            <w:tcW w:w="721" w:type="pct"/>
            <w:tcMar>
              <w:left w:w="58" w:type="dxa"/>
              <w:right w:w="58" w:type="dxa"/>
            </w:tcMar>
          </w:tcPr>
          <w:p w14:paraId="6FFF8E77" w14:textId="1141CD79" w:rsidR="00D33D2D" w:rsidRPr="007D0224" w:rsidRDefault="00D33D2D" w:rsidP="00D33D2D">
            <w:pPr>
              <w:spacing w:before="20" w:after="20"/>
              <w:jc w:val="center"/>
              <w:rPr>
                <w:rFonts w:cs="Calibri"/>
                <w:sz w:val="19"/>
                <w:szCs w:val="19"/>
                <w:lang w:eastAsia="ko-KR"/>
              </w:rPr>
            </w:pPr>
            <w:r>
              <w:rPr>
                <w:rFonts w:asciiTheme="minorHAnsi" w:hAnsiTheme="minorHAnsi" w:cstheme="minorHAnsi"/>
                <w:sz w:val="20"/>
                <w:szCs w:val="20"/>
              </w:rPr>
              <w:t>3.9</w:t>
            </w:r>
          </w:p>
        </w:tc>
        <w:tc>
          <w:tcPr>
            <w:tcW w:w="434" w:type="pct"/>
            <w:tcMar>
              <w:left w:w="58" w:type="dxa"/>
              <w:right w:w="58" w:type="dxa"/>
            </w:tcMar>
            <w:vAlign w:val="bottom"/>
          </w:tcPr>
          <w:p w14:paraId="3A0970AE" w14:textId="0B5816A8" w:rsidR="00D33D2D" w:rsidRPr="001D25C7" w:rsidRDefault="00D33D2D" w:rsidP="00D33D2D">
            <w:pPr>
              <w:spacing w:before="20" w:after="20"/>
              <w:jc w:val="center"/>
              <w:rPr>
                <w:rFonts w:asciiTheme="minorHAnsi" w:hAnsiTheme="minorHAnsi" w:cstheme="minorHAnsi"/>
                <w:sz w:val="20"/>
                <w:szCs w:val="20"/>
              </w:rPr>
            </w:pPr>
            <w:r w:rsidRPr="001D25C7">
              <w:rPr>
                <w:rFonts w:cs="Calibri"/>
                <w:sz w:val="20"/>
                <w:szCs w:val="20"/>
              </w:rPr>
              <w:t>478.61</w:t>
            </w:r>
          </w:p>
        </w:tc>
        <w:tc>
          <w:tcPr>
            <w:tcW w:w="433" w:type="pct"/>
            <w:tcMar>
              <w:left w:w="58" w:type="dxa"/>
              <w:right w:w="58" w:type="dxa"/>
            </w:tcMar>
            <w:vAlign w:val="bottom"/>
          </w:tcPr>
          <w:p w14:paraId="17348A05" w14:textId="7170140F" w:rsidR="00D33D2D" w:rsidRPr="001D25C7" w:rsidRDefault="00D33D2D" w:rsidP="00D33D2D">
            <w:pPr>
              <w:spacing w:before="20" w:after="20"/>
              <w:jc w:val="center"/>
              <w:rPr>
                <w:rFonts w:asciiTheme="minorHAnsi" w:hAnsiTheme="minorHAnsi" w:cstheme="minorHAnsi"/>
                <w:sz w:val="20"/>
                <w:szCs w:val="20"/>
              </w:rPr>
            </w:pPr>
            <w:r w:rsidRPr="001D25C7">
              <w:rPr>
                <w:rFonts w:cs="Calibri"/>
                <w:sz w:val="20"/>
                <w:szCs w:val="20"/>
              </w:rPr>
              <w:t>546.14</w:t>
            </w:r>
          </w:p>
        </w:tc>
        <w:tc>
          <w:tcPr>
            <w:tcW w:w="435" w:type="pct"/>
            <w:tcMar>
              <w:left w:w="58" w:type="dxa"/>
              <w:right w:w="58" w:type="dxa"/>
            </w:tcMar>
            <w:vAlign w:val="bottom"/>
          </w:tcPr>
          <w:p w14:paraId="559FAE3E" w14:textId="6E8B5250" w:rsidR="00D33D2D" w:rsidRPr="001D25C7" w:rsidRDefault="00D33D2D" w:rsidP="00D33D2D">
            <w:pPr>
              <w:spacing w:before="20" w:after="20"/>
              <w:jc w:val="center"/>
              <w:rPr>
                <w:rFonts w:asciiTheme="minorHAnsi" w:hAnsiTheme="minorHAnsi" w:cstheme="minorHAnsi"/>
                <w:sz w:val="20"/>
                <w:szCs w:val="20"/>
              </w:rPr>
            </w:pPr>
            <w:r w:rsidRPr="001D25C7">
              <w:rPr>
                <w:rFonts w:cs="Calibri"/>
                <w:sz w:val="20"/>
                <w:szCs w:val="20"/>
              </w:rPr>
              <w:t>617.28</w:t>
            </w:r>
          </w:p>
        </w:tc>
        <w:tc>
          <w:tcPr>
            <w:tcW w:w="384" w:type="pct"/>
            <w:tcMar>
              <w:left w:w="58" w:type="dxa"/>
              <w:right w:w="58" w:type="dxa"/>
            </w:tcMar>
            <w:vAlign w:val="bottom"/>
          </w:tcPr>
          <w:p w14:paraId="69EC64DA" w14:textId="4EF998A0" w:rsidR="00D33D2D" w:rsidRPr="001D25C7" w:rsidRDefault="00D33D2D" w:rsidP="00D33D2D">
            <w:pPr>
              <w:spacing w:before="20" w:after="20"/>
              <w:jc w:val="center"/>
              <w:rPr>
                <w:rFonts w:asciiTheme="minorHAnsi" w:hAnsiTheme="minorHAnsi" w:cstheme="minorHAnsi"/>
                <w:sz w:val="20"/>
                <w:szCs w:val="20"/>
              </w:rPr>
            </w:pPr>
            <w:r w:rsidRPr="001D25C7">
              <w:rPr>
                <w:rFonts w:cs="Calibri"/>
                <w:sz w:val="20"/>
                <w:szCs w:val="20"/>
              </w:rPr>
              <w:t>2.</w:t>
            </w:r>
            <w:r w:rsidR="00DF1CF6">
              <w:rPr>
                <w:rFonts w:cs="Calibri"/>
                <w:sz w:val="20"/>
                <w:szCs w:val="20"/>
              </w:rPr>
              <w:t>1320</w:t>
            </w:r>
          </w:p>
        </w:tc>
        <w:tc>
          <w:tcPr>
            <w:tcW w:w="432" w:type="pct"/>
            <w:tcMar>
              <w:left w:w="58" w:type="dxa"/>
              <w:right w:w="58" w:type="dxa"/>
            </w:tcMar>
            <w:vAlign w:val="bottom"/>
          </w:tcPr>
          <w:p w14:paraId="2CE5E15A" w14:textId="200EBDA5" w:rsidR="00D33D2D" w:rsidRPr="001D25C7" w:rsidRDefault="00D33D2D" w:rsidP="00D33D2D">
            <w:pPr>
              <w:spacing w:before="20" w:after="20"/>
              <w:jc w:val="center"/>
              <w:rPr>
                <w:rFonts w:asciiTheme="minorHAnsi" w:hAnsiTheme="minorHAnsi" w:cstheme="minorHAnsi"/>
                <w:sz w:val="20"/>
                <w:szCs w:val="20"/>
              </w:rPr>
            </w:pPr>
            <w:r w:rsidRPr="001D25C7">
              <w:rPr>
                <w:rFonts w:cs="Calibri"/>
                <w:sz w:val="20"/>
                <w:szCs w:val="20"/>
              </w:rPr>
              <w:t>2.</w:t>
            </w:r>
            <w:r w:rsidR="00DF1CF6">
              <w:rPr>
                <w:rFonts w:cs="Calibri"/>
                <w:sz w:val="20"/>
                <w:szCs w:val="20"/>
              </w:rPr>
              <w:t>8073</w:t>
            </w:r>
          </w:p>
        </w:tc>
        <w:tc>
          <w:tcPr>
            <w:tcW w:w="423" w:type="pct"/>
            <w:tcMar>
              <w:left w:w="58" w:type="dxa"/>
              <w:right w:w="58" w:type="dxa"/>
            </w:tcMar>
            <w:vAlign w:val="bottom"/>
          </w:tcPr>
          <w:p w14:paraId="0A031197" w14:textId="1677931D" w:rsidR="00D33D2D" w:rsidRPr="001D25C7" w:rsidRDefault="00D33D2D" w:rsidP="00D33D2D">
            <w:pPr>
              <w:spacing w:before="20" w:after="20"/>
              <w:jc w:val="center"/>
              <w:rPr>
                <w:rFonts w:asciiTheme="minorHAnsi" w:hAnsiTheme="minorHAnsi" w:cstheme="minorHAnsi"/>
                <w:sz w:val="20"/>
                <w:szCs w:val="20"/>
              </w:rPr>
            </w:pPr>
            <w:r w:rsidRPr="001D25C7">
              <w:rPr>
                <w:rFonts w:cs="Calibri"/>
                <w:sz w:val="20"/>
                <w:szCs w:val="20"/>
              </w:rPr>
              <w:t>3.</w:t>
            </w:r>
            <w:r w:rsidR="00DF1CF6">
              <w:rPr>
                <w:rFonts w:cs="Calibri"/>
                <w:sz w:val="20"/>
                <w:szCs w:val="20"/>
              </w:rPr>
              <w:t>4266</w:t>
            </w:r>
          </w:p>
        </w:tc>
        <w:tc>
          <w:tcPr>
            <w:tcW w:w="520" w:type="pct"/>
            <w:tcMar>
              <w:left w:w="58" w:type="dxa"/>
              <w:right w:w="58" w:type="dxa"/>
            </w:tcMar>
            <w:vAlign w:val="bottom"/>
          </w:tcPr>
          <w:p w14:paraId="32C683CE" w14:textId="21009B8B" w:rsidR="00D33D2D" w:rsidRPr="001D25C7" w:rsidRDefault="00D33D2D" w:rsidP="00D33D2D">
            <w:pPr>
              <w:spacing w:before="20" w:after="20"/>
              <w:jc w:val="center"/>
              <w:rPr>
                <w:rFonts w:asciiTheme="minorHAnsi" w:hAnsiTheme="minorHAnsi" w:cstheme="minorHAnsi"/>
                <w:sz w:val="20"/>
                <w:szCs w:val="20"/>
              </w:rPr>
            </w:pPr>
            <w:r w:rsidRPr="001D25C7">
              <w:rPr>
                <w:rFonts w:asciiTheme="minorHAnsi" w:hAnsiTheme="minorHAnsi" w:cstheme="minorHAnsi"/>
                <w:sz w:val="20"/>
                <w:szCs w:val="20"/>
              </w:rPr>
              <w:t>86.80</w:t>
            </w:r>
          </w:p>
        </w:tc>
        <w:tc>
          <w:tcPr>
            <w:tcW w:w="640" w:type="pct"/>
          </w:tcPr>
          <w:p w14:paraId="04BB4749" w14:textId="31DE5F61" w:rsidR="00D33D2D" w:rsidRPr="004114FF" w:rsidRDefault="00732840" w:rsidP="00D33D2D">
            <w:pPr>
              <w:keepNext/>
              <w:spacing w:before="20" w:after="20"/>
              <w:jc w:val="center"/>
              <w:rPr>
                <w:rFonts w:asciiTheme="minorHAnsi" w:hAnsiTheme="minorHAnsi" w:cstheme="minorHAnsi"/>
                <w:sz w:val="20"/>
                <w:szCs w:val="20"/>
              </w:rPr>
            </w:pPr>
            <w:r w:rsidRPr="00D22661">
              <w:rPr>
                <w:sz w:val="20"/>
                <w:szCs w:val="20"/>
              </w:rPr>
              <w:t>8.3140</w:t>
            </w:r>
          </w:p>
        </w:tc>
      </w:tr>
      <w:tr w:rsidR="005F30A5" w:rsidRPr="007D0224" w14:paraId="285936B0" w14:textId="77777777" w:rsidTr="00610627">
        <w:trPr>
          <w:trHeight w:val="246"/>
          <w:jc w:val="center"/>
        </w:trPr>
        <w:tc>
          <w:tcPr>
            <w:tcW w:w="578" w:type="pct"/>
            <w:vMerge w:val="restart"/>
            <w:tcMar>
              <w:left w:w="58" w:type="dxa"/>
              <w:right w:w="58" w:type="dxa"/>
            </w:tcMar>
            <w:vAlign w:val="center"/>
          </w:tcPr>
          <w:p w14:paraId="6AFD80F3" w14:textId="02D81A56" w:rsidR="005F30A5" w:rsidRPr="007D0224" w:rsidRDefault="005F30A5" w:rsidP="005F30A5">
            <w:pPr>
              <w:keepNext/>
              <w:spacing w:before="20" w:after="20"/>
              <w:rPr>
                <w:rFonts w:cs="Calibri"/>
                <w:sz w:val="19"/>
                <w:szCs w:val="19"/>
                <w:lang w:eastAsia="ko-KR"/>
              </w:rPr>
            </w:pPr>
            <w:r w:rsidRPr="00771422">
              <w:rPr>
                <w:sz w:val="19"/>
                <w:szCs w:val="19"/>
                <w:lang w:bidi="en-US"/>
              </w:rPr>
              <w:t>PC6LT8 + HDPUV14</w:t>
            </w:r>
          </w:p>
        </w:tc>
        <w:tc>
          <w:tcPr>
            <w:tcW w:w="721" w:type="pct"/>
            <w:tcMar>
              <w:left w:w="58" w:type="dxa"/>
              <w:right w:w="58" w:type="dxa"/>
            </w:tcMar>
          </w:tcPr>
          <w:p w14:paraId="1A48DB46" w14:textId="0B5C3568" w:rsidR="005F30A5" w:rsidRPr="007D0224" w:rsidRDefault="005F30A5" w:rsidP="005F30A5">
            <w:pPr>
              <w:keepNext/>
              <w:spacing w:before="20" w:after="20"/>
              <w:jc w:val="center"/>
              <w:rPr>
                <w:rFonts w:cs="Calibri"/>
                <w:sz w:val="19"/>
                <w:szCs w:val="19"/>
                <w:lang w:eastAsia="ko-KR"/>
              </w:rPr>
            </w:pPr>
            <w:r>
              <w:rPr>
                <w:rFonts w:asciiTheme="minorHAnsi" w:hAnsiTheme="minorHAnsi" w:cstheme="minorHAnsi"/>
                <w:sz w:val="20"/>
                <w:szCs w:val="20"/>
              </w:rPr>
              <w:t>2.4</w:t>
            </w:r>
          </w:p>
        </w:tc>
        <w:tc>
          <w:tcPr>
            <w:tcW w:w="434" w:type="pct"/>
            <w:tcMar>
              <w:left w:w="58" w:type="dxa"/>
              <w:right w:w="58" w:type="dxa"/>
            </w:tcMar>
            <w:vAlign w:val="bottom"/>
          </w:tcPr>
          <w:p w14:paraId="7810BC9B" w14:textId="52D8E467" w:rsidR="005F30A5" w:rsidRPr="001D25C7" w:rsidRDefault="005F30A5" w:rsidP="005F30A5">
            <w:pPr>
              <w:keepNext/>
              <w:spacing w:before="20" w:after="20"/>
              <w:jc w:val="center"/>
              <w:rPr>
                <w:rFonts w:asciiTheme="minorHAnsi" w:hAnsiTheme="minorHAnsi" w:cstheme="minorHAnsi"/>
                <w:sz w:val="20"/>
                <w:szCs w:val="20"/>
              </w:rPr>
            </w:pPr>
            <w:r w:rsidRPr="001D25C7">
              <w:rPr>
                <w:rFonts w:cs="Calibri"/>
                <w:sz w:val="20"/>
                <w:szCs w:val="20"/>
              </w:rPr>
              <w:t>467.04</w:t>
            </w:r>
          </w:p>
        </w:tc>
        <w:tc>
          <w:tcPr>
            <w:tcW w:w="433" w:type="pct"/>
            <w:tcMar>
              <w:left w:w="58" w:type="dxa"/>
              <w:right w:w="58" w:type="dxa"/>
            </w:tcMar>
            <w:vAlign w:val="bottom"/>
          </w:tcPr>
          <w:p w14:paraId="35207EA5" w14:textId="7092D5FB" w:rsidR="005F30A5" w:rsidRPr="001D25C7" w:rsidRDefault="005F30A5" w:rsidP="005F30A5">
            <w:pPr>
              <w:keepNext/>
              <w:spacing w:before="20" w:after="20"/>
              <w:jc w:val="center"/>
              <w:rPr>
                <w:rFonts w:asciiTheme="minorHAnsi" w:hAnsiTheme="minorHAnsi" w:cstheme="minorHAnsi"/>
                <w:sz w:val="20"/>
                <w:szCs w:val="20"/>
              </w:rPr>
            </w:pPr>
            <w:r w:rsidRPr="001D25C7">
              <w:rPr>
                <w:rFonts w:cs="Calibri"/>
                <w:sz w:val="20"/>
                <w:szCs w:val="20"/>
              </w:rPr>
              <w:t>518.22</w:t>
            </w:r>
          </w:p>
        </w:tc>
        <w:tc>
          <w:tcPr>
            <w:tcW w:w="435" w:type="pct"/>
            <w:tcMar>
              <w:left w:w="58" w:type="dxa"/>
              <w:right w:w="58" w:type="dxa"/>
            </w:tcMar>
            <w:vAlign w:val="bottom"/>
          </w:tcPr>
          <w:p w14:paraId="3AA74EFE" w14:textId="34235B7A" w:rsidR="005F30A5" w:rsidRPr="001D25C7" w:rsidRDefault="005F30A5" w:rsidP="005F30A5">
            <w:pPr>
              <w:keepNext/>
              <w:spacing w:before="20" w:after="20"/>
              <w:jc w:val="center"/>
              <w:rPr>
                <w:rFonts w:asciiTheme="minorHAnsi" w:hAnsiTheme="minorHAnsi" w:cstheme="minorHAnsi"/>
                <w:sz w:val="20"/>
                <w:szCs w:val="20"/>
              </w:rPr>
            </w:pPr>
            <w:r w:rsidRPr="001D25C7">
              <w:rPr>
                <w:rFonts w:cs="Calibri"/>
                <w:sz w:val="20"/>
                <w:szCs w:val="20"/>
              </w:rPr>
              <w:t>557.27</w:t>
            </w:r>
          </w:p>
        </w:tc>
        <w:tc>
          <w:tcPr>
            <w:tcW w:w="384" w:type="pct"/>
            <w:tcMar>
              <w:left w:w="58" w:type="dxa"/>
              <w:right w:w="58" w:type="dxa"/>
            </w:tcMar>
            <w:vAlign w:val="bottom"/>
          </w:tcPr>
          <w:p w14:paraId="3F8E31F4" w14:textId="643E5730" w:rsidR="005F30A5" w:rsidRPr="001D25C7" w:rsidRDefault="005F30A5" w:rsidP="005F30A5">
            <w:pPr>
              <w:keepNext/>
              <w:spacing w:before="20" w:after="20"/>
              <w:jc w:val="center"/>
              <w:rPr>
                <w:rFonts w:asciiTheme="minorHAnsi" w:hAnsiTheme="minorHAnsi" w:cstheme="minorHAnsi"/>
                <w:sz w:val="20"/>
                <w:szCs w:val="20"/>
              </w:rPr>
            </w:pPr>
            <w:r w:rsidRPr="001D25C7">
              <w:rPr>
                <w:rFonts w:cs="Calibri"/>
                <w:sz w:val="20"/>
                <w:szCs w:val="20"/>
              </w:rPr>
              <w:t>1.</w:t>
            </w:r>
            <w:r w:rsidR="00194224">
              <w:rPr>
                <w:rFonts w:cs="Calibri"/>
                <w:sz w:val="20"/>
                <w:szCs w:val="20"/>
              </w:rPr>
              <w:t>5965</w:t>
            </w:r>
          </w:p>
        </w:tc>
        <w:tc>
          <w:tcPr>
            <w:tcW w:w="432" w:type="pct"/>
            <w:tcMar>
              <w:left w:w="58" w:type="dxa"/>
              <w:right w:w="58" w:type="dxa"/>
            </w:tcMar>
            <w:vAlign w:val="bottom"/>
          </w:tcPr>
          <w:p w14:paraId="4D1F22A6" w14:textId="11FD6323" w:rsidR="005F30A5" w:rsidRPr="001D25C7" w:rsidRDefault="005F30A5" w:rsidP="005F30A5">
            <w:pPr>
              <w:keepNext/>
              <w:spacing w:before="20" w:after="20"/>
              <w:jc w:val="center"/>
              <w:rPr>
                <w:rFonts w:asciiTheme="minorHAnsi" w:hAnsiTheme="minorHAnsi" w:cstheme="minorHAnsi"/>
                <w:sz w:val="20"/>
                <w:szCs w:val="20"/>
              </w:rPr>
            </w:pPr>
            <w:r w:rsidRPr="001D25C7">
              <w:rPr>
                <w:rFonts w:cs="Calibri"/>
                <w:sz w:val="20"/>
                <w:szCs w:val="20"/>
              </w:rPr>
              <w:t>2.</w:t>
            </w:r>
            <w:r w:rsidR="00194224">
              <w:rPr>
                <w:rFonts w:cs="Calibri"/>
                <w:sz w:val="20"/>
                <w:szCs w:val="20"/>
              </w:rPr>
              <w:t>0129</w:t>
            </w:r>
          </w:p>
        </w:tc>
        <w:tc>
          <w:tcPr>
            <w:tcW w:w="423" w:type="pct"/>
            <w:tcMar>
              <w:left w:w="58" w:type="dxa"/>
              <w:right w:w="58" w:type="dxa"/>
            </w:tcMar>
            <w:vAlign w:val="bottom"/>
          </w:tcPr>
          <w:p w14:paraId="3E811F4F" w14:textId="2A5245AE" w:rsidR="005F30A5" w:rsidRPr="001D25C7" w:rsidRDefault="005F30A5" w:rsidP="005F30A5">
            <w:pPr>
              <w:keepNext/>
              <w:spacing w:before="20" w:after="20"/>
              <w:jc w:val="center"/>
              <w:rPr>
                <w:rFonts w:asciiTheme="minorHAnsi" w:hAnsiTheme="minorHAnsi" w:cstheme="minorHAnsi"/>
                <w:sz w:val="20"/>
                <w:szCs w:val="20"/>
              </w:rPr>
            </w:pPr>
            <w:r w:rsidRPr="001D25C7">
              <w:rPr>
                <w:rFonts w:cs="Calibri"/>
                <w:sz w:val="20"/>
                <w:szCs w:val="20"/>
              </w:rPr>
              <w:t>2.</w:t>
            </w:r>
            <w:r w:rsidR="00194224">
              <w:rPr>
                <w:rFonts w:cs="Calibri"/>
                <w:sz w:val="20"/>
                <w:szCs w:val="20"/>
              </w:rPr>
              <w:t>2943</w:t>
            </w:r>
          </w:p>
        </w:tc>
        <w:tc>
          <w:tcPr>
            <w:tcW w:w="520" w:type="pct"/>
            <w:tcMar>
              <w:left w:w="58" w:type="dxa"/>
              <w:right w:w="58" w:type="dxa"/>
            </w:tcMar>
            <w:vAlign w:val="bottom"/>
          </w:tcPr>
          <w:p w14:paraId="7A9AEDD7" w14:textId="185ACBF8" w:rsidR="005F30A5" w:rsidRPr="001D25C7" w:rsidRDefault="005F30A5" w:rsidP="005F30A5">
            <w:pPr>
              <w:keepNext/>
              <w:spacing w:before="20" w:after="20"/>
              <w:jc w:val="center"/>
              <w:rPr>
                <w:rFonts w:asciiTheme="minorHAnsi" w:hAnsiTheme="minorHAnsi" w:cstheme="minorHAnsi"/>
                <w:sz w:val="20"/>
                <w:szCs w:val="20"/>
              </w:rPr>
            </w:pPr>
            <w:r w:rsidRPr="001D25C7">
              <w:rPr>
                <w:rFonts w:asciiTheme="minorHAnsi" w:hAnsiTheme="minorHAnsi" w:cstheme="minorHAnsi"/>
                <w:sz w:val="20"/>
                <w:szCs w:val="20"/>
              </w:rPr>
              <w:t>51.70</w:t>
            </w:r>
          </w:p>
        </w:tc>
        <w:tc>
          <w:tcPr>
            <w:tcW w:w="640" w:type="pct"/>
          </w:tcPr>
          <w:p w14:paraId="24A350A3" w14:textId="74903F28" w:rsidR="005F30A5" w:rsidRPr="004114FF" w:rsidRDefault="00D22661" w:rsidP="005F30A5">
            <w:pPr>
              <w:keepNext/>
              <w:spacing w:before="20" w:after="20"/>
              <w:jc w:val="center"/>
              <w:rPr>
                <w:rFonts w:asciiTheme="minorHAnsi" w:hAnsiTheme="minorHAnsi" w:cstheme="minorHAnsi"/>
                <w:sz w:val="20"/>
                <w:szCs w:val="20"/>
              </w:rPr>
            </w:pPr>
            <w:r w:rsidRPr="00D22661">
              <w:rPr>
                <w:sz w:val="20"/>
                <w:szCs w:val="20"/>
              </w:rPr>
              <w:t>8.3531</w:t>
            </w:r>
          </w:p>
        </w:tc>
      </w:tr>
      <w:tr w:rsidR="00C839AA" w:rsidRPr="007D0224" w14:paraId="4D504914" w14:textId="77777777" w:rsidTr="00610627">
        <w:trPr>
          <w:trHeight w:val="232"/>
          <w:jc w:val="center"/>
        </w:trPr>
        <w:tc>
          <w:tcPr>
            <w:tcW w:w="578" w:type="pct"/>
            <w:vMerge/>
            <w:tcMar>
              <w:left w:w="58" w:type="dxa"/>
              <w:right w:w="58" w:type="dxa"/>
            </w:tcMar>
          </w:tcPr>
          <w:p w14:paraId="4C1AF8F5" w14:textId="77777777" w:rsidR="00C839AA" w:rsidRPr="007D0224" w:rsidRDefault="00C839AA" w:rsidP="00C839AA">
            <w:pPr>
              <w:spacing w:before="20" w:after="20"/>
              <w:rPr>
                <w:rFonts w:cs="Calibri"/>
                <w:sz w:val="19"/>
                <w:szCs w:val="19"/>
                <w:lang w:eastAsia="ko-KR"/>
              </w:rPr>
            </w:pPr>
          </w:p>
        </w:tc>
        <w:tc>
          <w:tcPr>
            <w:tcW w:w="721" w:type="pct"/>
            <w:tcMar>
              <w:left w:w="58" w:type="dxa"/>
              <w:right w:w="58" w:type="dxa"/>
            </w:tcMar>
          </w:tcPr>
          <w:p w14:paraId="41CDBCD9" w14:textId="3063A708" w:rsidR="00C839AA" w:rsidRPr="007D0224" w:rsidRDefault="00C839AA" w:rsidP="00C839AA">
            <w:pPr>
              <w:spacing w:before="20" w:after="20"/>
              <w:jc w:val="center"/>
              <w:rPr>
                <w:rFonts w:cs="Calibri"/>
                <w:sz w:val="19"/>
                <w:szCs w:val="19"/>
                <w:lang w:eastAsia="ko-KR"/>
              </w:rPr>
            </w:pPr>
            <w:r w:rsidRPr="004E4CEF">
              <w:rPr>
                <w:rFonts w:asciiTheme="minorHAnsi" w:hAnsiTheme="minorHAnsi" w:cstheme="minorHAnsi"/>
                <w:sz w:val="20"/>
                <w:szCs w:val="20"/>
              </w:rPr>
              <w:t>3.0</w:t>
            </w:r>
          </w:p>
        </w:tc>
        <w:tc>
          <w:tcPr>
            <w:tcW w:w="434" w:type="pct"/>
            <w:tcMar>
              <w:left w:w="58" w:type="dxa"/>
              <w:right w:w="58" w:type="dxa"/>
            </w:tcMar>
            <w:vAlign w:val="bottom"/>
          </w:tcPr>
          <w:p w14:paraId="0CD2B59D" w14:textId="56DAEAB4" w:rsidR="00C839AA" w:rsidRPr="001D25C7" w:rsidRDefault="00C839AA" w:rsidP="00C839AA">
            <w:pPr>
              <w:spacing w:before="20" w:after="20"/>
              <w:jc w:val="center"/>
              <w:rPr>
                <w:rFonts w:asciiTheme="minorHAnsi" w:hAnsiTheme="minorHAnsi" w:cstheme="minorHAnsi"/>
                <w:sz w:val="20"/>
                <w:szCs w:val="20"/>
              </w:rPr>
            </w:pPr>
            <w:r w:rsidRPr="001D25C7">
              <w:rPr>
                <w:rFonts w:cs="Calibri"/>
                <w:sz w:val="20"/>
                <w:szCs w:val="20"/>
              </w:rPr>
              <w:t>472.53</w:t>
            </w:r>
          </w:p>
        </w:tc>
        <w:tc>
          <w:tcPr>
            <w:tcW w:w="433" w:type="pct"/>
            <w:tcMar>
              <w:left w:w="58" w:type="dxa"/>
              <w:right w:w="58" w:type="dxa"/>
            </w:tcMar>
            <w:vAlign w:val="bottom"/>
          </w:tcPr>
          <w:p w14:paraId="0A8E0747" w14:textId="4A351694" w:rsidR="00C839AA" w:rsidRPr="001D25C7" w:rsidRDefault="00C839AA" w:rsidP="00C839AA">
            <w:pPr>
              <w:spacing w:before="20" w:after="20"/>
              <w:jc w:val="center"/>
              <w:rPr>
                <w:rFonts w:asciiTheme="minorHAnsi" w:hAnsiTheme="minorHAnsi" w:cstheme="minorHAnsi"/>
                <w:sz w:val="20"/>
                <w:szCs w:val="20"/>
              </w:rPr>
            </w:pPr>
            <w:r w:rsidRPr="001D25C7">
              <w:rPr>
                <w:rFonts w:cs="Calibri"/>
                <w:sz w:val="20"/>
                <w:szCs w:val="20"/>
              </w:rPr>
              <w:t>531.99</w:t>
            </w:r>
          </w:p>
        </w:tc>
        <w:tc>
          <w:tcPr>
            <w:tcW w:w="435" w:type="pct"/>
            <w:tcMar>
              <w:left w:w="58" w:type="dxa"/>
              <w:right w:w="58" w:type="dxa"/>
            </w:tcMar>
            <w:vAlign w:val="bottom"/>
          </w:tcPr>
          <w:p w14:paraId="05B9EDF6" w14:textId="077DCC60" w:rsidR="00C839AA" w:rsidRPr="001D25C7" w:rsidRDefault="00C839AA" w:rsidP="00C839AA">
            <w:pPr>
              <w:spacing w:before="20" w:after="20"/>
              <w:jc w:val="center"/>
              <w:rPr>
                <w:rFonts w:asciiTheme="minorHAnsi" w:hAnsiTheme="minorHAnsi" w:cstheme="minorHAnsi"/>
                <w:sz w:val="20"/>
                <w:szCs w:val="20"/>
              </w:rPr>
            </w:pPr>
            <w:r w:rsidRPr="001D25C7">
              <w:rPr>
                <w:rFonts w:cs="Calibri"/>
                <w:sz w:val="20"/>
                <w:szCs w:val="20"/>
              </w:rPr>
              <w:t>586.89</w:t>
            </w:r>
          </w:p>
        </w:tc>
        <w:tc>
          <w:tcPr>
            <w:tcW w:w="384" w:type="pct"/>
            <w:tcMar>
              <w:left w:w="58" w:type="dxa"/>
              <w:right w:w="58" w:type="dxa"/>
            </w:tcMar>
            <w:vAlign w:val="bottom"/>
          </w:tcPr>
          <w:p w14:paraId="48EAAE90" w14:textId="55DA4FD4" w:rsidR="00C839AA" w:rsidRPr="001D25C7" w:rsidRDefault="00C839AA" w:rsidP="00C839AA">
            <w:pPr>
              <w:spacing w:before="20" w:after="20"/>
              <w:jc w:val="center"/>
              <w:rPr>
                <w:rFonts w:asciiTheme="minorHAnsi" w:hAnsiTheme="minorHAnsi" w:cstheme="minorHAnsi"/>
                <w:sz w:val="20"/>
                <w:szCs w:val="20"/>
              </w:rPr>
            </w:pPr>
            <w:r w:rsidRPr="001D25C7">
              <w:rPr>
                <w:rFonts w:cs="Calibri"/>
                <w:sz w:val="20"/>
                <w:szCs w:val="20"/>
              </w:rPr>
              <w:t>1.</w:t>
            </w:r>
            <w:r w:rsidR="00194224">
              <w:rPr>
                <w:rFonts w:cs="Calibri"/>
                <w:sz w:val="20"/>
                <w:szCs w:val="20"/>
              </w:rPr>
              <w:t>8512</w:t>
            </w:r>
          </w:p>
        </w:tc>
        <w:tc>
          <w:tcPr>
            <w:tcW w:w="432" w:type="pct"/>
            <w:tcMar>
              <w:left w:w="58" w:type="dxa"/>
              <w:right w:w="58" w:type="dxa"/>
            </w:tcMar>
            <w:vAlign w:val="bottom"/>
          </w:tcPr>
          <w:p w14:paraId="6E37ACFE" w14:textId="211BDE84" w:rsidR="00C839AA" w:rsidRPr="001D25C7" w:rsidRDefault="00C839AA" w:rsidP="00C839AA">
            <w:pPr>
              <w:spacing w:before="20" w:after="20"/>
              <w:jc w:val="center"/>
              <w:rPr>
                <w:rFonts w:asciiTheme="minorHAnsi" w:hAnsiTheme="minorHAnsi" w:cstheme="minorHAnsi"/>
                <w:sz w:val="20"/>
                <w:szCs w:val="20"/>
              </w:rPr>
            </w:pPr>
            <w:r w:rsidRPr="001D25C7">
              <w:rPr>
                <w:rFonts w:cs="Calibri"/>
                <w:sz w:val="20"/>
                <w:szCs w:val="20"/>
              </w:rPr>
              <w:t>2.</w:t>
            </w:r>
            <w:r w:rsidR="00194224">
              <w:rPr>
                <w:rFonts w:cs="Calibri"/>
                <w:sz w:val="20"/>
                <w:szCs w:val="20"/>
              </w:rPr>
              <w:t>3682</w:t>
            </w:r>
          </w:p>
        </w:tc>
        <w:tc>
          <w:tcPr>
            <w:tcW w:w="423" w:type="pct"/>
            <w:tcMar>
              <w:left w:w="58" w:type="dxa"/>
              <w:right w:w="58" w:type="dxa"/>
            </w:tcMar>
            <w:vAlign w:val="bottom"/>
          </w:tcPr>
          <w:p w14:paraId="68F46E94" w14:textId="7D82D8A7" w:rsidR="00C839AA" w:rsidRPr="001D25C7" w:rsidRDefault="00C839AA" w:rsidP="00C839AA">
            <w:pPr>
              <w:spacing w:before="20" w:after="20"/>
              <w:jc w:val="center"/>
              <w:rPr>
                <w:rFonts w:asciiTheme="minorHAnsi" w:hAnsiTheme="minorHAnsi" w:cstheme="minorHAnsi"/>
                <w:sz w:val="20"/>
                <w:szCs w:val="20"/>
              </w:rPr>
            </w:pPr>
            <w:r w:rsidRPr="001D25C7">
              <w:rPr>
                <w:rFonts w:cs="Calibri"/>
                <w:sz w:val="20"/>
                <w:szCs w:val="20"/>
              </w:rPr>
              <w:t>2.</w:t>
            </w:r>
            <w:r w:rsidR="00194224">
              <w:rPr>
                <w:rFonts w:cs="Calibri"/>
                <w:sz w:val="20"/>
                <w:szCs w:val="20"/>
              </w:rPr>
              <w:t>8222</w:t>
            </w:r>
          </w:p>
        </w:tc>
        <w:tc>
          <w:tcPr>
            <w:tcW w:w="520" w:type="pct"/>
            <w:tcMar>
              <w:left w:w="58" w:type="dxa"/>
              <w:right w:w="58" w:type="dxa"/>
            </w:tcMar>
            <w:vAlign w:val="bottom"/>
          </w:tcPr>
          <w:p w14:paraId="04430999" w14:textId="062BAE3D" w:rsidR="00C839AA" w:rsidRPr="001D25C7" w:rsidRDefault="00C839AA" w:rsidP="00C839AA">
            <w:pPr>
              <w:spacing w:before="20" w:after="20"/>
              <w:jc w:val="center"/>
              <w:rPr>
                <w:rFonts w:asciiTheme="minorHAnsi" w:hAnsiTheme="minorHAnsi" w:cstheme="minorHAnsi"/>
                <w:sz w:val="20"/>
                <w:szCs w:val="20"/>
              </w:rPr>
            </w:pPr>
            <w:r w:rsidRPr="001D25C7">
              <w:rPr>
                <w:rFonts w:cs="Calibri"/>
                <w:sz w:val="20"/>
                <w:szCs w:val="20"/>
              </w:rPr>
              <w:t>67.03</w:t>
            </w:r>
          </w:p>
        </w:tc>
        <w:tc>
          <w:tcPr>
            <w:tcW w:w="640" w:type="pct"/>
          </w:tcPr>
          <w:p w14:paraId="1AD3E04A" w14:textId="43630AD7" w:rsidR="00C839AA" w:rsidRPr="004114FF" w:rsidRDefault="00D22661" w:rsidP="00C839AA">
            <w:pPr>
              <w:keepNext/>
              <w:spacing w:before="20" w:after="20"/>
              <w:jc w:val="center"/>
              <w:rPr>
                <w:rFonts w:asciiTheme="minorHAnsi" w:hAnsiTheme="minorHAnsi" w:cstheme="minorHAnsi"/>
                <w:sz w:val="20"/>
                <w:szCs w:val="20"/>
              </w:rPr>
            </w:pPr>
            <w:r w:rsidRPr="00D22661">
              <w:rPr>
                <w:sz w:val="20"/>
                <w:szCs w:val="20"/>
              </w:rPr>
              <w:t>8.3334</w:t>
            </w:r>
          </w:p>
        </w:tc>
      </w:tr>
      <w:tr w:rsidR="006C0751" w:rsidRPr="007D0224" w14:paraId="62C2C668" w14:textId="77777777" w:rsidTr="00610627">
        <w:trPr>
          <w:trHeight w:val="232"/>
          <w:jc w:val="center"/>
        </w:trPr>
        <w:tc>
          <w:tcPr>
            <w:tcW w:w="578" w:type="pct"/>
            <w:vMerge/>
            <w:tcMar>
              <w:left w:w="58" w:type="dxa"/>
              <w:right w:w="58" w:type="dxa"/>
            </w:tcMar>
          </w:tcPr>
          <w:p w14:paraId="007D8AC8" w14:textId="77777777" w:rsidR="006C0751" w:rsidRPr="007D0224" w:rsidRDefault="006C0751" w:rsidP="006C0751">
            <w:pPr>
              <w:spacing w:before="20" w:after="20"/>
              <w:rPr>
                <w:rFonts w:cs="Calibri"/>
                <w:sz w:val="19"/>
                <w:szCs w:val="19"/>
                <w:lang w:eastAsia="ko-KR"/>
              </w:rPr>
            </w:pPr>
          </w:p>
        </w:tc>
        <w:tc>
          <w:tcPr>
            <w:tcW w:w="721" w:type="pct"/>
            <w:tcMar>
              <w:left w:w="58" w:type="dxa"/>
              <w:right w:w="58" w:type="dxa"/>
            </w:tcMar>
          </w:tcPr>
          <w:p w14:paraId="6B41D805" w14:textId="2C3F06F6" w:rsidR="006C0751" w:rsidRPr="007D0224" w:rsidRDefault="006C0751" w:rsidP="006C0751">
            <w:pPr>
              <w:spacing w:before="20" w:after="20"/>
              <w:jc w:val="center"/>
              <w:rPr>
                <w:rFonts w:cs="Calibri"/>
                <w:sz w:val="19"/>
                <w:szCs w:val="19"/>
                <w:lang w:eastAsia="ko-KR"/>
              </w:rPr>
            </w:pPr>
            <w:r>
              <w:rPr>
                <w:rFonts w:asciiTheme="minorHAnsi" w:hAnsiTheme="minorHAnsi" w:cstheme="minorHAnsi"/>
                <w:sz w:val="20"/>
                <w:szCs w:val="20"/>
              </w:rPr>
              <w:t>3.9</w:t>
            </w:r>
          </w:p>
        </w:tc>
        <w:tc>
          <w:tcPr>
            <w:tcW w:w="434" w:type="pct"/>
            <w:tcMar>
              <w:left w:w="58" w:type="dxa"/>
              <w:right w:w="58" w:type="dxa"/>
            </w:tcMar>
            <w:vAlign w:val="bottom"/>
          </w:tcPr>
          <w:p w14:paraId="58092EF4" w14:textId="09516702" w:rsidR="006C0751" w:rsidRPr="001D25C7" w:rsidRDefault="006C0751" w:rsidP="006C0751">
            <w:pPr>
              <w:spacing w:before="20" w:after="20"/>
              <w:jc w:val="center"/>
              <w:rPr>
                <w:rFonts w:asciiTheme="minorHAnsi" w:hAnsiTheme="minorHAnsi" w:cstheme="minorHAnsi"/>
                <w:sz w:val="20"/>
                <w:szCs w:val="20"/>
              </w:rPr>
            </w:pPr>
            <w:r w:rsidRPr="001D25C7">
              <w:rPr>
                <w:rFonts w:cs="Calibri"/>
                <w:sz w:val="20"/>
                <w:szCs w:val="20"/>
              </w:rPr>
              <w:t>478.50</w:t>
            </w:r>
          </w:p>
        </w:tc>
        <w:tc>
          <w:tcPr>
            <w:tcW w:w="433" w:type="pct"/>
            <w:tcMar>
              <w:left w:w="58" w:type="dxa"/>
              <w:right w:w="58" w:type="dxa"/>
            </w:tcMar>
            <w:vAlign w:val="bottom"/>
          </w:tcPr>
          <w:p w14:paraId="735B24AC" w14:textId="1D69B698" w:rsidR="006C0751" w:rsidRPr="001D25C7" w:rsidRDefault="006C0751" w:rsidP="006C0751">
            <w:pPr>
              <w:spacing w:before="20" w:after="20"/>
              <w:jc w:val="center"/>
              <w:rPr>
                <w:rFonts w:asciiTheme="minorHAnsi" w:hAnsiTheme="minorHAnsi" w:cstheme="minorHAnsi"/>
                <w:sz w:val="20"/>
                <w:szCs w:val="20"/>
              </w:rPr>
            </w:pPr>
            <w:r w:rsidRPr="001D25C7">
              <w:rPr>
                <w:rFonts w:cs="Calibri"/>
                <w:sz w:val="20"/>
                <w:szCs w:val="20"/>
              </w:rPr>
              <w:t>545.74</w:t>
            </w:r>
          </w:p>
        </w:tc>
        <w:tc>
          <w:tcPr>
            <w:tcW w:w="435" w:type="pct"/>
            <w:tcMar>
              <w:left w:w="58" w:type="dxa"/>
              <w:right w:w="58" w:type="dxa"/>
            </w:tcMar>
            <w:vAlign w:val="bottom"/>
          </w:tcPr>
          <w:p w14:paraId="0A9AD91E" w14:textId="2B0B793D" w:rsidR="006C0751" w:rsidRPr="001D25C7" w:rsidRDefault="006C0751" w:rsidP="006C0751">
            <w:pPr>
              <w:spacing w:before="20" w:after="20"/>
              <w:jc w:val="center"/>
              <w:rPr>
                <w:rFonts w:asciiTheme="minorHAnsi" w:hAnsiTheme="minorHAnsi" w:cstheme="minorHAnsi"/>
                <w:sz w:val="20"/>
                <w:szCs w:val="20"/>
              </w:rPr>
            </w:pPr>
            <w:r w:rsidRPr="001D25C7">
              <w:rPr>
                <w:rFonts w:cs="Calibri"/>
                <w:sz w:val="20"/>
                <w:szCs w:val="20"/>
              </w:rPr>
              <w:t>616.41</w:t>
            </w:r>
          </w:p>
        </w:tc>
        <w:tc>
          <w:tcPr>
            <w:tcW w:w="384" w:type="pct"/>
            <w:tcMar>
              <w:left w:w="58" w:type="dxa"/>
              <w:right w:w="58" w:type="dxa"/>
            </w:tcMar>
            <w:vAlign w:val="bottom"/>
          </w:tcPr>
          <w:p w14:paraId="71880679" w14:textId="09C2D212" w:rsidR="006C0751" w:rsidRPr="001D25C7" w:rsidRDefault="006C0751" w:rsidP="006C0751">
            <w:pPr>
              <w:spacing w:before="20" w:after="20"/>
              <w:jc w:val="center"/>
              <w:rPr>
                <w:rFonts w:asciiTheme="minorHAnsi" w:hAnsiTheme="minorHAnsi" w:cstheme="minorHAnsi"/>
                <w:sz w:val="20"/>
                <w:szCs w:val="20"/>
              </w:rPr>
            </w:pPr>
            <w:r w:rsidRPr="001D25C7">
              <w:rPr>
                <w:rFonts w:cs="Calibri"/>
                <w:sz w:val="20"/>
                <w:szCs w:val="20"/>
              </w:rPr>
              <w:t>2.</w:t>
            </w:r>
            <w:r w:rsidR="00194224">
              <w:rPr>
                <w:rFonts w:cs="Calibri"/>
                <w:sz w:val="20"/>
                <w:szCs w:val="20"/>
              </w:rPr>
              <w:t>1315</w:t>
            </w:r>
          </w:p>
        </w:tc>
        <w:tc>
          <w:tcPr>
            <w:tcW w:w="432" w:type="pct"/>
            <w:tcMar>
              <w:left w:w="58" w:type="dxa"/>
              <w:right w:w="58" w:type="dxa"/>
            </w:tcMar>
            <w:vAlign w:val="bottom"/>
          </w:tcPr>
          <w:p w14:paraId="0A6D411A" w14:textId="65E719D4" w:rsidR="006C0751" w:rsidRPr="001D25C7" w:rsidRDefault="006C0751" w:rsidP="006C0751">
            <w:pPr>
              <w:spacing w:before="20" w:after="20"/>
              <w:jc w:val="center"/>
              <w:rPr>
                <w:rFonts w:asciiTheme="minorHAnsi" w:hAnsiTheme="minorHAnsi" w:cstheme="minorHAnsi"/>
                <w:sz w:val="20"/>
                <w:szCs w:val="20"/>
              </w:rPr>
            </w:pPr>
            <w:r w:rsidRPr="001D25C7">
              <w:rPr>
                <w:rFonts w:cs="Calibri"/>
                <w:sz w:val="20"/>
                <w:szCs w:val="20"/>
              </w:rPr>
              <w:t>2.</w:t>
            </w:r>
            <w:r w:rsidR="00194224">
              <w:rPr>
                <w:rFonts w:cs="Calibri"/>
                <w:sz w:val="20"/>
                <w:szCs w:val="20"/>
              </w:rPr>
              <w:t>8052</w:t>
            </w:r>
          </w:p>
        </w:tc>
        <w:tc>
          <w:tcPr>
            <w:tcW w:w="423" w:type="pct"/>
            <w:tcMar>
              <w:left w:w="58" w:type="dxa"/>
              <w:right w:w="58" w:type="dxa"/>
            </w:tcMar>
            <w:vAlign w:val="bottom"/>
          </w:tcPr>
          <w:p w14:paraId="1C6740B7" w14:textId="65FFEDB4" w:rsidR="006C0751" w:rsidRPr="001D25C7" w:rsidRDefault="006C0751" w:rsidP="006C0751">
            <w:pPr>
              <w:spacing w:before="20" w:after="20"/>
              <w:jc w:val="center"/>
              <w:rPr>
                <w:rFonts w:asciiTheme="minorHAnsi" w:hAnsiTheme="minorHAnsi" w:cstheme="minorHAnsi"/>
                <w:sz w:val="20"/>
                <w:szCs w:val="20"/>
              </w:rPr>
            </w:pPr>
            <w:r w:rsidRPr="001D25C7">
              <w:rPr>
                <w:rFonts w:cs="Calibri"/>
                <w:sz w:val="20"/>
                <w:szCs w:val="20"/>
              </w:rPr>
              <w:t>3.</w:t>
            </w:r>
            <w:r w:rsidR="00194224">
              <w:rPr>
                <w:rFonts w:cs="Calibri"/>
                <w:sz w:val="20"/>
                <w:szCs w:val="20"/>
              </w:rPr>
              <w:t>4214</w:t>
            </w:r>
          </w:p>
        </w:tc>
        <w:tc>
          <w:tcPr>
            <w:tcW w:w="520" w:type="pct"/>
            <w:tcMar>
              <w:left w:w="58" w:type="dxa"/>
              <w:right w:w="58" w:type="dxa"/>
            </w:tcMar>
            <w:vAlign w:val="bottom"/>
          </w:tcPr>
          <w:p w14:paraId="402A5DC9" w14:textId="66A1A087" w:rsidR="006C0751" w:rsidRPr="001D25C7" w:rsidRDefault="006C0751" w:rsidP="006C0751">
            <w:pPr>
              <w:spacing w:before="20" w:after="20"/>
              <w:jc w:val="center"/>
              <w:rPr>
                <w:rFonts w:asciiTheme="minorHAnsi" w:hAnsiTheme="minorHAnsi" w:cstheme="minorHAnsi"/>
                <w:sz w:val="20"/>
                <w:szCs w:val="20"/>
              </w:rPr>
            </w:pPr>
            <w:r w:rsidRPr="001D25C7">
              <w:rPr>
                <w:rFonts w:asciiTheme="minorHAnsi" w:hAnsiTheme="minorHAnsi" w:cstheme="minorHAnsi"/>
                <w:sz w:val="20"/>
                <w:szCs w:val="20"/>
              </w:rPr>
              <w:t>86.69</w:t>
            </w:r>
          </w:p>
        </w:tc>
        <w:tc>
          <w:tcPr>
            <w:tcW w:w="640" w:type="pct"/>
          </w:tcPr>
          <w:p w14:paraId="345CAF6D" w14:textId="282CBD3C" w:rsidR="006C0751" w:rsidRPr="004114FF" w:rsidRDefault="00D22661" w:rsidP="006C0751">
            <w:pPr>
              <w:keepNext/>
              <w:spacing w:before="20" w:after="20"/>
              <w:jc w:val="center"/>
              <w:rPr>
                <w:rFonts w:asciiTheme="minorHAnsi" w:hAnsiTheme="minorHAnsi" w:cstheme="minorHAnsi"/>
                <w:sz w:val="20"/>
                <w:szCs w:val="20"/>
              </w:rPr>
            </w:pPr>
            <w:r w:rsidRPr="00D22661">
              <w:rPr>
                <w:sz w:val="20"/>
                <w:szCs w:val="20"/>
              </w:rPr>
              <w:t>8.3146</w:t>
            </w:r>
          </w:p>
        </w:tc>
      </w:tr>
      <w:tr w:rsidR="001D74FA" w:rsidRPr="00C82048" w14:paraId="406FD304" w14:textId="77777777">
        <w:trPr>
          <w:trHeight w:val="297"/>
          <w:jc w:val="center"/>
        </w:trPr>
        <w:tc>
          <w:tcPr>
            <w:tcW w:w="5000" w:type="pct"/>
            <w:gridSpan w:val="10"/>
            <w:shd w:val="clear" w:color="auto" w:fill="F2F2F2" w:themeFill="background1" w:themeFillShade="F2"/>
            <w:tcMar>
              <w:left w:w="58" w:type="dxa"/>
              <w:right w:w="58" w:type="dxa"/>
            </w:tcMar>
            <w:vAlign w:val="center"/>
          </w:tcPr>
          <w:p w14:paraId="65426D81" w14:textId="7AC8914E" w:rsidR="001D74FA" w:rsidRPr="000B32F1" w:rsidRDefault="001D74FA" w:rsidP="002F787A">
            <w:pPr>
              <w:keepNext/>
              <w:spacing w:before="20" w:after="20"/>
              <w:jc w:val="center"/>
              <w:rPr>
                <w:rFonts w:cs="Calibri"/>
                <w:b/>
                <w:sz w:val="20"/>
                <w:szCs w:val="20"/>
                <w:lang w:eastAsia="ko-KR"/>
              </w:rPr>
            </w:pPr>
            <w:r w:rsidRPr="000B32F1">
              <w:rPr>
                <w:rFonts w:cs="Calibri"/>
                <w:b/>
                <w:sz w:val="20"/>
                <w:szCs w:val="20"/>
                <w:lang w:eastAsia="ko-KR"/>
              </w:rPr>
              <w:t>Reductions</w:t>
            </w:r>
            <w:r w:rsidRPr="000B32F1">
              <w:rPr>
                <w:b/>
                <w:sz w:val="20"/>
                <w:szCs w:val="20"/>
              </w:rPr>
              <w:t xml:space="preserve"> Under </w:t>
            </w:r>
            <w:r w:rsidRPr="000B32F1">
              <w:rPr>
                <w:rFonts w:cs="Calibri"/>
                <w:b/>
                <w:sz w:val="20"/>
                <w:szCs w:val="20"/>
                <w:lang w:eastAsia="ko-KR" w:bidi="en-US"/>
              </w:rPr>
              <w:t>Low CAFE + Low HDPUV</w:t>
            </w:r>
            <w:r w:rsidRPr="000B32F1">
              <w:rPr>
                <w:b/>
                <w:sz w:val="20"/>
                <w:szCs w:val="20"/>
              </w:rPr>
              <w:t xml:space="preserve"> Compared to the No</w:t>
            </w:r>
            <w:r w:rsidR="00F06ACA" w:rsidRPr="000B32F1">
              <w:rPr>
                <w:b/>
                <w:sz w:val="20"/>
                <w:szCs w:val="20"/>
              </w:rPr>
              <w:t>-</w:t>
            </w:r>
            <w:r w:rsidRPr="000B32F1">
              <w:rPr>
                <w:b/>
                <w:sz w:val="20"/>
                <w:szCs w:val="20"/>
              </w:rPr>
              <w:t>Action Alternative</w:t>
            </w:r>
          </w:p>
        </w:tc>
      </w:tr>
      <w:tr w:rsidR="00102B87" w:rsidRPr="007D0224" w14:paraId="12B4F2B2" w14:textId="77777777" w:rsidTr="00610627">
        <w:trPr>
          <w:trHeight w:val="246"/>
          <w:jc w:val="center"/>
        </w:trPr>
        <w:tc>
          <w:tcPr>
            <w:tcW w:w="578" w:type="pct"/>
            <w:vMerge w:val="restart"/>
            <w:tcMar>
              <w:left w:w="58" w:type="dxa"/>
              <w:right w:w="58" w:type="dxa"/>
            </w:tcMar>
            <w:vAlign w:val="center"/>
          </w:tcPr>
          <w:p w14:paraId="1CFF2289" w14:textId="487639FE" w:rsidR="00102B87" w:rsidRPr="000E7433" w:rsidRDefault="00102B87" w:rsidP="000E7433">
            <w:pPr>
              <w:rPr>
                <w:rFonts w:asciiTheme="minorHAnsi" w:hAnsiTheme="minorHAnsi" w:cstheme="minorHAnsi"/>
                <w:sz w:val="20"/>
                <w:szCs w:val="20"/>
              </w:rPr>
            </w:pPr>
            <w:r w:rsidRPr="008C033F">
              <w:rPr>
                <w:rFonts w:asciiTheme="minorHAnsi" w:hAnsiTheme="minorHAnsi" w:cstheme="minorHAnsi"/>
                <w:sz w:val="20"/>
                <w:szCs w:val="20"/>
              </w:rPr>
              <w:t>PC2LT002 + HDPUV4</w:t>
            </w:r>
          </w:p>
        </w:tc>
        <w:tc>
          <w:tcPr>
            <w:tcW w:w="721" w:type="pct"/>
            <w:tcMar>
              <w:left w:w="58" w:type="dxa"/>
              <w:right w:w="58" w:type="dxa"/>
            </w:tcMar>
          </w:tcPr>
          <w:p w14:paraId="02DCB2B2" w14:textId="5A552CF9" w:rsidR="00102B87" w:rsidRPr="007D0224" w:rsidRDefault="00102B87" w:rsidP="00102B87">
            <w:pPr>
              <w:keepNext/>
              <w:spacing w:before="20" w:after="20"/>
              <w:jc w:val="center"/>
              <w:rPr>
                <w:rFonts w:cs="Calibri"/>
                <w:sz w:val="19"/>
                <w:szCs w:val="19"/>
                <w:lang w:eastAsia="ko-KR"/>
              </w:rPr>
            </w:pPr>
            <w:r>
              <w:rPr>
                <w:rFonts w:asciiTheme="minorHAnsi" w:hAnsiTheme="minorHAnsi" w:cstheme="minorHAnsi"/>
                <w:sz w:val="20"/>
                <w:szCs w:val="20"/>
              </w:rPr>
              <w:t>2.4</w:t>
            </w:r>
          </w:p>
        </w:tc>
        <w:tc>
          <w:tcPr>
            <w:tcW w:w="434" w:type="pct"/>
            <w:tcMar>
              <w:left w:w="58" w:type="dxa"/>
              <w:right w:w="58" w:type="dxa"/>
            </w:tcMar>
            <w:vAlign w:val="bottom"/>
          </w:tcPr>
          <w:p w14:paraId="67C010BB" w14:textId="1486F907" w:rsidR="00102B87" w:rsidRPr="001D25C7" w:rsidRDefault="00102B87" w:rsidP="00102B87">
            <w:pPr>
              <w:keepNext/>
              <w:spacing w:before="20" w:after="20"/>
              <w:jc w:val="center"/>
              <w:rPr>
                <w:rFonts w:cs="Calibri"/>
                <w:sz w:val="20"/>
                <w:szCs w:val="20"/>
              </w:rPr>
            </w:pPr>
            <w:r w:rsidRPr="001D25C7">
              <w:rPr>
                <w:rFonts w:cs="Calibri"/>
                <w:sz w:val="20"/>
                <w:szCs w:val="20"/>
              </w:rPr>
              <w:t>0.01</w:t>
            </w:r>
          </w:p>
        </w:tc>
        <w:tc>
          <w:tcPr>
            <w:tcW w:w="433" w:type="pct"/>
            <w:tcMar>
              <w:left w:w="58" w:type="dxa"/>
              <w:right w:w="58" w:type="dxa"/>
            </w:tcMar>
            <w:vAlign w:val="bottom"/>
          </w:tcPr>
          <w:p w14:paraId="4E4ECD5F" w14:textId="0737D184" w:rsidR="00102B87" w:rsidRPr="001D25C7" w:rsidRDefault="00102B87" w:rsidP="00102B87">
            <w:pPr>
              <w:keepNext/>
              <w:spacing w:before="20" w:after="20"/>
              <w:jc w:val="center"/>
              <w:rPr>
                <w:rFonts w:cs="Calibri"/>
                <w:sz w:val="20"/>
                <w:szCs w:val="20"/>
              </w:rPr>
            </w:pPr>
            <w:r w:rsidRPr="001D25C7">
              <w:rPr>
                <w:rFonts w:cs="Calibri"/>
                <w:sz w:val="20"/>
                <w:szCs w:val="20"/>
              </w:rPr>
              <w:t>0.02</w:t>
            </w:r>
          </w:p>
        </w:tc>
        <w:tc>
          <w:tcPr>
            <w:tcW w:w="435" w:type="pct"/>
            <w:tcMar>
              <w:left w:w="58" w:type="dxa"/>
              <w:right w:w="58" w:type="dxa"/>
            </w:tcMar>
            <w:vAlign w:val="bottom"/>
          </w:tcPr>
          <w:p w14:paraId="40299485" w14:textId="14F91068" w:rsidR="00102B87" w:rsidRPr="001D25C7" w:rsidRDefault="00102B87" w:rsidP="00102B87">
            <w:pPr>
              <w:keepNext/>
              <w:spacing w:before="20" w:after="20"/>
              <w:jc w:val="center"/>
              <w:rPr>
                <w:rFonts w:cs="Calibri"/>
                <w:sz w:val="20"/>
                <w:szCs w:val="20"/>
              </w:rPr>
            </w:pPr>
            <w:r w:rsidRPr="001D25C7">
              <w:rPr>
                <w:rFonts w:cs="Calibri"/>
                <w:sz w:val="20"/>
                <w:szCs w:val="20"/>
              </w:rPr>
              <w:t>0.04</w:t>
            </w:r>
          </w:p>
        </w:tc>
        <w:tc>
          <w:tcPr>
            <w:tcW w:w="384" w:type="pct"/>
            <w:tcMar>
              <w:left w:w="58" w:type="dxa"/>
              <w:right w:w="58" w:type="dxa"/>
            </w:tcMar>
            <w:vAlign w:val="bottom"/>
          </w:tcPr>
          <w:p w14:paraId="16339872" w14:textId="358E14F5" w:rsidR="00102B87" w:rsidRPr="001D25C7" w:rsidRDefault="00102B87" w:rsidP="00102B87">
            <w:pPr>
              <w:keepNext/>
              <w:spacing w:before="20" w:after="20"/>
              <w:jc w:val="center"/>
              <w:rPr>
                <w:rFonts w:cs="Calibri"/>
                <w:sz w:val="20"/>
                <w:szCs w:val="20"/>
              </w:rPr>
            </w:pPr>
            <w:r w:rsidRPr="001D25C7">
              <w:rPr>
                <w:rFonts w:cs="Calibri"/>
                <w:sz w:val="20"/>
                <w:szCs w:val="20"/>
              </w:rPr>
              <w:t>0.</w:t>
            </w:r>
            <w:r w:rsidR="00194224">
              <w:rPr>
                <w:rFonts w:cs="Calibri"/>
                <w:sz w:val="20"/>
                <w:szCs w:val="20"/>
              </w:rPr>
              <w:t>0000</w:t>
            </w:r>
          </w:p>
        </w:tc>
        <w:tc>
          <w:tcPr>
            <w:tcW w:w="432" w:type="pct"/>
            <w:tcMar>
              <w:left w:w="58" w:type="dxa"/>
              <w:right w:w="58" w:type="dxa"/>
            </w:tcMar>
            <w:vAlign w:val="bottom"/>
          </w:tcPr>
          <w:p w14:paraId="546C16FE" w14:textId="31E3968B" w:rsidR="00102B87" w:rsidRPr="001D25C7" w:rsidRDefault="00102B87" w:rsidP="00102B87">
            <w:pPr>
              <w:keepNext/>
              <w:spacing w:before="20" w:after="20"/>
              <w:jc w:val="center"/>
              <w:rPr>
                <w:rFonts w:cs="Calibri"/>
                <w:sz w:val="20"/>
                <w:szCs w:val="20"/>
              </w:rPr>
            </w:pPr>
            <w:r w:rsidRPr="001D25C7">
              <w:rPr>
                <w:rFonts w:cs="Calibri"/>
                <w:sz w:val="20"/>
                <w:szCs w:val="20"/>
              </w:rPr>
              <w:t>0.</w:t>
            </w:r>
            <w:r w:rsidR="00194224">
              <w:rPr>
                <w:rFonts w:cs="Calibri"/>
                <w:sz w:val="20"/>
                <w:szCs w:val="20"/>
              </w:rPr>
              <w:t>0001</w:t>
            </w:r>
          </w:p>
        </w:tc>
        <w:tc>
          <w:tcPr>
            <w:tcW w:w="423" w:type="pct"/>
            <w:tcMar>
              <w:left w:w="58" w:type="dxa"/>
              <w:right w:w="58" w:type="dxa"/>
            </w:tcMar>
            <w:vAlign w:val="bottom"/>
          </w:tcPr>
          <w:p w14:paraId="51BAF659" w14:textId="0F14CDE3" w:rsidR="00102B87" w:rsidRPr="001D25C7" w:rsidRDefault="00102B87" w:rsidP="00102B87">
            <w:pPr>
              <w:keepNext/>
              <w:spacing w:before="20" w:after="20"/>
              <w:jc w:val="center"/>
              <w:rPr>
                <w:rFonts w:cs="Calibri"/>
                <w:sz w:val="20"/>
                <w:szCs w:val="20"/>
              </w:rPr>
            </w:pPr>
            <w:r w:rsidRPr="001D25C7">
              <w:rPr>
                <w:rFonts w:cs="Calibri"/>
                <w:sz w:val="20"/>
                <w:szCs w:val="20"/>
              </w:rPr>
              <w:t>0.</w:t>
            </w:r>
            <w:r w:rsidR="00194224">
              <w:rPr>
                <w:rFonts w:cs="Calibri"/>
                <w:sz w:val="20"/>
                <w:szCs w:val="20"/>
              </w:rPr>
              <w:t>0002</w:t>
            </w:r>
          </w:p>
        </w:tc>
        <w:tc>
          <w:tcPr>
            <w:tcW w:w="520" w:type="pct"/>
            <w:tcMar>
              <w:left w:w="58" w:type="dxa"/>
              <w:right w:w="58" w:type="dxa"/>
            </w:tcMar>
            <w:vAlign w:val="bottom"/>
          </w:tcPr>
          <w:p w14:paraId="0C8999A3" w14:textId="67579585" w:rsidR="00102B87" w:rsidRPr="001D25C7" w:rsidRDefault="00102B87" w:rsidP="00102B87">
            <w:pPr>
              <w:keepNext/>
              <w:spacing w:before="20" w:after="20"/>
              <w:jc w:val="center"/>
              <w:rPr>
                <w:rFonts w:cs="Calibri"/>
                <w:sz w:val="20"/>
                <w:szCs w:val="20"/>
              </w:rPr>
            </w:pPr>
            <w:r w:rsidRPr="001D25C7">
              <w:rPr>
                <w:rFonts w:cs="Calibri"/>
                <w:sz w:val="20"/>
                <w:szCs w:val="20"/>
              </w:rPr>
              <w:t>0.00</w:t>
            </w:r>
          </w:p>
        </w:tc>
        <w:tc>
          <w:tcPr>
            <w:tcW w:w="640" w:type="pct"/>
          </w:tcPr>
          <w:p w14:paraId="15D7CBDF" w14:textId="1146F761" w:rsidR="00102B87" w:rsidRPr="004114FF" w:rsidRDefault="000B32F1" w:rsidP="00102B87">
            <w:pPr>
              <w:keepNext/>
              <w:spacing w:before="20" w:after="20"/>
              <w:jc w:val="center"/>
              <w:rPr>
                <w:rFonts w:cs="Calibri"/>
                <w:sz w:val="20"/>
                <w:szCs w:val="20"/>
              </w:rPr>
            </w:pPr>
            <w:r w:rsidRPr="000B32F1">
              <w:rPr>
                <w:sz w:val="20"/>
                <w:szCs w:val="20"/>
              </w:rPr>
              <w:t>0.0000</w:t>
            </w:r>
          </w:p>
        </w:tc>
      </w:tr>
      <w:tr w:rsidR="005515FD" w:rsidRPr="007D0224" w14:paraId="3B7245CE" w14:textId="77777777" w:rsidTr="00610627">
        <w:trPr>
          <w:trHeight w:val="232"/>
          <w:jc w:val="center"/>
        </w:trPr>
        <w:tc>
          <w:tcPr>
            <w:tcW w:w="578" w:type="pct"/>
            <w:vMerge/>
            <w:tcMar>
              <w:left w:w="58" w:type="dxa"/>
              <w:right w:w="58" w:type="dxa"/>
            </w:tcMar>
          </w:tcPr>
          <w:p w14:paraId="300384A1" w14:textId="77777777" w:rsidR="005515FD" w:rsidRPr="007D0224" w:rsidRDefault="005515FD" w:rsidP="005515FD">
            <w:pPr>
              <w:spacing w:before="20" w:after="20"/>
              <w:rPr>
                <w:rFonts w:cs="Calibri"/>
                <w:sz w:val="19"/>
                <w:szCs w:val="19"/>
                <w:lang w:eastAsia="ko-KR"/>
              </w:rPr>
            </w:pPr>
          </w:p>
        </w:tc>
        <w:tc>
          <w:tcPr>
            <w:tcW w:w="721" w:type="pct"/>
            <w:tcMar>
              <w:left w:w="58" w:type="dxa"/>
              <w:right w:w="58" w:type="dxa"/>
            </w:tcMar>
          </w:tcPr>
          <w:p w14:paraId="1203D109" w14:textId="13F4003D" w:rsidR="005515FD" w:rsidRPr="007D0224" w:rsidRDefault="005515FD" w:rsidP="005515FD">
            <w:pPr>
              <w:spacing w:before="20" w:after="20"/>
              <w:jc w:val="center"/>
              <w:rPr>
                <w:rFonts w:cs="Calibri"/>
                <w:sz w:val="19"/>
                <w:szCs w:val="19"/>
                <w:lang w:eastAsia="ko-KR"/>
              </w:rPr>
            </w:pPr>
            <w:r w:rsidRPr="004E4CEF">
              <w:rPr>
                <w:rFonts w:asciiTheme="minorHAnsi" w:hAnsiTheme="minorHAnsi" w:cstheme="minorHAnsi"/>
                <w:sz w:val="20"/>
                <w:szCs w:val="20"/>
              </w:rPr>
              <w:t>3.0</w:t>
            </w:r>
          </w:p>
        </w:tc>
        <w:tc>
          <w:tcPr>
            <w:tcW w:w="434" w:type="pct"/>
            <w:tcMar>
              <w:left w:w="58" w:type="dxa"/>
              <w:right w:w="58" w:type="dxa"/>
            </w:tcMar>
            <w:vAlign w:val="bottom"/>
          </w:tcPr>
          <w:p w14:paraId="3776F0C1" w14:textId="15476667" w:rsidR="005515FD" w:rsidRPr="001D25C7" w:rsidRDefault="005515FD" w:rsidP="005515FD">
            <w:pPr>
              <w:spacing w:before="20" w:after="20"/>
              <w:jc w:val="center"/>
              <w:rPr>
                <w:rFonts w:cs="Calibri"/>
                <w:sz w:val="20"/>
                <w:szCs w:val="20"/>
              </w:rPr>
            </w:pPr>
            <w:r w:rsidRPr="001D25C7">
              <w:rPr>
                <w:rFonts w:cs="Calibri"/>
                <w:sz w:val="20"/>
                <w:szCs w:val="20"/>
              </w:rPr>
              <w:t>0.01</w:t>
            </w:r>
          </w:p>
        </w:tc>
        <w:tc>
          <w:tcPr>
            <w:tcW w:w="433" w:type="pct"/>
            <w:tcMar>
              <w:left w:w="58" w:type="dxa"/>
              <w:right w:w="58" w:type="dxa"/>
            </w:tcMar>
            <w:vAlign w:val="bottom"/>
          </w:tcPr>
          <w:p w14:paraId="68FEF593" w14:textId="266077E9" w:rsidR="005515FD" w:rsidRPr="001D25C7" w:rsidRDefault="005515FD" w:rsidP="005515FD">
            <w:pPr>
              <w:spacing w:before="20" w:after="20"/>
              <w:jc w:val="center"/>
              <w:rPr>
                <w:rFonts w:cs="Calibri"/>
                <w:sz w:val="20"/>
                <w:szCs w:val="20"/>
              </w:rPr>
            </w:pPr>
            <w:r w:rsidRPr="001D25C7">
              <w:rPr>
                <w:rFonts w:cs="Calibri"/>
                <w:sz w:val="20"/>
                <w:szCs w:val="20"/>
              </w:rPr>
              <w:t>0.02</w:t>
            </w:r>
          </w:p>
        </w:tc>
        <w:tc>
          <w:tcPr>
            <w:tcW w:w="435" w:type="pct"/>
            <w:tcMar>
              <w:left w:w="58" w:type="dxa"/>
              <w:right w:w="58" w:type="dxa"/>
            </w:tcMar>
            <w:vAlign w:val="bottom"/>
          </w:tcPr>
          <w:p w14:paraId="182003F6" w14:textId="3072C009" w:rsidR="005515FD" w:rsidRPr="001D25C7" w:rsidRDefault="005515FD" w:rsidP="005515FD">
            <w:pPr>
              <w:spacing w:before="20" w:after="20"/>
              <w:jc w:val="center"/>
              <w:rPr>
                <w:rFonts w:cs="Calibri"/>
                <w:sz w:val="20"/>
                <w:szCs w:val="20"/>
              </w:rPr>
            </w:pPr>
            <w:r w:rsidRPr="001D25C7">
              <w:rPr>
                <w:rFonts w:cs="Calibri"/>
                <w:sz w:val="20"/>
                <w:szCs w:val="20"/>
              </w:rPr>
              <w:t>0.04</w:t>
            </w:r>
          </w:p>
        </w:tc>
        <w:tc>
          <w:tcPr>
            <w:tcW w:w="384" w:type="pct"/>
            <w:tcMar>
              <w:left w:w="58" w:type="dxa"/>
              <w:right w:w="58" w:type="dxa"/>
            </w:tcMar>
            <w:vAlign w:val="bottom"/>
          </w:tcPr>
          <w:p w14:paraId="1F44BC00" w14:textId="4D8DCBB3" w:rsidR="005515FD" w:rsidRPr="001D25C7" w:rsidRDefault="005515FD" w:rsidP="005515FD">
            <w:pPr>
              <w:spacing w:before="20" w:after="20"/>
              <w:jc w:val="center"/>
              <w:rPr>
                <w:rFonts w:cs="Calibri"/>
                <w:sz w:val="20"/>
                <w:szCs w:val="20"/>
              </w:rPr>
            </w:pPr>
            <w:r w:rsidRPr="001D25C7">
              <w:rPr>
                <w:rFonts w:cs="Calibri"/>
                <w:sz w:val="20"/>
                <w:szCs w:val="20"/>
              </w:rPr>
              <w:t>0.</w:t>
            </w:r>
            <w:r w:rsidR="00D7237F">
              <w:rPr>
                <w:rFonts w:cs="Calibri"/>
                <w:sz w:val="20"/>
                <w:szCs w:val="20"/>
              </w:rPr>
              <w:t>0001</w:t>
            </w:r>
          </w:p>
        </w:tc>
        <w:tc>
          <w:tcPr>
            <w:tcW w:w="432" w:type="pct"/>
            <w:tcMar>
              <w:left w:w="58" w:type="dxa"/>
              <w:right w:w="58" w:type="dxa"/>
            </w:tcMar>
            <w:vAlign w:val="bottom"/>
          </w:tcPr>
          <w:p w14:paraId="2AED185B" w14:textId="63F9D954" w:rsidR="005515FD" w:rsidRPr="001D25C7" w:rsidRDefault="005515FD" w:rsidP="005515FD">
            <w:pPr>
              <w:spacing w:before="20" w:after="20"/>
              <w:jc w:val="center"/>
              <w:rPr>
                <w:rFonts w:cs="Calibri"/>
                <w:sz w:val="20"/>
                <w:szCs w:val="20"/>
              </w:rPr>
            </w:pPr>
            <w:r w:rsidRPr="001D25C7">
              <w:rPr>
                <w:rFonts w:cs="Calibri"/>
                <w:sz w:val="20"/>
                <w:szCs w:val="20"/>
              </w:rPr>
              <w:t>0.</w:t>
            </w:r>
            <w:r w:rsidR="00D7237F">
              <w:rPr>
                <w:rFonts w:cs="Calibri"/>
                <w:sz w:val="20"/>
                <w:szCs w:val="20"/>
              </w:rPr>
              <w:t>0001</w:t>
            </w:r>
          </w:p>
        </w:tc>
        <w:tc>
          <w:tcPr>
            <w:tcW w:w="423" w:type="pct"/>
            <w:tcMar>
              <w:left w:w="58" w:type="dxa"/>
              <w:right w:w="58" w:type="dxa"/>
            </w:tcMar>
            <w:vAlign w:val="bottom"/>
          </w:tcPr>
          <w:p w14:paraId="64CC120E" w14:textId="172D10A7" w:rsidR="005515FD" w:rsidRPr="001D25C7" w:rsidRDefault="005515FD" w:rsidP="005515FD">
            <w:pPr>
              <w:spacing w:before="20" w:after="20"/>
              <w:jc w:val="center"/>
              <w:rPr>
                <w:rFonts w:cs="Calibri"/>
                <w:sz w:val="20"/>
                <w:szCs w:val="20"/>
              </w:rPr>
            </w:pPr>
            <w:r w:rsidRPr="001D25C7">
              <w:rPr>
                <w:rFonts w:cs="Calibri"/>
                <w:sz w:val="20"/>
                <w:szCs w:val="20"/>
              </w:rPr>
              <w:t>0.</w:t>
            </w:r>
            <w:r w:rsidR="00D7237F">
              <w:rPr>
                <w:rFonts w:cs="Calibri"/>
                <w:sz w:val="20"/>
                <w:szCs w:val="20"/>
              </w:rPr>
              <w:t>0002</w:t>
            </w:r>
          </w:p>
        </w:tc>
        <w:tc>
          <w:tcPr>
            <w:tcW w:w="520" w:type="pct"/>
            <w:tcMar>
              <w:left w:w="58" w:type="dxa"/>
              <w:right w:w="58" w:type="dxa"/>
            </w:tcMar>
            <w:vAlign w:val="bottom"/>
          </w:tcPr>
          <w:p w14:paraId="03DD895E" w14:textId="2C0B9888" w:rsidR="005515FD" w:rsidRPr="001D25C7" w:rsidRDefault="005515FD" w:rsidP="005515FD">
            <w:pPr>
              <w:spacing w:before="20" w:after="20"/>
              <w:jc w:val="center"/>
              <w:rPr>
                <w:rFonts w:cs="Calibri"/>
                <w:sz w:val="20"/>
                <w:szCs w:val="20"/>
              </w:rPr>
            </w:pPr>
            <w:r w:rsidRPr="001D25C7">
              <w:rPr>
                <w:rFonts w:cs="Calibri"/>
                <w:sz w:val="20"/>
                <w:szCs w:val="20"/>
              </w:rPr>
              <w:t>0.00</w:t>
            </w:r>
          </w:p>
        </w:tc>
        <w:tc>
          <w:tcPr>
            <w:tcW w:w="640" w:type="pct"/>
          </w:tcPr>
          <w:p w14:paraId="64EB8C4D" w14:textId="6A8CFF48" w:rsidR="005515FD" w:rsidRPr="004114FF" w:rsidRDefault="000B32F1" w:rsidP="005515FD">
            <w:pPr>
              <w:keepNext/>
              <w:spacing w:before="20" w:after="20"/>
              <w:jc w:val="center"/>
              <w:rPr>
                <w:rFonts w:cs="Calibri"/>
                <w:sz w:val="20"/>
                <w:szCs w:val="20"/>
              </w:rPr>
            </w:pPr>
            <w:r w:rsidRPr="000B32F1">
              <w:rPr>
                <w:sz w:val="20"/>
                <w:szCs w:val="20"/>
              </w:rPr>
              <w:t>0.0000</w:t>
            </w:r>
          </w:p>
        </w:tc>
      </w:tr>
      <w:tr w:rsidR="00F768D1" w:rsidRPr="007D0224" w14:paraId="05B2CDB7" w14:textId="77777777" w:rsidTr="00610627">
        <w:trPr>
          <w:trHeight w:val="232"/>
          <w:jc w:val="center"/>
        </w:trPr>
        <w:tc>
          <w:tcPr>
            <w:tcW w:w="578" w:type="pct"/>
            <w:vMerge/>
            <w:tcMar>
              <w:left w:w="58" w:type="dxa"/>
              <w:right w:w="58" w:type="dxa"/>
            </w:tcMar>
          </w:tcPr>
          <w:p w14:paraId="1E6E8712" w14:textId="77777777" w:rsidR="00F768D1" w:rsidRPr="007D0224" w:rsidRDefault="00F768D1" w:rsidP="00F768D1">
            <w:pPr>
              <w:spacing w:before="20" w:after="20"/>
              <w:rPr>
                <w:rFonts w:cs="Calibri"/>
                <w:sz w:val="19"/>
                <w:szCs w:val="19"/>
                <w:lang w:eastAsia="ko-KR"/>
              </w:rPr>
            </w:pPr>
          </w:p>
        </w:tc>
        <w:tc>
          <w:tcPr>
            <w:tcW w:w="721" w:type="pct"/>
            <w:tcMar>
              <w:left w:w="58" w:type="dxa"/>
              <w:right w:w="58" w:type="dxa"/>
            </w:tcMar>
          </w:tcPr>
          <w:p w14:paraId="11408DB7" w14:textId="7DDD4208" w:rsidR="00F768D1" w:rsidRPr="007D0224" w:rsidRDefault="00F768D1" w:rsidP="00F768D1">
            <w:pPr>
              <w:spacing w:before="20" w:after="20"/>
              <w:jc w:val="center"/>
              <w:rPr>
                <w:rFonts w:cs="Calibri"/>
                <w:sz w:val="19"/>
                <w:szCs w:val="19"/>
                <w:lang w:eastAsia="ko-KR"/>
              </w:rPr>
            </w:pPr>
            <w:r>
              <w:rPr>
                <w:rFonts w:asciiTheme="minorHAnsi" w:hAnsiTheme="minorHAnsi" w:cstheme="minorHAnsi"/>
                <w:sz w:val="20"/>
                <w:szCs w:val="20"/>
              </w:rPr>
              <w:t>3.9</w:t>
            </w:r>
          </w:p>
        </w:tc>
        <w:tc>
          <w:tcPr>
            <w:tcW w:w="434" w:type="pct"/>
            <w:tcMar>
              <w:left w:w="58" w:type="dxa"/>
              <w:right w:w="58" w:type="dxa"/>
            </w:tcMar>
            <w:vAlign w:val="bottom"/>
          </w:tcPr>
          <w:p w14:paraId="74896697" w14:textId="31F31173" w:rsidR="00F768D1" w:rsidRPr="001D25C7" w:rsidRDefault="00F768D1" w:rsidP="00F768D1">
            <w:pPr>
              <w:spacing w:before="20" w:after="20"/>
              <w:jc w:val="center"/>
              <w:rPr>
                <w:rFonts w:cs="Calibri"/>
                <w:sz w:val="20"/>
                <w:szCs w:val="20"/>
              </w:rPr>
            </w:pPr>
            <w:r w:rsidRPr="001D25C7">
              <w:rPr>
                <w:rFonts w:cs="Calibri"/>
                <w:sz w:val="20"/>
                <w:szCs w:val="20"/>
              </w:rPr>
              <w:t>0.01</w:t>
            </w:r>
          </w:p>
        </w:tc>
        <w:tc>
          <w:tcPr>
            <w:tcW w:w="433" w:type="pct"/>
            <w:tcMar>
              <w:left w:w="58" w:type="dxa"/>
              <w:right w:w="58" w:type="dxa"/>
            </w:tcMar>
            <w:vAlign w:val="bottom"/>
          </w:tcPr>
          <w:p w14:paraId="5631A923" w14:textId="46A0F88E" w:rsidR="00F768D1" w:rsidRPr="001D25C7" w:rsidRDefault="00F768D1" w:rsidP="00F768D1">
            <w:pPr>
              <w:spacing w:before="20" w:after="20"/>
              <w:jc w:val="center"/>
              <w:rPr>
                <w:rFonts w:cs="Calibri"/>
                <w:sz w:val="20"/>
                <w:szCs w:val="20"/>
              </w:rPr>
            </w:pPr>
            <w:r w:rsidRPr="001D25C7">
              <w:rPr>
                <w:rFonts w:cs="Calibri"/>
                <w:sz w:val="20"/>
                <w:szCs w:val="20"/>
              </w:rPr>
              <w:t>0.02</w:t>
            </w:r>
          </w:p>
        </w:tc>
        <w:tc>
          <w:tcPr>
            <w:tcW w:w="435" w:type="pct"/>
            <w:tcMar>
              <w:left w:w="58" w:type="dxa"/>
              <w:right w:w="58" w:type="dxa"/>
            </w:tcMar>
            <w:vAlign w:val="bottom"/>
          </w:tcPr>
          <w:p w14:paraId="4A328E56" w14:textId="585A397F" w:rsidR="00F768D1" w:rsidRPr="001D25C7" w:rsidRDefault="00F768D1" w:rsidP="00F768D1">
            <w:pPr>
              <w:spacing w:before="20" w:after="20"/>
              <w:jc w:val="center"/>
              <w:rPr>
                <w:rFonts w:cs="Calibri"/>
                <w:sz w:val="20"/>
                <w:szCs w:val="20"/>
              </w:rPr>
            </w:pPr>
            <w:r w:rsidRPr="001D25C7">
              <w:rPr>
                <w:rFonts w:cs="Calibri"/>
                <w:sz w:val="20"/>
                <w:szCs w:val="20"/>
              </w:rPr>
              <w:t>0.04</w:t>
            </w:r>
          </w:p>
        </w:tc>
        <w:tc>
          <w:tcPr>
            <w:tcW w:w="384" w:type="pct"/>
            <w:tcMar>
              <w:left w:w="58" w:type="dxa"/>
              <w:right w:w="58" w:type="dxa"/>
            </w:tcMar>
            <w:vAlign w:val="bottom"/>
          </w:tcPr>
          <w:p w14:paraId="108B654B" w14:textId="32114CBC" w:rsidR="00F768D1" w:rsidRPr="001D25C7" w:rsidRDefault="00F768D1" w:rsidP="00F768D1">
            <w:pPr>
              <w:spacing w:before="20" w:after="20"/>
              <w:jc w:val="center"/>
              <w:rPr>
                <w:rFonts w:cs="Calibri"/>
                <w:sz w:val="20"/>
                <w:szCs w:val="20"/>
              </w:rPr>
            </w:pPr>
            <w:r w:rsidRPr="001D25C7">
              <w:rPr>
                <w:rFonts w:cs="Calibri"/>
                <w:sz w:val="20"/>
                <w:szCs w:val="20"/>
              </w:rPr>
              <w:t>0.</w:t>
            </w:r>
            <w:r w:rsidR="00D7237F">
              <w:rPr>
                <w:rFonts w:cs="Calibri"/>
                <w:sz w:val="20"/>
                <w:szCs w:val="20"/>
              </w:rPr>
              <w:t>0001</w:t>
            </w:r>
          </w:p>
        </w:tc>
        <w:tc>
          <w:tcPr>
            <w:tcW w:w="432" w:type="pct"/>
            <w:tcMar>
              <w:left w:w="58" w:type="dxa"/>
              <w:right w:w="58" w:type="dxa"/>
            </w:tcMar>
            <w:vAlign w:val="bottom"/>
          </w:tcPr>
          <w:p w14:paraId="4EB99EE0" w14:textId="58A2097B" w:rsidR="00F768D1" w:rsidRPr="001D25C7" w:rsidRDefault="00F768D1" w:rsidP="00F768D1">
            <w:pPr>
              <w:spacing w:before="20" w:after="20"/>
              <w:jc w:val="center"/>
              <w:rPr>
                <w:rFonts w:cs="Calibri"/>
                <w:sz w:val="20"/>
                <w:szCs w:val="20"/>
              </w:rPr>
            </w:pPr>
            <w:r w:rsidRPr="001D25C7">
              <w:rPr>
                <w:rFonts w:cs="Calibri"/>
                <w:sz w:val="20"/>
                <w:szCs w:val="20"/>
              </w:rPr>
              <w:t>0.</w:t>
            </w:r>
            <w:r w:rsidR="00D7237F">
              <w:rPr>
                <w:rFonts w:cs="Calibri"/>
                <w:sz w:val="20"/>
                <w:szCs w:val="20"/>
              </w:rPr>
              <w:t>0001</w:t>
            </w:r>
          </w:p>
        </w:tc>
        <w:tc>
          <w:tcPr>
            <w:tcW w:w="423" w:type="pct"/>
            <w:tcMar>
              <w:left w:w="58" w:type="dxa"/>
              <w:right w:w="58" w:type="dxa"/>
            </w:tcMar>
            <w:vAlign w:val="bottom"/>
          </w:tcPr>
          <w:p w14:paraId="4210CCCB" w14:textId="0A67EFB5" w:rsidR="00F768D1" w:rsidRPr="001D25C7" w:rsidRDefault="00F768D1" w:rsidP="00F768D1">
            <w:pPr>
              <w:spacing w:before="20" w:after="20"/>
              <w:jc w:val="center"/>
              <w:rPr>
                <w:rFonts w:cs="Calibri"/>
                <w:sz w:val="20"/>
                <w:szCs w:val="20"/>
              </w:rPr>
            </w:pPr>
            <w:r w:rsidRPr="001D25C7">
              <w:rPr>
                <w:rFonts w:cs="Calibri"/>
                <w:sz w:val="20"/>
                <w:szCs w:val="20"/>
              </w:rPr>
              <w:t>0.</w:t>
            </w:r>
            <w:r w:rsidR="00D7237F">
              <w:rPr>
                <w:rFonts w:cs="Calibri"/>
                <w:sz w:val="20"/>
                <w:szCs w:val="20"/>
              </w:rPr>
              <w:t>0003</w:t>
            </w:r>
          </w:p>
        </w:tc>
        <w:tc>
          <w:tcPr>
            <w:tcW w:w="520" w:type="pct"/>
            <w:tcMar>
              <w:left w:w="58" w:type="dxa"/>
              <w:right w:w="58" w:type="dxa"/>
            </w:tcMar>
            <w:vAlign w:val="bottom"/>
          </w:tcPr>
          <w:p w14:paraId="198D6449" w14:textId="37970E76" w:rsidR="00F768D1" w:rsidRPr="001D25C7" w:rsidRDefault="00F768D1" w:rsidP="00F768D1">
            <w:pPr>
              <w:spacing w:before="20" w:after="20"/>
              <w:jc w:val="center"/>
              <w:rPr>
                <w:rFonts w:cs="Calibri"/>
                <w:sz w:val="20"/>
                <w:szCs w:val="20"/>
              </w:rPr>
            </w:pPr>
            <w:r w:rsidRPr="001D25C7">
              <w:rPr>
                <w:rFonts w:cs="Calibri"/>
                <w:sz w:val="20"/>
                <w:szCs w:val="20"/>
              </w:rPr>
              <w:t>0.01</w:t>
            </w:r>
          </w:p>
        </w:tc>
        <w:tc>
          <w:tcPr>
            <w:tcW w:w="640" w:type="pct"/>
          </w:tcPr>
          <w:p w14:paraId="604D0482" w14:textId="3E2A4C17" w:rsidR="00F768D1" w:rsidRPr="004114FF" w:rsidRDefault="000B32F1" w:rsidP="00F768D1">
            <w:pPr>
              <w:keepNext/>
              <w:spacing w:before="20" w:after="20"/>
              <w:jc w:val="center"/>
              <w:rPr>
                <w:rFonts w:cs="Calibri"/>
                <w:sz w:val="20"/>
                <w:szCs w:val="20"/>
              </w:rPr>
            </w:pPr>
            <w:r w:rsidRPr="000B32F1">
              <w:rPr>
                <w:sz w:val="20"/>
                <w:szCs w:val="20"/>
              </w:rPr>
              <w:t>0.0000</w:t>
            </w:r>
          </w:p>
        </w:tc>
      </w:tr>
      <w:tr w:rsidR="001D74FA" w:rsidRPr="00C82048" w14:paraId="5B629D71" w14:textId="77777777">
        <w:trPr>
          <w:trHeight w:val="232"/>
          <w:jc w:val="center"/>
        </w:trPr>
        <w:tc>
          <w:tcPr>
            <w:tcW w:w="5000" w:type="pct"/>
            <w:gridSpan w:val="10"/>
            <w:shd w:val="clear" w:color="auto" w:fill="F2F2F2" w:themeFill="background1" w:themeFillShade="F2"/>
            <w:tcMar>
              <w:left w:w="58" w:type="dxa"/>
              <w:right w:w="58" w:type="dxa"/>
            </w:tcMar>
            <w:vAlign w:val="center"/>
          </w:tcPr>
          <w:p w14:paraId="378A9AD5" w14:textId="7B7B4DF3" w:rsidR="001D74FA" w:rsidRPr="000B32F1" w:rsidRDefault="001D74FA" w:rsidP="002F787A">
            <w:pPr>
              <w:spacing w:before="20" w:after="20"/>
              <w:jc w:val="center"/>
              <w:rPr>
                <w:rFonts w:cs="Arial"/>
                <w:sz w:val="20"/>
                <w:szCs w:val="20"/>
              </w:rPr>
            </w:pPr>
            <w:r w:rsidRPr="000B32F1">
              <w:rPr>
                <w:rFonts w:cs="Calibri"/>
                <w:b/>
                <w:sz w:val="20"/>
                <w:szCs w:val="20"/>
                <w:lang w:eastAsia="ko-KR"/>
              </w:rPr>
              <w:t xml:space="preserve">Reductions Under </w:t>
            </w:r>
            <w:r w:rsidRPr="000B32F1">
              <w:rPr>
                <w:rFonts w:cs="Calibri"/>
                <w:b/>
                <w:sz w:val="20"/>
                <w:szCs w:val="20"/>
                <w:lang w:eastAsia="ko-KR" w:bidi="en-US"/>
              </w:rPr>
              <w:t>High CAFE + High HDPUV</w:t>
            </w:r>
            <w:r w:rsidRPr="000B32F1">
              <w:rPr>
                <w:rFonts w:cs="Calibri"/>
                <w:b/>
                <w:sz w:val="20"/>
                <w:szCs w:val="20"/>
                <w:lang w:eastAsia="ko-KR"/>
              </w:rPr>
              <w:t xml:space="preserve"> Compared to the No</w:t>
            </w:r>
            <w:r w:rsidR="00F06ACA" w:rsidRPr="000B32F1">
              <w:rPr>
                <w:rFonts w:cs="Calibri"/>
                <w:b/>
                <w:sz w:val="20"/>
                <w:szCs w:val="20"/>
                <w:lang w:eastAsia="ko-KR"/>
              </w:rPr>
              <w:t>-</w:t>
            </w:r>
            <w:r w:rsidRPr="000B32F1">
              <w:rPr>
                <w:rFonts w:cs="Calibri"/>
                <w:b/>
                <w:sz w:val="20"/>
                <w:szCs w:val="20"/>
                <w:lang w:eastAsia="ko-KR"/>
              </w:rPr>
              <w:t>Action Alternative</w:t>
            </w:r>
          </w:p>
        </w:tc>
      </w:tr>
      <w:tr w:rsidR="007C1BDD" w:rsidRPr="007D0224" w14:paraId="60769740" w14:textId="77777777" w:rsidTr="00610627">
        <w:trPr>
          <w:trHeight w:val="246"/>
          <w:jc w:val="center"/>
        </w:trPr>
        <w:tc>
          <w:tcPr>
            <w:tcW w:w="578" w:type="pct"/>
            <w:vMerge w:val="restart"/>
            <w:tcMar>
              <w:left w:w="58" w:type="dxa"/>
              <w:right w:w="58" w:type="dxa"/>
            </w:tcMar>
            <w:vAlign w:val="center"/>
          </w:tcPr>
          <w:p w14:paraId="713EDD80" w14:textId="489FF777" w:rsidR="007C1BDD" w:rsidRPr="000E7433" w:rsidRDefault="007C1BDD" w:rsidP="000E7433">
            <w:pPr>
              <w:rPr>
                <w:rFonts w:asciiTheme="minorHAnsi" w:hAnsiTheme="minorHAnsi" w:cstheme="minorHAnsi"/>
                <w:sz w:val="20"/>
                <w:szCs w:val="20"/>
              </w:rPr>
            </w:pPr>
            <w:r w:rsidRPr="008C033F">
              <w:rPr>
                <w:rFonts w:asciiTheme="minorHAnsi" w:hAnsiTheme="minorHAnsi" w:cstheme="minorHAnsi"/>
                <w:sz w:val="20"/>
                <w:szCs w:val="20"/>
              </w:rPr>
              <w:t>PC6LT8 + HDPUV14</w:t>
            </w:r>
          </w:p>
        </w:tc>
        <w:tc>
          <w:tcPr>
            <w:tcW w:w="721" w:type="pct"/>
            <w:tcMar>
              <w:left w:w="58" w:type="dxa"/>
              <w:right w:w="58" w:type="dxa"/>
            </w:tcMar>
          </w:tcPr>
          <w:p w14:paraId="13C47575" w14:textId="364BEC48" w:rsidR="007C1BDD" w:rsidRPr="007D0224" w:rsidRDefault="007C1BDD" w:rsidP="007C1BDD">
            <w:pPr>
              <w:keepNext/>
              <w:spacing w:before="20" w:after="20"/>
              <w:jc w:val="center"/>
              <w:rPr>
                <w:rFonts w:cs="Calibri"/>
                <w:sz w:val="19"/>
                <w:szCs w:val="19"/>
                <w:lang w:eastAsia="ko-KR"/>
              </w:rPr>
            </w:pPr>
            <w:r>
              <w:rPr>
                <w:rFonts w:asciiTheme="minorHAnsi" w:hAnsiTheme="minorHAnsi" w:cstheme="minorHAnsi"/>
                <w:sz w:val="20"/>
                <w:szCs w:val="20"/>
              </w:rPr>
              <w:t>2.4</w:t>
            </w:r>
          </w:p>
        </w:tc>
        <w:tc>
          <w:tcPr>
            <w:tcW w:w="434" w:type="pct"/>
            <w:tcMar>
              <w:left w:w="58" w:type="dxa"/>
              <w:right w:w="58" w:type="dxa"/>
            </w:tcMar>
            <w:vAlign w:val="bottom"/>
          </w:tcPr>
          <w:p w14:paraId="72DACA04" w14:textId="15334ECF" w:rsidR="007C1BDD" w:rsidRPr="001D25C7" w:rsidRDefault="007C1BDD" w:rsidP="007C1BDD">
            <w:pPr>
              <w:keepNext/>
              <w:spacing w:before="20" w:after="20"/>
              <w:jc w:val="center"/>
              <w:rPr>
                <w:rFonts w:cs="Calibri"/>
                <w:sz w:val="20"/>
                <w:szCs w:val="20"/>
              </w:rPr>
            </w:pPr>
            <w:r w:rsidRPr="001D25C7">
              <w:rPr>
                <w:rFonts w:cs="Calibri"/>
                <w:sz w:val="20"/>
                <w:szCs w:val="20"/>
              </w:rPr>
              <w:t>0.12</w:t>
            </w:r>
          </w:p>
        </w:tc>
        <w:tc>
          <w:tcPr>
            <w:tcW w:w="433" w:type="pct"/>
            <w:tcMar>
              <w:left w:w="58" w:type="dxa"/>
              <w:right w:w="58" w:type="dxa"/>
            </w:tcMar>
            <w:vAlign w:val="bottom"/>
          </w:tcPr>
          <w:p w14:paraId="4E84E45A" w14:textId="2F8FF083" w:rsidR="007C1BDD" w:rsidRPr="001D25C7" w:rsidRDefault="007C1BDD" w:rsidP="007C1BDD">
            <w:pPr>
              <w:keepNext/>
              <w:spacing w:before="20" w:after="20"/>
              <w:jc w:val="center"/>
              <w:rPr>
                <w:rFonts w:cs="Calibri"/>
                <w:sz w:val="20"/>
                <w:szCs w:val="20"/>
              </w:rPr>
            </w:pPr>
            <w:r w:rsidRPr="001D25C7">
              <w:rPr>
                <w:rFonts w:cs="Calibri"/>
                <w:sz w:val="20"/>
                <w:szCs w:val="20"/>
              </w:rPr>
              <w:t>0.39</w:t>
            </w:r>
          </w:p>
        </w:tc>
        <w:tc>
          <w:tcPr>
            <w:tcW w:w="435" w:type="pct"/>
            <w:tcMar>
              <w:left w:w="58" w:type="dxa"/>
              <w:right w:w="58" w:type="dxa"/>
            </w:tcMar>
            <w:vAlign w:val="bottom"/>
          </w:tcPr>
          <w:p w14:paraId="5B3935EC" w14:textId="726B4322" w:rsidR="007C1BDD" w:rsidRPr="001D25C7" w:rsidRDefault="007C1BDD" w:rsidP="007C1BDD">
            <w:pPr>
              <w:keepNext/>
              <w:spacing w:before="20" w:after="20"/>
              <w:jc w:val="center"/>
              <w:rPr>
                <w:rFonts w:cs="Calibri"/>
                <w:sz w:val="20"/>
                <w:szCs w:val="20"/>
              </w:rPr>
            </w:pPr>
            <w:r w:rsidRPr="001D25C7">
              <w:rPr>
                <w:rFonts w:cs="Calibri"/>
                <w:sz w:val="20"/>
                <w:szCs w:val="20"/>
              </w:rPr>
              <w:t>0.80</w:t>
            </w:r>
          </w:p>
        </w:tc>
        <w:tc>
          <w:tcPr>
            <w:tcW w:w="384" w:type="pct"/>
            <w:tcMar>
              <w:left w:w="58" w:type="dxa"/>
              <w:right w:w="58" w:type="dxa"/>
            </w:tcMar>
            <w:vAlign w:val="bottom"/>
          </w:tcPr>
          <w:p w14:paraId="3CD687C9" w14:textId="6E45BC26" w:rsidR="007C1BDD" w:rsidRPr="001D25C7" w:rsidRDefault="007C1BDD" w:rsidP="007C1BDD">
            <w:pPr>
              <w:keepNext/>
              <w:spacing w:before="20" w:after="20"/>
              <w:jc w:val="center"/>
              <w:rPr>
                <w:rFonts w:cs="Calibri"/>
                <w:sz w:val="20"/>
                <w:szCs w:val="20"/>
              </w:rPr>
            </w:pPr>
            <w:r w:rsidRPr="001D25C7">
              <w:rPr>
                <w:rFonts w:cs="Calibri"/>
                <w:sz w:val="20"/>
                <w:szCs w:val="20"/>
              </w:rPr>
              <w:t>0.</w:t>
            </w:r>
            <w:r w:rsidR="00D7237F">
              <w:rPr>
                <w:rFonts w:cs="Calibri"/>
                <w:sz w:val="20"/>
                <w:szCs w:val="20"/>
              </w:rPr>
              <w:t>0005</w:t>
            </w:r>
          </w:p>
        </w:tc>
        <w:tc>
          <w:tcPr>
            <w:tcW w:w="432" w:type="pct"/>
            <w:tcMar>
              <w:left w:w="58" w:type="dxa"/>
              <w:right w:w="58" w:type="dxa"/>
            </w:tcMar>
            <w:vAlign w:val="bottom"/>
          </w:tcPr>
          <w:p w14:paraId="0D23F6D3" w14:textId="0A7A53CB" w:rsidR="007C1BDD" w:rsidRPr="001D25C7" w:rsidRDefault="007C1BDD" w:rsidP="007C1BDD">
            <w:pPr>
              <w:keepNext/>
              <w:spacing w:before="20" w:after="20"/>
              <w:jc w:val="center"/>
              <w:rPr>
                <w:rFonts w:cs="Calibri"/>
                <w:sz w:val="20"/>
                <w:szCs w:val="20"/>
              </w:rPr>
            </w:pPr>
            <w:r w:rsidRPr="001D25C7">
              <w:rPr>
                <w:rFonts w:cs="Calibri"/>
                <w:sz w:val="20"/>
                <w:szCs w:val="20"/>
              </w:rPr>
              <w:t>0.</w:t>
            </w:r>
            <w:r w:rsidR="00D7237F">
              <w:rPr>
                <w:rFonts w:cs="Calibri"/>
                <w:sz w:val="20"/>
                <w:szCs w:val="20"/>
              </w:rPr>
              <w:t>0017</w:t>
            </w:r>
          </w:p>
        </w:tc>
        <w:tc>
          <w:tcPr>
            <w:tcW w:w="423" w:type="pct"/>
            <w:tcMar>
              <w:left w:w="58" w:type="dxa"/>
              <w:right w:w="58" w:type="dxa"/>
            </w:tcMar>
            <w:vAlign w:val="bottom"/>
          </w:tcPr>
          <w:p w14:paraId="37C0B719" w14:textId="555B7982" w:rsidR="007C1BDD" w:rsidRPr="001D25C7" w:rsidRDefault="007C1BDD" w:rsidP="007C1BDD">
            <w:pPr>
              <w:keepNext/>
              <w:spacing w:before="20" w:after="20"/>
              <w:jc w:val="center"/>
              <w:rPr>
                <w:rFonts w:cs="Calibri"/>
                <w:sz w:val="20"/>
                <w:szCs w:val="20"/>
              </w:rPr>
            </w:pPr>
            <w:r w:rsidRPr="001D25C7">
              <w:rPr>
                <w:rFonts w:cs="Calibri"/>
                <w:sz w:val="20"/>
                <w:szCs w:val="20"/>
              </w:rPr>
              <w:t>0.</w:t>
            </w:r>
            <w:r w:rsidR="00D7237F">
              <w:rPr>
                <w:rFonts w:cs="Calibri"/>
                <w:sz w:val="20"/>
                <w:szCs w:val="20"/>
              </w:rPr>
              <w:t>0033</w:t>
            </w:r>
          </w:p>
        </w:tc>
        <w:tc>
          <w:tcPr>
            <w:tcW w:w="520" w:type="pct"/>
            <w:tcMar>
              <w:left w:w="58" w:type="dxa"/>
              <w:right w:w="58" w:type="dxa"/>
            </w:tcMar>
            <w:vAlign w:val="bottom"/>
          </w:tcPr>
          <w:p w14:paraId="773D07A1" w14:textId="007566C5" w:rsidR="007C1BDD" w:rsidRPr="001D25C7" w:rsidRDefault="007C1BDD" w:rsidP="007C1BDD">
            <w:pPr>
              <w:keepNext/>
              <w:spacing w:before="20" w:after="20"/>
              <w:jc w:val="center"/>
              <w:rPr>
                <w:rFonts w:cs="Calibri"/>
                <w:sz w:val="20"/>
                <w:szCs w:val="20"/>
              </w:rPr>
            </w:pPr>
            <w:r w:rsidRPr="001D25C7">
              <w:rPr>
                <w:rFonts w:cs="Calibri"/>
                <w:sz w:val="20"/>
                <w:szCs w:val="20"/>
              </w:rPr>
              <w:t>0.06</w:t>
            </w:r>
          </w:p>
        </w:tc>
        <w:tc>
          <w:tcPr>
            <w:tcW w:w="640" w:type="pct"/>
          </w:tcPr>
          <w:p w14:paraId="7B5AAB9D" w14:textId="29AC5A70" w:rsidR="007C1BDD" w:rsidRPr="004114FF" w:rsidRDefault="000B32F1" w:rsidP="007C1BDD">
            <w:pPr>
              <w:keepNext/>
              <w:spacing w:before="20" w:after="20"/>
              <w:jc w:val="center"/>
              <w:rPr>
                <w:rFonts w:cs="Calibri"/>
                <w:sz w:val="20"/>
                <w:szCs w:val="20"/>
              </w:rPr>
            </w:pPr>
            <w:r w:rsidRPr="000B32F1">
              <w:rPr>
                <w:sz w:val="20"/>
                <w:szCs w:val="20"/>
              </w:rPr>
              <w:t>-0.0005</w:t>
            </w:r>
          </w:p>
        </w:tc>
      </w:tr>
      <w:tr w:rsidR="00A80051" w:rsidRPr="007D0224" w14:paraId="3CA19E57" w14:textId="77777777" w:rsidTr="00610627">
        <w:trPr>
          <w:trHeight w:val="232"/>
          <w:jc w:val="center"/>
        </w:trPr>
        <w:tc>
          <w:tcPr>
            <w:tcW w:w="578" w:type="pct"/>
            <w:vMerge/>
            <w:tcMar>
              <w:left w:w="58" w:type="dxa"/>
              <w:right w:w="58" w:type="dxa"/>
            </w:tcMar>
          </w:tcPr>
          <w:p w14:paraId="457D71F5" w14:textId="77777777" w:rsidR="00A80051" w:rsidRPr="007D0224" w:rsidRDefault="00A80051" w:rsidP="00A80051">
            <w:pPr>
              <w:spacing w:before="20" w:after="20"/>
              <w:rPr>
                <w:rFonts w:cs="Calibri"/>
                <w:sz w:val="19"/>
                <w:szCs w:val="19"/>
                <w:lang w:eastAsia="ko-KR"/>
              </w:rPr>
            </w:pPr>
          </w:p>
        </w:tc>
        <w:tc>
          <w:tcPr>
            <w:tcW w:w="721" w:type="pct"/>
            <w:tcMar>
              <w:left w:w="58" w:type="dxa"/>
              <w:right w:w="58" w:type="dxa"/>
            </w:tcMar>
          </w:tcPr>
          <w:p w14:paraId="78899BD1" w14:textId="36805A92" w:rsidR="00A80051" w:rsidRPr="007D0224" w:rsidRDefault="00A80051" w:rsidP="00A80051">
            <w:pPr>
              <w:spacing w:before="20" w:after="20"/>
              <w:jc w:val="center"/>
              <w:rPr>
                <w:rFonts w:cs="Calibri"/>
                <w:sz w:val="19"/>
                <w:szCs w:val="19"/>
                <w:lang w:eastAsia="ko-KR"/>
              </w:rPr>
            </w:pPr>
            <w:r w:rsidRPr="004E4CEF">
              <w:rPr>
                <w:rFonts w:asciiTheme="minorHAnsi" w:hAnsiTheme="minorHAnsi" w:cstheme="minorHAnsi"/>
                <w:sz w:val="20"/>
                <w:szCs w:val="20"/>
              </w:rPr>
              <w:t>3.0</w:t>
            </w:r>
          </w:p>
        </w:tc>
        <w:tc>
          <w:tcPr>
            <w:tcW w:w="434" w:type="pct"/>
            <w:tcMar>
              <w:left w:w="58" w:type="dxa"/>
              <w:right w:w="58" w:type="dxa"/>
            </w:tcMar>
            <w:vAlign w:val="bottom"/>
          </w:tcPr>
          <w:p w14:paraId="522BA818" w14:textId="040A6D31" w:rsidR="00A80051" w:rsidRPr="001D25C7" w:rsidRDefault="00A80051" w:rsidP="00A80051">
            <w:pPr>
              <w:spacing w:before="20" w:after="20"/>
              <w:jc w:val="center"/>
              <w:rPr>
                <w:rFonts w:cs="Calibri"/>
                <w:sz w:val="20"/>
                <w:szCs w:val="20"/>
              </w:rPr>
            </w:pPr>
            <w:r w:rsidRPr="001D25C7">
              <w:rPr>
                <w:rFonts w:cs="Calibri"/>
                <w:sz w:val="20"/>
                <w:szCs w:val="20"/>
              </w:rPr>
              <w:t>0.12</w:t>
            </w:r>
          </w:p>
        </w:tc>
        <w:tc>
          <w:tcPr>
            <w:tcW w:w="433" w:type="pct"/>
            <w:tcMar>
              <w:left w:w="58" w:type="dxa"/>
              <w:right w:w="58" w:type="dxa"/>
            </w:tcMar>
            <w:vAlign w:val="bottom"/>
          </w:tcPr>
          <w:p w14:paraId="6FDC94A1" w14:textId="1F5ECA4D" w:rsidR="00A80051" w:rsidRPr="001D25C7" w:rsidRDefault="00A80051" w:rsidP="00A80051">
            <w:pPr>
              <w:spacing w:before="20" w:after="20"/>
              <w:jc w:val="center"/>
              <w:rPr>
                <w:rFonts w:cs="Calibri"/>
                <w:sz w:val="20"/>
                <w:szCs w:val="20"/>
              </w:rPr>
            </w:pPr>
            <w:r w:rsidRPr="001D25C7">
              <w:rPr>
                <w:rFonts w:cs="Calibri"/>
                <w:sz w:val="20"/>
                <w:szCs w:val="20"/>
              </w:rPr>
              <w:t>0.41</w:t>
            </w:r>
          </w:p>
        </w:tc>
        <w:tc>
          <w:tcPr>
            <w:tcW w:w="435" w:type="pct"/>
            <w:tcMar>
              <w:left w:w="58" w:type="dxa"/>
              <w:right w:w="58" w:type="dxa"/>
            </w:tcMar>
            <w:vAlign w:val="bottom"/>
          </w:tcPr>
          <w:p w14:paraId="7C3EE49D" w14:textId="5F1B69DA" w:rsidR="00A80051" w:rsidRPr="001D25C7" w:rsidRDefault="00A80051" w:rsidP="00A80051">
            <w:pPr>
              <w:spacing w:before="20" w:after="20"/>
              <w:jc w:val="center"/>
              <w:rPr>
                <w:rFonts w:cs="Calibri"/>
                <w:sz w:val="20"/>
                <w:szCs w:val="20"/>
              </w:rPr>
            </w:pPr>
            <w:r w:rsidRPr="001D25C7">
              <w:rPr>
                <w:rFonts w:cs="Calibri"/>
                <w:sz w:val="20"/>
                <w:szCs w:val="20"/>
              </w:rPr>
              <w:t>0.89</w:t>
            </w:r>
          </w:p>
        </w:tc>
        <w:tc>
          <w:tcPr>
            <w:tcW w:w="384" w:type="pct"/>
            <w:tcMar>
              <w:left w:w="58" w:type="dxa"/>
              <w:right w:w="58" w:type="dxa"/>
            </w:tcMar>
            <w:vAlign w:val="bottom"/>
          </w:tcPr>
          <w:p w14:paraId="13D54C41" w14:textId="0E62B890" w:rsidR="00A80051" w:rsidRPr="001D25C7" w:rsidRDefault="00A80051" w:rsidP="00A80051">
            <w:pPr>
              <w:spacing w:before="20" w:after="20"/>
              <w:jc w:val="center"/>
              <w:rPr>
                <w:rFonts w:cs="Calibri"/>
                <w:sz w:val="20"/>
                <w:szCs w:val="20"/>
              </w:rPr>
            </w:pPr>
            <w:r w:rsidRPr="001D25C7">
              <w:rPr>
                <w:rFonts w:cs="Calibri"/>
                <w:sz w:val="20"/>
                <w:szCs w:val="20"/>
              </w:rPr>
              <w:t>0.</w:t>
            </w:r>
            <w:r w:rsidR="00D7237F">
              <w:rPr>
                <w:rFonts w:cs="Calibri"/>
                <w:sz w:val="20"/>
                <w:szCs w:val="20"/>
              </w:rPr>
              <w:t>0005</w:t>
            </w:r>
          </w:p>
        </w:tc>
        <w:tc>
          <w:tcPr>
            <w:tcW w:w="432" w:type="pct"/>
            <w:tcMar>
              <w:left w:w="58" w:type="dxa"/>
              <w:right w:w="58" w:type="dxa"/>
            </w:tcMar>
            <w:vAlign w:val="bottom"/>
          </w:tcPr>
          <w:p w14:paraId="78DB1EC5" w14:textId="036C4696" w:rsidR="00A80051" w:rsidRPr="001D25C7" w:rsidRDefault="00A80051" w:rsidP="00A80051">
            <w:pPr>
              <w:spacing w:before="20" w:after="20"/>
              <w:jc w:val="center"/>
              <w:rPr>
                <w:rFonts w:cs="Calibri"/>
                <w:sz w:val="20"/>
                <w:szCs w:val="20"/>
              </w:rPr>
            </w:pPr>
            <w:r w:rsidRPr="001D25C7">
              <w:rPr>
                <w:rFonts w:cs="Calibri"/>
                <w:sz w:val="20"/>
                <w:szCs w:val="20"/>
              </w:rPr>
              <w:t>0.</w:t>
            </w:r>
            <w:r w:rsidR="00D7237F">
              <w:rPr>
                <w:rFonts w:cs="Calibri"/>
                <w:sz w:val="20"/>
                <w:szCs w:val="20"/>
              </w:rPr>
              <w:t>0018</w:t>
            </w:r>
          </w:p>
        </w:tc>
        <w:tc>
          <w:tcPr>
            <w:tcW w:w="423" w:type="pct"/>
            <w:tcMar>
              <w:left w:w="58" w:type="dxa"/>
              <w:right w:w="58" w:type="dxa"/>
            </w:tcMar>
            <w:vAlign w:val="bottom"/>
          </w:tcPr>
          <w:p w14:paraId="09385E83" w14:textId="09A8C726" w:rsidR="00A80051" w:rsidRPr="001D25C7" w:rsidRDefault="00A80051" w:rsidP="00A80051">
            <w:pPr>
              <w:spacing w:before="20" w:after="20"/>
              <w:jc w:val="center"/>
              <w:rPr>
                <w:rFonts w:cs="Calibri"/>
                <w:sz w:val="20"/>
                <w:szCs w:val="20"/>
              </w:rPr>
            </w:pPr>
            <w:r w:rsidRPr="001D25C7">
              <w:rPr>
                <w:rFonts w:cs="Calibri"/>
                <w:sz w:val="20"/>
                <w:szCs w:val="20"/>
              </w:rPr>
              <w:t>0.</w:t>
            </w:r>
            <w:r w:rsidR="00D7237F">
              <w:rPr>
                <w:rFonts w:cs="Calibri"/>
                <w:sz w:val="20"/>
                <w:szCs w:val="20"/>
              </w:rPr>
              <w:t>0042</w:t>
            </w:r>
          </w:p>
        </w:tc>
        <w:tc>
          <w:tcPr>
            <w:tcW w:w="520" w:type="pct"/>
            <w:tcMar>
              <w:left w:w="58" w:type="dxa"/>
              <w:right w:w="58" w:type="dxa"/>
            </w:tcMar>
            <w:vAlign w:val="bottom"/>
          </w:tcPr>
          <w:p w14:paraId="528E6D47" w14:textId="3E95DD01" w:rsidR="00A80051" w:rsidRPr="001D25C7" w:rsidRDefault="00A80051" w:rsidP="00A80051">
            <w:pPr>
              <w:spacing w:before="20" w:after="20"/>
              <w:jc w:val="center"/>
              <w:rPr>
                <w:rFonts w:cs="Calibri"/>
                <w:sz w:val="20"/>
                <w:szCs w:val="20"/>
              </w:rPr>
            </w:pPr>
            <w:r w:rsidRPr="001D25C7">
              <w:rPr>
                <w:rFonts w:cs="Calibri"/>
                <w:sz w:val="20"/>
                <w:szCs w:val="20"/>
              </w:rPr>
              <w:t>0.08</w:t>
            </w:r>
          </w:p>
        </w:tc>
        <w:tc>
          <w:tcPr>
            <w:tcW w:w="640" w:type="pct"/>
          </w:tcPr>
          <w:p w14:paraId="3D0324A5" w14:textId="54165054" w:rsidR="00A80051" w:rsidRPr="004114FF" w:rsidRDefault="000B32F1" w:rsidP="00A80051">
            <w:pPr>
              <w:keepNext/>
              <w:spacing w:before="20" w:after="20"/>
              <w:jc w:val="center"/>
              <w:rPr>
                <w:rFonts w:cs="Calibri"/>
                <w:sz w:val="20"/>
                <w:szCs w:val="20"/>
              </w:rPr>
            </w:pPr>
            <w:r w:rsidRPr="000B32F1">
              <w:rPr>
                <w:sz w:val="20"/>
                <w:szCs w:val="20"/>
              </w:rPr>
              <w:t>-0.0006</w:t>
            </w:r>
          </w:p>
        </w:tc>
      </w:tr>
      <w:tr w:rsidR="00837DD4" w:rsidRPr="007D0224" w14:paraId="44382454" w14:textId="77777777" w:rsidTr="00610627">
        <w:trPr>
          <w:trHeight w:val="116"/>
          <w:jc w:val="center"/>
        </w:trPr>
        <w:tc>
          <w:tcPr>
            <w:tcW w:w="578" w:type="pct"/>
            <w:vMerge/>
            <w:tcMar>
              <w:left w:w="58" w:type="dxa"/>
              <w:right w:w="58" w:type="dxa"/>
            </w:tcMar>
          </w:tcPr>
          <w:p w14:paraId="4E55D3CC" w14:textId="77777777" w:rsidR="00837DD4" w:rsidRPr="007D0224" w:rsidRDefault="00837DD4" w:rsidP="00837DD4">
            <w:pPr>
              <w:spacing w:before="20" w:after="20"/>
              <w:rPr>
                <w:rFonts w:cs="Calibri"/>
                <w:sz w:val="19"/>
                <w:szCs w:val="19"/>
                <w:lang w:eastAsia="ko-KR"/>
              </w:rPr>
            </w:pPr>
          </w:p>
        </w:tc>
        <w:tc>
          <w:tcPr>
            <w:tcW w:w="721" w:type="pct"/>
            <w:tcMar>
              <w:left w:w="58" w:type="dxa"/>
              <w:right w:w="58" w:type="dxa"/>
            </w:tcMar>
          </w:tcPr>
          <w:p w14:paraId="4DAB0E61" w14:textId="4FB25BA7" w:rsidR="00837DD4" w:rsidRPr="007D0224" w:rsidRDefault="00837DD4" w:rsidP="00837DD4">
            <w:pPr>
              <w:spacing w:before="20" w:after="20"/>
              <w:jc w:val="center"/>
              <w:rPr>
                <w:rFonts w:cs="Calibri"/>
                <w:sz w:val="19"/>
                <w:szCs w:val="19"/>
                <w:lang w:eastAsia="ko-KR"/>
              </w:rPr>
            </w:pPr>
            <w:r>
              <w:rPr>
                <w:rFonts w:asciiTheme="minorHAnsi" w:hAnsiTheme="minorHAnsi" w:cstheme="minorHAnsi"/>
                <w:sz w:val="20"/>
                <w:szCs w:val="20"/>
              </w:rPr>
              <w:t>3.9</w:t>
            </w:r>
          </w:p>
        </w:tc>
        <w:tc>
          <w:tcPr>
            <w:tcW w:w="434" w:type="pct"/>
            <w:tcMar>
              <w:left w:w="58" w:type="dxa"/>
              <w:right w:w="58" w:type="dxa"/>
            </w:tcMar>
            <w:vAlign w:val="bottom"/>
          </w:tcPr>
          <w:p w14:paraId="36536DD7" w14:textId="1399F45E" w:rsidR="00837DD4" w:rsidRPr="001D25C7" w:rsidRDefault="00837DD4" w:rsidP="00837DD4">
            <w:pPr>
              <w:spacing w:before="20" w:after="20"/>
              <w:jc w:val="center"/>
              <w:rPr>
                <w:rFonts w:cs="Calibri"/>
                <w:sz w:val="20"/>
                <w:szCs w:val="20"/>
              </w:rPr>
            </w:pPr>
            <w:r w:rsidRPr="001D25C7">
              <w:rPr>
                <w:rFonts w:cs="Calibri"/>
                <w:sz w:val="20"/>
                <w:szCs w:val="20"/>
              </w:rPr>
              <w:t>0.12</w:t>
            </w:r>
          </w:p>
        </w:tc>
        <w:tc>
          <w:tcPr>
            <w:tcW w:w="433" w:type="pct"/>
            <w:tcMar>
              <w:left w:w="58" w:type="dxa"/>
              <w:right w:w="58" w:type="dxa"/>
            </w:tcMar>
            <w:vAlign w:val="bottom"/>
          </w:tcPr>
          <w:p w14:paraId="39A99956" w14:textId="06FF61B2" w:rsidR="00837DD4" w:rsidRPr="001D25C7" w:rsidRDefault="00837DD4" w:rsidP="00837DD4">
            <w:pPr>
              <w:spacing w:before="20" w:after="20"/>
              <w:jc w:val="center"/>
              <w:rPr>
                <w:rFonts w:cs="Calibri"/>
                <w:sz w:val="20"/>
                <w:szCs w:val="20"/>
              </w:rPr>
            </w:pPr>
            <w:r w:rsidRPr="001D25C7">
              <w:rPr>
                <w:rFonts w:cs="Calibri"/>
                <w:sz w:val="20"/>
                <w:szCs w:val="20"/>
              </w:rPr>
              <w:t>0.42</w:t>
            </w:r>
          </w:p>
        </w:tc>
        <w:tc>
          <w:tcPr>
            <w:tcW w:w="435" w:type="pct"/>
            <w:tcMar>
              <w:left w:w="58" w:type="dxa"/>
              <w:right w:w="58" w:type="dxa"/>
            </w:tcMar>
            <w:vAlign w:val="bottom"/>
          </w:tcPr>
          <w:p w14:paraId="3A6C55FA" w14:textId="3B1BE498" w:rsidR="00837DD4" w:rsidRPr="001D25C7" w:rsidRDefault="00837DD4" w:rsidP="00837DD4">
            <w:pPr>
              <w:spacing w:before="20" w:after="20"/>
              <w:jc w:val="center"/>
              <w:rPr>
                <w:rFonts w:cs="Calibri"/>
                <w:sz w:val="20"/>
                <w:szCs w:val="20"/>
              </w:rPr>
            </w:pPr>
            <w:r w:rsidRPr="001D25C7">
              <w:rPr>
                <w:rFonts w:cs="Calibri"/>
                <w:sz w:val="20"/>
                <w:szCs w:val="20"/>
              </w:rPr>
              <w:t>0.92</w:t>
            </w:r>
          </w:p>
        </w:tc>
        <w:tc>
          <w:tcPr>
            <w:tcW w:w="384" w:type="pct"/>
            <w:tcMar>
              <w:left w:w="58" w:type="dxa"/>
              <w:right w:w="58" w:type="dxa"/>
            </w:tcMar>
            <w:vAlign w:val="bottom"/>
          </w:tcPr>
          <w:p w14:paraId="692B3A93" w14:textId="0B5E4BE7" w:rsidR="00837DD4" w:rsidRPr="001D25C7" w:rsidRDefault="00837DD4" w:rsidP="00837DD4">
            <w:pPr>
              <w:spacing w:before="20" w:after="20"/>
              <w:jc w:val="center"/>
              <w:rPr>
                <w:rFonts w:cs="Calibri"/>
                <w:sz w:val="20"/>
                <w:szCs w:val="20"/>
              </w:rPr>
            </w:pPr>
            <w:r w:rsidRPr="001D25C7">
              <w:rPr>
                <w:rFonts w:cs="Calibri"/>
                <w:sz w:val="20"/>
                <w:szCs w:val="20"/>
              </w:rPr>
              <w:t>0.</w:t>
            </w:r>
            <w:r w:rsidR="00C423BC">
              <w:rPr>
                <w:rFonts w:cs="Calibri"/>
                <w:sz w:val="20"/>
                <w:szCs w:val="20"/>
              </w:rPr>
              <w:t>0006</w:t>
            </w:r>
          </w:p>
        </w:tc>
        <w:tc>
          <w:tcPr>
            <w:tcW w:w="432" w:type="pct"/>
            <w:tcMar>
              <w:left w:w="58" w:type="dxa"/>
              <w:right w:w="58" w:type="dxa"/>
            </w:tcMar>
            <w:vAlign w:val="bottom"/>
          </w:tcPr>
          <w:p w14:paraId="3A7302AD" w14:textId="0291AF28" w:rsidR="00837DD4" w:rsidRPr="001D25C7" w:rsidRDefault="00837DD4" w:rsidP="00837DD4">
            <w:pPr>
              <w:spacing w:before="20" w:after="20"/>
              <w:jc w:val="center"/>
              <w:rPr>
                <w:rFonts w:cs="Calibri"/>
                <w:sz w:val="20"/>
                <w:szCs w:val="20"/>
              </w:rPr>
            </w:pPr>
            <w:r w:rsidRPr="001D25C7">
              <w:rPr>
                <w:rFonts w:cs="Calibri"/>
                <w:sz w:val="20"/>
                <w:szCs w:val="20"/>
              </w:rPr>
              <w:t>0.</w:t>
            </w:r>
            <w:r w:rsidR="00C423BC">
              <w:rPr>
                <w:rFonts w:cs="Calibri"/>
                <w:sz w:val="20"/>
                <w:szCs w:val="20"/>
              </w:rPr>
              <w:t>0022</w:t>
            </w:r>
          </w:p>
        </w:tc>
        <w:tc>
          <w:tcPr>
            <w:tcW w:w="423" w:type="pct"/>
            <w:tcMar>
              <w:left w:w="58" w:type="dxa"/>
              <w:right w:w="58" w:type="dxa"/>
            </w:tcMar>
            <w:vAlign w:val="bottom"/>
          </w:tcPr>
          <w:p w14:paraId="693A888D" w14:textId="5CFB56D4" w:rsidR="00837DD4" w:rsidRPr="001D25C7" w:rsidRDefault="00837DD4" w:rsidP="00837DD4">
            <w:pPr>
              <w:spacing w:before="20" w:after="20"/>
              <w:jc w:val="center"/>
              <w:rPr>
                <w:rFonts w:cs="Calibri"/>
                <w:sz w:val="20"/>
                <w:szCs w:val="20"/>
              </w:rPr>
            </w:pPr>
            <w:r w:rsidRPr="001D25C7">
              <w:rPr>
                <w:rFonts w:cs="Calibri"/>
                <w:sz w:val="20"/>
                <w:szCs w:val="20"/>
              </w:rPr>
              <w:t>0.</w:t>
            </w:r>
            <w:r w:rsidR="00C423BC">
              <w:rPr>
                <w:rFonts w:cs="Calibri"/>
                <w:sz w:val="20"/>
                <w:szCs w:val="20"/>
              </w:rPr>
              <w:t>0055</w:t>
            </w:r>
          </w:p>
        </w:tc>
        <w:tc>
          <w:tcPr>
            <w:tcW w:w="520" w:type="pct"/>
            <w:tcMar>
              <w:left w:w="58" w:type="dxa"/>
              <w:right w:w="58" w:type="dxa"/>
            </w:tcMar>
            <w:vAlign w:val="bottom"/>
          </w:tcPr>
          <w:p w14:paraId="05958409" w14:textId="1DA87FCD" w:rsidR="00837DD4" w:rsidRPr="001D25C7" w:rsidRDefault="00837DD4" w:rsidP="00837DD4">
            <w:pPr>
              <w:spacing w:before="20" w:after="20"/>
              <w:jc w:val="center"/>
              <w:rPr>
                <w:rFonts w:cs="Calibri"/>
                <w:sz w:val="20"/>
                <w:szCs w:val="20"/>
              </w:rPr>
            </w:pPr>
            <w:r w:rsidRPr="001D25C7">
              <w:rPr>
                <w:rFonts w:cs="Calibri"/>
                <w:sz w:val="20"/>
                <w:szCs w:val="20"/>
              </w:rPr>
              <w:t>0.12</w:t>
            </w:r>
          </w:p>
        </w:tc>
        <w:tc>
          <w:tcPr>
            <w:tcW w:w="640" w:type="pct"/>
          </w:tcPr>
          <w:p w14:paraId="53F6F594" w14:textId="771497F4" w:rsidR="00837DD4" w:rsidRPr="004114FF" w:rsidRDefault="000B32F1" w:rsidP="00837DD4">
            <w:pPr>
              <w:keepNext/>
              <w:spacing w:before="20" w:after="20"/>
              <w:jc w:val="center"/>
              <w:rPr>
                <w:rFonts w:cs="Calibri"/>
                <w:sz w:val="20"/>
                <w:szCs w:val="20"/>
              </w:rPr>
            </w:pPr>
            <w:r w:rsidRPr="000B32F1">
              <w:rPr>
                <w:sz w:val="20"/>
                <w:szCs w:val="20"/>
              </w:rPr>
              <w:t>-0.0006</w:t>
            </w:r>
          </w:p>
        </w:tc>
      </w:tr>
    </w:tbl>
    <w:p w14:paraId="38D68421" w14:textId="77777777" w:rsidR="001D74FA" w:rsidRPr="00D74475" w:rsidRDefault="001D74FA" w:rsidP="001D74FA">
      <w:pPr>
        <w:pStyle w:val="TableNotes"/>
        <w:keepNext/>
        <w:pBdr>
          <w:bottom w:val="single" w:sz="4" w:space="1" w:color="000000" w:themeColor="text1"/>
        </w:pBdr>
        <w:rPr>
          <w:sz w:val="17"/>
          <w:szCs w:val="17"/>
        </w:rPr>
      </w:pPr>
      <w:r w:rsidRPr="00D74475">
        <w:rPr>
          <w:sz w:val="17"/>
          <w:szCs w:val="17"/>
        </w:rPr>
        <w:t>Notes:</w:t>
      </w:r>
    </w:p>
    <w:p w14:paraId="1897C91F" w14:textId="77777777" w:rsidR="001D74FA" w:rsidRPr="00D74475" w:rsidRDefault="001D74FA" w:rsidP="001D74FA">
      <w:pPr>
        <w:pStyle w:val="TableNotes"/>
        <w:pBdr>
          <w:bottom w:val="single" w:sz="4" w:space="1" w:color="000000" w:themeColor="text1"/>
        </w:pBdr>
        <w:rPr>
          <w:sz w:val="17"/>
          <w:szCs w:val="17"/>
        </w:rPr>
      </w:pPr>
      <w:r w:rsidRPr="00D74475">
        <w:rPr>
          <w:sz w:val="17"/>
          <w:szCs w:val="17"/>
          <w:vertAlign w:val="superscript"/>
        </w:rPr>
        <w:t xml:space="preserve">a </w:t>
      </w:r>
      <w:r w:rsidRPr="00D74475">
        <w:rPr>
          <w:sz w:val="17"/>
          <w:szCs w:val="17"/>
        </w:rPr>
        <w:t xml:space="preserve">Sea-level rise results are based on the regression analysis described in Section 5.3.3, </w:t>
      </w:r>
      <w:r w:rsidRPr="00D74475">
        <w:rPr>
          <w:i/>
          <w:sz w:val="17"/>
          <w:szCs w:val="17"/>
        </w:rPr>
        <w:t>Methods for Estimating Climate Effects</w:t>
      </w:r>
      <w:r w:rsidRPr="00D74475">
        <w:rPr>
          <w:sz w:val="17"/>
          <w:szCs w:val="17"/>
        </w:rPr>
        <w:t>.</w:t>
      </w:r>
    </w:p>
    <w:p w14:paraId="120B69A7" w14:textId="2CF0BC44" w:rsidR="001D74FA" w:rsidRPr="00D74475" w:rsidRDefault="001D74FA" w:rsidP="001D74FA">
      <w:pPr>
        <w:pStyle w:val="TableNotes"/>
        <w:pBdr>
          <w:bottom w:val="single" w:sz="4" w:space="1" w:color="000000" w:themeColor="text1"/>
        </w:pBdr>
        <w:rPr>
          <w:sz w:val="17"/>
          <w:szCs w:val="17"/>
        </w:rPr>
      </w:pPr>
      <w:r w:rsidRPr="00D74475">
        <w:rPr>
          <w:sz w:val="17"/>
          <w:szCs w:val="17"/>
          <w:vertAlign w:val="superscript"/>
        </w:rPr>
        <w:t xml:space="preserve">b </w:t>
      </w:r>
      <w:r w:rsidR="00CE5CAB" w:rsidRPr="00CE5CAB">
        <w:rPr>
          <w:sz w:val="17"/>
          <w:szCs w:val="17"/>
        </w:rPr>
        <w:t>The numbers in this table have been rounded for presentation purposes. As a result, the values do not reflect the exact differences between the values</w:t>
      </w:r>
      <w:r w:rsidRPr="00D74475">
        <w:rPr>
          <w:sz w:val="17"/>
          <w:szCs w:val="17"/>
        </w:rPr>
        <w:t xml:space="preserve">. </w:t>
      </w:r>
    </w:p>
    <w:p w14:paraId="5AE0F8C5" w14:textId="77777777" w:rsidR="001D74FA" w:rsidRPr="00D74475" w:rsidRDefault="001D74FA" w:rsidP="001D74FA">
      <w:pPr>
        <w:pStyle w:val="TableNotes"/>
        <w:pBdr>
          <w:bottom w:val="single" w:sz="4" w:space="1" w:color="000000" w:themeColor="text1"/>
        </w:pBdr>
        <w:rPr>
          <w:sz w:val="17"/>
          <w:szCs w:val="17"/>
        </w:rPr>
      </w:pPr>
      <w:r w:rsidRPr="00D74475">
        <w:rPr>
          <w:sz w:val="17"/>
          <w:szCs w:val="17"/>
          <w:vertAlign w:val="superscript"/>
        </w:rPr>
        <w:t xml:space="preserve">c </w:t>
      </w:r>
      <w:r w:rsidRPr="00D74475">
        <w:rPr>
          <w:sz w:val="17"/>
          <w:szCs w:val="17"/>
        </w:rPr>
        <w:t>The values for global mean surface temperature and sea-level rise are relative to the average of the years 1986–2005.</w:t>
      </w:r>
    </w:p>
    <w:p w14:paraId="470C0A80" w14:textId="46BE9C70" w:rsidR="007E532B" w:rsidRDefault="007E532B" w:rsidP="007E532B">
      <w:pPr>
        <w:pBdr>
          <w:bottom w:val="single" w:sz="4" w:space="1" w:color="000000" w:themeColor="text1"/>
        </w:pBdr>
        <w:spacing w:before="60" w:after="60"/>
        <w:contextualSpacing/>
        <w:rPr>
          <w:sz w:val="17"/>
          <w:szCs w:val="17"/>
        </w:rPr>
      </w:pPr>
      <w:r>
        <w:rPr>
          <w:sz w:val="17"/>
          <w:szCs w:val="17"/>
          <w:vertAlign w:val="superscript"/>
        </w:rPr>
        <w:t>d</w:t>
      </w:r>
      <w:r w:rsidR="006C3067" w:rsidRPr="006C3067">
        <w:t xml:space="preserve"> </w:t>
      </w:r>
      <w:r w:rsidR="006C3067" w:rsidRPr="006C3067">
        <w:rPr>
          <w:sz w:val="17"/>
          <w:szCs w:val="17"/>
        </w:rPr>
        <w:t>Values reported as 0.0000 are more than zero but less than 0.0001. Values reported as -0.0000 are less than zero but more than -0.0001.</w:t>
      </w:r>
    </w:p>
    <w:p w14:paraId="33FBA431" w14:textId="77777777" w:rsidR="007E532B" w:rsidRDefault="007E532B" w:rsidP="007E532B">
      <w:pPr>
        <w:pBdr>
          <w:bottom w:val="single" w:sz="4" w:space="1" w:color="000000" w:themeColor="text1"/>
        </w:pBdr>
        <w:spacing w:before="60" w:after="60"/>
        <w:contextualSpacing/>
        <w:rPr>
          <w:sz w:val="17"/>
          <w:szCs w:val="17"/>
        </w:rPr>
      </w:pPr>
      <w:proofErr w:type="spellStart"/>
      <w:r>
        <w:rPr>
          <w:sz w:val="17"/>
          <w:szCs w:val="17"/>
          <w:vertAlign w:val="superscript"/>
        </w:rPr>
        <w:t>e</w:t>
      </w:r>
      <w:r>
        <w:rPr>
          <w:sz w:val="17"/>
          <w:szCs w:val="17"/>
        </w:rPr>
        <w:t>Sea</w:t>
      </w:r>
      <w:proofErr w:type="spellEnd"/>
      <w:r>
        <w:rPr>
          <w:sz w:val="17"/>
          <w:szCs w:val="17"/>
        </w:rPr>
        <w:t>-level rise changes reported as 0.00 are more than zero but less than 0.01.</w:t>
      </w:r>
    </w:p>
    <w:p w14:paraId="03B473E3" w14:textId="77777777" w:rsidR="001D74FA" w:rsidRPr="00B87170" w:rsidRDefault="001D74FA" w:rsidP="001D74FA">
      <w:pPr>
        <w:pStyle w:val="TableNotes"/>
        <w:keepNext/>
        <w:pBdr>
          <w:bottom w:val="single" w:sz="4" w:space="1" w:color="000000" w:themeColor="text1"/>
        </w:pBdr>
        <w:rPr>
          <w:sz w:val="17"/>
          <w:szCs w:val="17"/>
        </w:rPr>
      </w:pPr>
      <w:r w:rsidRPr="00D74475">
        <w:rPr>
          <w:sz w:val="17"/>
          <w:szCs w:val="17"/>
        </w:rPr>
        <w:t>ppm = parts per million; °C = degrees Celsius; CO</w:t>
      </w:r>
      <w:r w:rsidRPr="00D74475">
        <w:rPr>
          <w:sz w:val="17"/>
          <w:szCs w:val="17"/>
          <w:vertAlign w:val="subscript"/>
        </w:rPr>
        <w:t>2</w:t>
      </w:r>
      <w:r w:rsidRPr="00D74475">
        <w:rPr>
          <w:sz w:val="17"/>
          <w:szCs w:val="17"/>
        </w:rPr>
        <w:t xml:space="preserve"> = carbon dioxide; cm = centimeters; </w:t>
      </w:r>
      <w:r>
        <w:rPr>
          <w:rFonts w:eastAsia="Calibri" w:cs="Times New Roman"/>
          <w:sz w:val="17"/>
          <w:szCs w:val="17"/>
        </w:rPr>
        <w:t>SSP = Shared Socioeconomic Pathway</w:t>
      </w:r>
    </w:p>
    <w:p w14:paraId="3CCE8888" w14:textId="77777777" w:rsidR="001D74FA" w:rsidRPr="002D6BED" w:rsidRDefault="001D74FA" w:rsidP="001D74FA"/>
    <w:p w14:paraId="6E5EEB64" w14:textId="023A587D" w:rsidR="001D74FA" w:rsidRDefault="00AA6BDB" w:rsidP="00553C6E">
      <w:pPr>
        <w:pStyle w:val="TableTitle"/>
        <w:rPr>
          <w:rFonts w:eastAsia="Calibri"/>
          <w:vertAlign w:val="superscript"/>
        </w:rPr>
      </w:pPr>
      <w:r>
        <w:t xml:space="preserve">Table </w:t>
      </w:r>
      <w:r>
        <w:fldChar w:fldCharType="begin"/>
      </w:r>
      <w:r>
        <w:instrText>STYLEREF 3 \s</w:instrText>
      </w:r>
      <w:r>
        <w:fldChar w:fldCharType="separate"/>
      </w:r>
      <w:r w:rsidR="00687053">
        <w:rPr>
          <w:noProof/>
        </w:rPr>
        <w:t>5.4.2</w:t>
      </w:r>
      <w:r>
        <w:fldChar w:fldCharType="end"/>
      </w:r>
      <w:r w:rsidR="009476E5">
        <w:noBreakHyphen/>
      </w:r>
      <w:r>
        <w:fldChar w:fldCharType="begin"/>
      </w:r>
      <w:r>
        <w:instrText>SEQ Table \* ARABIC \s 3</w:instrText>
      </w:r>
      <w:r>
        <w:fldChar w:fldCharType="separate"/>
      </w:r>
      <w:r w:rsidR="00687053">
        <w:rPr>
          <w:noProof/>
        </w:rPr>
        <w:t>7</w:t>
      </w:r>
      <w:r>
        <w:fldChar w:fldCharType="end"/>
      </w:r>
      <w:bookmarkEnd w:id="66"/>
      <w:r w:rsidR="001D74FA">
        <w:t xml:space="preserve">. </w:t>
      </w:r>
      <w:r w:rsidR="001D74FA" w:rsidRPr="00256F87">
        <w:rPr>
          <w:rFonts w:eastAsia="Calibri"/>
        </w:rPr>
        <w:t xml:space="preserve">Carbon Dioxide Concentrations, Global Mean Surface Temperature Increases, Sea-Level </w:t>
      </w:r>
      <w:proofErr w:type="spellStart"/>
      <w:proofErr w:type="gramStart"/>
      <w:r w:rsidR="001D74FA" w:rsidRPr="00256F87">
        <w:rPr>
          <w:rFonts w:eastAsia="Calibri"/>
        </w:rPr>
        <w:t>Rise,</w:t>
      </w:r>
      <w:r w:rsidR="001D74FA" w:rsidRPr="00256F87">
        <w:rPr>
          <w:rFonts w:eastAsia="Calibri"/>
          <w:vertAlign w:val="superscript"/>
        </w:rPr>
        <w:t>a</w:t>
      </w:r>
      <w:proofErr w:type="spellEnd"/>
      <w:proofErr w:type="gramEnd"/>
      <w:r w:rsidR="001D74FA" w:rsidRPr="00256F87">
        <w:rPr>
          <w:rFonts w:eastAsia="Calibri"/>
        </w:rPr>
        <w:t xml:space="preserve"> and Ocean pH for </w:t>
      </w:r>
      <w:r w:rsidR="001D74FA">
        <w:rPr>
          <w:rFonts w:eastAsia="Calibri"/>
        </w:rPr>
        <w:t>SSP3-7.0</w:t>
      </w:r>
      <w:r w:rsidR="001D74FA" w:rsidRPr="00256F87">
        <w:rPr>
          <w:rFonts w:eastAsia="Calibri"/>
        </w:rPr>
        <w:t xml:space="preserve"> for Selected </w:t>
      </w:r>
      <w:r w:rsidR="001D74FA">
        <w:rPr>
          <w:rFonts w:eastAsia="Calibri"/>
        </w:rPr>
        <w:t xml:space="preserve">Combined </w:t>
      </w:r>
      <w:proofErr w:type="spellStart"/>
      <w:r w:rsidR="003916DC">
        <w:rPr>
          <w:rFonts w:eastAsia="Calibri"/>
        </w:rPr>
        <w:t>Impacts</w:t>
      </w:r>
      <w:r w:rsidR="001D74FA" w:rsidRPr="00256F87">
        <w:rPr>
          <w:rFonts w:eastAsia="Calibri"/>
          <w:vertAlign w:val="superscript"/>
        </w:rPr>
        <w:t>b</w:t>
      </w:r>
      <w:proofErr w:type="spellEnd"/>
    </w:p>
    <w:tbl>
      <w:tblPr>
        <w:tblW w:w="9350" w:type="dxa"/>
        <w:jc w:val="center"/>
        <w:tblBorders>
          <w:top w:val="single" w:sz="4" w:space="0" w:color="auto"/>
          <w:bottom w:val="single" w:sz="4" w:space="0" w:color="auto"/>
          <w:insideH w:val="single" w:sz="4" w:space="0" w:color="auto"/>
          <w:insideV w:val="single" w:sz="4" w:space="0" w:color="auto"/>
        </w:tblBorders>
        <w:tblLayout w:type="fixed"/>
        <w:tblCellMar>
          <w:left w:w="0" w:type="dxa"/>
          <w:right w:w="0" w:type="dxa"/>
        </w:tblCellMar>
        <w:tblLook w:val="0020" w:firstRow="1" w:lastRow="0" w:firstColumn="0" w:lastColumn="0" w:noHBand="0" w:noVBand="0"/>
        <w:tblDescription w:val="Table shows carbon dioxide concentrations in parts per million, global mean surface temperature increase in degrees Celsius, sea level rise in centimeters, and ocean pH for years 2040, 2060, and 2100 under Alternative 0,1 and 7 for RCP4.5."/>
      </w:tblPr>
      <w:tblGrid>
        <w:gridCol w:w="1081"/>
        <w:gridCol w:w="1348"/>
        <w:gridCol w:w="812"/>
        <w:gridCol w:w="810"/>
        <w:gridCol w:w="813"/>
        <w:gridCol w:w="808"/>
        <w:gridCol w:w="722"/>
        <w:gridCol w:w="787"/>
        <w:gridCol w:w="972"/>
        <w:gridCol w:w="1197"/>
      </w:tblGrid>
      <w:tr w:rsidR="001D74FA" w:rsidRPr="00CD46F5" w14:paraId="57603D9F" w14:textId="77777777" w:rsidTr="00610627">
        <w:trPr>
          <w:trHeight w:val="558"/>
          <w:tblHeader/>
          <w:jc w:val="center"/>
        </w:trPr>
        <w:tc>
          <w:tcPr>
            <w:tcW w:w="578" w:type="pct"/>
            <w:vMerge w:val="restart"/>
            <w:shd w:val="clear" w:color="auto" w:fill="D9D9D9" w:themeFill="background1" w:themeFillShade="D9"/>
            <w:tcMar>
              <w:left w:w="58" w:type="dxa"/>
              <w:right w:w="58" w:type="dxa"/>
            </w:tcMar>
            <w:vAlign w:val="bottom"/>
          </w:tcPr>
          <w:p w14:paraId="4A795E01" w14:textId="77777777" w:rsidR="001D74FA" w:rsidRPr="00CD46F5" w:rsidRDefault="001D74FA">
            <w:pPr>
              <w:keepNext/>
              <w:keepLines/>
              <w:spacing w:before="60" w:after="60"/>
              <w:rPr>
                <w:b/>
                <w:sz w:val="18"/>
                <w:szCs w:val="18"/>
              </w:rPr>
            </w:pPr>
            <w:r>
              <w:rPr>
                <w:b/>
                <w:sz w:val="18"/>
                <w:szCs w:val="18"/>
              </w:rPr>
              <w:t>Combined Impacts</w:t>
            </w:r>
          </w:p>
        </w:tc>
        <w:tc>
          <w:tcPr>
            <w:tcW w:w="721" w:type="pct"/>
            <w:vMerge w:val="restart"/>
            <w:shd w:val="clear" w:color="auto" w:fill="D9D9D9" w:themeFill="background1" w:themeFillShade="D9"/>
            <w:tcMar>
              <w:left w:w="58" w:type="dxa"/>
              <w:right w:w="58" w:type="dxa"/>
            </w:tcMar>
            <w:vAlign w:val="bottom"/>
          </w:tcPr>
          <w:p w14:paraId="2D181DD0" w14:textId="77777777" w:rsidR="001D74FA" w:rsidRPr="00CD46F5" w:rsidRDefault="001D74FA">
            <w:pPr>
              <w:keepNext/>
              <w:keepLines/>
              <w:spacing w:before="60" w:after="60"/>
              <w:jc w:val="center"/>
              <w:rPr>
                <w:b/>
                <w:sz w:val="18"/>
                <w:szCs w:val="18"/>
              </w:rPr>
            </w:pPr>
            <w:r w:rsidRPr="00CD46F5">
              <w:rPr>
                <w:b/>
                <w:sz w:val="18"/>
                <w:szCs w:val="18"/>
              </w:rPr>
              <w:t>Climate</w:t>
            </w:r>
            <w:r w:rsidRPr="00CD46F5">
              <w:rPr>
                <w:b/>
                <w:sz w:val="18"/>
                <w:szCs w:val="18"/>
              </w:rPr>
              <w:br/>
              <w:t>Sensitivity</w:t>
            </w:r>
            <w:r w:rsidRPr="00CD46F5">
              <w:rPr>
                <w:b/>
                <w:sz w:val="18"/>
                <w:szCs w:val="18"/>
              </w:rPr>
              <w:br/>
              <w:t>(°C for 2 × CO</w:t>
            </w:r>
            <w:r w:rsidRPr="00CD46F5">
              <w:rPr>
                <w:b/>
                <w:sz w:val="18"/>
                <w:szCs w:val="18"/>
                <w:vertAlign w:val="subscript"/>
              </w:rPr>
              <w:t>2</w:t>
            </w:r>
            <w:r w:rsidRPr="00CD46F5">
              <w:rPr>
                <w:b/>
                <w:sz w:val="18"/>
                <w:szCs w:val="18"/>
              </w:rPr>
              <w:t>)</w:t>
            </w:r>
          </w:p>
        </w:tc>
        <w:tc>
          <w:tcPr>
            <w:tcW w:w="1302" w:type="pct"/>
            <w:gridSpan w:val="3"/>
            <w:shd w:val="clear" w:color="auto" w:fill="D9D9D9" w:themeFill="background1" w:themeFillShade="D9"/>
            <w:tcMar>
              <w:left w:w="58" w:type="dxa"/>
              <w:right w:w="58" w:type="dxa"/>
            </w:tcMar>
            <w:vAlign w:val="bottom"/>
          </w:tcPr>
          <w:p w14:paraId="113C790D" w14:textId="77777777" w:rsidR="001D74FA" w:rsidRPr="00CD46F5" w:rsidRDefault="001D74FA">
            <w:pPr>
              <w:keepNext/>
              <w:keepLines/>
              <w:spacing w:before="60" w:after="60"/>
              <w:jc w:val="center"/>
              <w:rPr>
                <w:b/>
                <w:sz w:val="18"/>
                <w:szCs w:val="18"/>
              </w:rPr>
            </w:pPr>
            <w:r w:rsidRPr="00CD46F5">
              <w:rPr>
                <w:b/>
                <w:sz w:val="18"/>
                <w:szCs w:val="18"/>
              </w:rPr>
              <w:t>CO</w:t>
            </w:r>
            <w:r w:rsidRPr="00CD46F5">
              <w:rPr>
                <w:b/>
                <w:sz w:val="18"/>
                <w:szCs w:val="18"/>
                <w:vertAlign w:val="subscript"/>
              </w:rPr>
              <w:t>2</w:t>
            </w:r>
            <w:r w:rsidRPr="00CD46F5">
              <w:rPr>
                <w:b/>
                <w:sz w:val="18"/>
                <w:szCs w:val="18"/>
              </w:rPr>
              <w:t xml:space="preserve"> Concentration</w:t>
            </w:r>
            <w:r w:rsidRPr="00CD46F5">
              <w:rPr>
                <w:b/>
                <w:sz w:val="18"/>
                <w:szCs w:val="18"/>
              </w:rPr>
              <w:br/>
              <w:t>(ppm)</w:t>
            </w:r>
          </w:p>
        </w:tc>
        <w:tc>
          <w:tcPr>
            <w:tcW w:w="1239" w:type="pct"/>
            <w:gridSpan w:val="3"/>
            <w:shd w:val="clear" w:color="auto" w:fill="D9D9D9" w:themeFill="background1" w:themeFillShade="D9"/>
            <w:tcMar>
              <w:left w:w="58" w:type="dxa"/>
              <w:right w:w="58" w:type="dxa"/>
            </w:tcMar>
            <w:vAlign w:val="bottom"/>
          </w:tcPr>
          <w:p w14:paraId="57FC9BF2" w14:textId="588C7E47" w:rsidR="001D74FA" w:rsidRPr="00CD46F5" w:rsidRDefault="001D74FA">
            <w:pPr>
              <w:keepNext/>
              <w:keepLines/>
              <w:spacing w:before="60" w:after="60"/>
              <w:jc w:val="center"/>
              <w:rPr>
                <w:b/>
                <w:sz w:val="18"/>
                <w:szCs w:val="18"/>
              </w:rPr>
            </w:pPr>
            <w:r w:rsidRPr="00CD46F5">
              <w:rPr>
                <w:b/>
                <w:sz w:val="18"/>
                <w:szCs w:val="18"/>
              </w:rPr>
              <w:t>Global Mean Surface</w:t>
            </w:r>
            <w:r w:rsidRPr="00CD46F5">
              <w:rPr>
                <w:b/>
                <w:sz w:val="18"/>
                <w:szCs w:val="18"/>
              </w:rPr>
              <w:br/>
              <w:t>Temperature Increase (°C)</w:t>
            </w:r>
            <w:r w:rsidRPr="00CD46F5">
              <w:rPr>
                <w:b/>
                <w:sz w:val="18"/>
                <w:szCs w:val="18"/>
                <w:vertAlign w:val="superscript"/>
              </w:rPr>
              <w:t>c</w:t>
            </w:r>
            <w:r w:rsidR="00410B93">
              <w:rPr>
                <w:b/>
                <w:sz w:val="18"/>
                <w:szCs w:val="18"/>
                <w:vertAlign w:val="superscript"/>
              </w:rPr>
              <w:t>, d</w:t>
            </w:r>
          </w:p>
        </w:tc>
        <w:tc>
          <w:tcPr>
            <w:tcW w:w="520" w:type="pct"/>
            <w:shd w:val="clear" w:color="auto" w:fill="D9D9D9" w:themeFill="background1" w:themeFillShade="D9"/>
            <w:tcMar>
              <w:left w:w="58" w:type="dxa"/>
              <w:right w:w="58" w:type="dxa"/>
            </w:tcMar>
            <w:vAlign w:val="bottom"/>
          </w:tcPr>
          <w:p w14:paraId="10F783E9" w14:textId="169EFD9A" w:rsidR="001D74FA" w:rsidRPr="00CD46F5" w:rsidRDefault="001D74FA">
            <w:pPr>
              <w:keepNext/>
              <w:keepLines/>
              <w:spacing w:before="60" w:after="60"/>
              <w:jc w:val="center"/>
              <w:rPr>
                <w:b/>
                <w:sz w:val="18"/>
                <w:szCs w:val="18"/>
              </w:rPr>
            </w:pPr>
            <w:r w:rsidRPr="00CD46F5">
              <w:rPr>
                <w:b/>
                <w:sz w:val="18"/>
                <w:szCs w:val="18"/>
              </w:rPr>
              <w:t>Sea-Level</w:t>
            </w:r>
            <w:r w:rsidRPr="00CD46F5">
              <w:rPr>
                <w:b/>
                <w:sz w:val="18"/>
                <w:szCs w:val="18"/>
              </w:rPr>
              <w:br/>
              <w:t>Rise</w:t>
            </w:r>
            <w:r w:rsidRPr="00CD46F5">
              <w:rPr>
                <w:b/>
                <w:sz w:val="18"/>
                <w:szCs w:val="18"/>
              </w:rPr>
              <w:br/>
              <w:t>(cm)</w:t>
            </w:r>
            <w:r w:rsidRPr="00CD46F5">
              <w:rPr>
                <w:b/>
                <w:sz w:val="18"/>
                <w:szCs w:val="18"/>
                <w:vertAlign w:val="superscript"/>
              </w:rPr>
              <w:t>c</w:t>
            </w:r>
            <w:r w:rsidR="00410B93">
              <w:rPr>
                <w:b/>
                <w:sz w:val="18"/>
                <w:szCs w:val="18"/>
                <w:vertAlign w:val="superscript"/>
              </w:rPr>
              <w:t>, e</w:t>
            </w:r>
          </w:p>
        </w:tc>
        <w:tc>
          <w:tcPr>
            <w:tcW w:w="641" w:type="pct"/>
            <w:shd w:val="clear" w:color="auto" w:fill="D9D9D9" w:themeFill="background1" w:themeFillShade="D9"/>
            <w:vAlign w:val="bottom"/>
          </w:tcPr>
          <w:p w14:paraId="028C31D4" w14:textId="56656C81" w:rsidR="001D74FA" w:rsidRPr="00CD46F5" w:rsidRDefault="001D74FA">
            <w:pPr>
              <w:keepNext/>
              <w:keepLines/>
              <w:spacing w:before="60" w:after="60"/>
              <w:jc w:val="center"/>
              <w:rPr>
                <w:b/>
                <w:sz w:val="18"/>
                <w:szCs w:val="18"/>
              </w:rPr>
            </w:pPr>
            <w:r w:rsidRPr="00CD46F5">
              <w:rPr>
                <w:b/>
                <w:sz w:val="18"/>
                <w:szCs w:val="18"/>
              </w:rPr>
              <w:t xml:space="preserve">Ocean </w:t>
            </w:r>
            <w:proofErr w:type="spellStart"/>
            <w:r w:rsidRPr="00CD46F5">
              <w:rPr>
                <w:b/>
                <w:sz w:val="18"/>
                <w:szCs w:val="18"/>
              </w:rPr>
              <w:t>pH</w:t>
            </w:r>
            <w:r w:rsidR="006C3067">
              <w:rPr>
                <w:b/>
                <w:sz w:val="18"/>
                <w:szCs w:val="18"/>
                <w:vertAlign w:val="superscript"/>
              </w:rPr>
              <w:t>d</w:t>
            </w:r>
            <w:proofErr w:type="spellEnd"/>
          </w:p>
        </w:tc>
      </w:tr>
      <w:tr w:rsidR="00507383" w:rsidRPr="00CD46F5" w14:paraId="3727CB92" w14:textId="77777777" w:rsidTr="00610627">
        <w:trPr>
          <w:trHeight w:val="179"/>
          <w:tblHeader/>
          <w:jc w:val="center"/>
        </w:trPr>
        <w:tc>
          <w:tcPr>
            <w:tcW w:w="578" w:type="pct"/>
            <w:vMerge/>
            <w:tcMar>
              <w:left w:w="58" w:type="dxa"/>
              <w:right w:w="58" w:type="dxa"/>
            </w:tcMar>
            <w:vAlign w:val="bottom"/>
          </w:tcPr>
          <w:p w14:paraId="2228F207" w14:textId="77777777" w:rsidR="001D74FA" w:rsidRPr="00CD46F5" w:rsidRDefault="001D74FA">
            <w:pPr>
              <w:keepNext/>
              <w:keepLines/>
              <w:spacing w:before="60" w:after="60"/>
              <w:rPr>
                <w:b/>
                <w:sz w:val="18"/>
                <w:szCs w:val="18"/>
              </w:rPr>
            </w:pPr>
          </w:p>
        </w:tc>
        <w:tc>
          <w:tcPr>
            <w:tcW w:w="721" w:type="pct"/>
            <w:vMerge/>
            <w:tcMar>
              <w:left w:w="58" w:type="dxa"/>
              <w:right w:w="58" w:type="dxa"/>
            </w:tcMar>
            <w:vAlign w:val="bottom"/>
          </w:tcPr>
          <w:p w14:paraId="17D9CB4A" w14:textId="77777777" w:rsidR="001D74FA" w:rsidRPr="00CD46F5" w:rsidRDefault="001D74FA">
            <w:pPr>
              <w:keepNext/>
              <w:keepLines/>
              <w:spacing w:before="60" w:after="60"/>
              <w:rPr>
                <w:b/>
                <w:sz w:val="18"/>
                <w:szCs w:val="18"/>
              </w:rPr>
            </w:pPr>
          </w:p>
        </w:tc>
        <w:tc>
          <w:tcPr>
            <w:tcW w:w="434" w:type="pct"/>
            <w:shd w:val="clear" w:color="auto" w:fill="D9D9D9" w:themeFill="background1" w:themeFillShade="D9"/>
            <w:tcMar>
              <w:left w:w="58" w:type="dxa"/>
              <w:right w:w="58" w:type="dxa"/>
            </w:tcMar>
            <w:vAlign w:val="bottom"/>
          </w:tcPr>
          <w:p w14:paraId="19589A12" w14:textId="77777777" w:rsidR="001D74FA" w:rsidRPr="00CD46F5" w:rsidRDefault="001D74FA">
            <w:pPr>
              <w:keepNext/>
              <w:keepLines/>
              <w:spacing w:before="60" w:after="60"/>
              <w:jc w:val="center"/>
              <w:rPr>
                <w:b/>
                <w:sz w:val="18"/>
                <w:szCs w:val="18"/>
              </w:rPr>
            </w:pPr>
            <w:r w:rsidRPr="00CD46F5">
              <w:rPr>
                <w:b/>
                <w:sz w:val="18"/>
                <w:szCs w:val="18"/>
              </w:rPr>
              <w:t>2040</w:t>
            </w:r>
          </w:p>
        </w:tc>
        <w:tc>
          <w:tcPr>
            <w:tcW w:w="433" w:type="pct"/>
            <w:shd w:val="clear" w:color="auto" w:fill="D9D9D9" w:themeFill="background1" w:themeFillShade="D9"/>
            <w:tcMar>
              <w:left w:w="58" w:type="dxa"/>
              <w:right w:w="58" w:type="dxa"/>
            </w:tcMar>
            <w:vAlign w:val="bottom"/>
          </w:tcPr>
          <w:p w14:paraId="771B6340" w14:textId="77777777" w:rsidR="001D74FA" w:rsidRPr="00CD46F5" w:rsidRDefault="001D74FA">
            <w:pPr>
              <w:keepNext/>
              <w:keepLines/>
              <w:spacing w:before="60" w:after="60"/>
              <w:jc w:val="center"/>
              <w:rPr>
                <w:b/>
                <w:sz w:val="18"/>
                <w:szCs w:val="18"/>
              </w:rPr>
            </w:pPr>
            <w:r w:rsidRPr="00CD46F5">
              <w:rPr>
                <w:b/>
                <w:sz w:val="18"/>
                <w:szCs w:val="18"/>
              </w:rPr>
              <w:t>2060</w:t>
            </w:r>
          </w:p>
        </w:tc>
        <w:tc>
          <w:tcPr>
            <w:tcW w:w="434" w:type="pct"/>
            <w:shd w:val="clear" w:color="auto" w:fill="D9D9D9" w:themeFill="background1" w:themeFillShade="D9"/>
            <w:tcMar>
              <w:left w:w="58" w:type="dxa"/>
              <w:right w:w="58" w:type="dxa"/>
            </w:tcMar>
            <w:vAlign w:val="bottom"/>
          </w:tcPr>
          <w:p w14:paraId="70BB8FB9" w14:textId="77777777" w:rsidR="001D74FA" w:rsidRPr="00CD46F5" w:rsidRDefault="001D74FA">
            <w:pPr>
              <w:keepNext/>
              <w:keepLines/>
              <w:spacing w:before="60" w:after="60"/>
              <w:jc w:val="center"/>
              <w:rPr>
                <w:b/>
                <w:sz w:val="18"/>
                <w:szCs w:val="18"/>
              </w:rPr>
            </w:pPr>
            <w:r w:rsidRPr="00CD46F5">
              <w:rPr>
                <w:b/>
                <w:sz w:val="18"/>
                <w:szCs w:val="18"/>
              </w:rPr>
              <w:t>2100</w:t>
            </w:r>
          </w:p>
        </w:tc>
        <w:tc>
          <w:tcPr>
            <w:tcW w:w="432" w:type="pct"/>
            <w:shd w:val="clear" w:color="auto" w:fill="D9D9D9" w:themeFill="background1" w:themeFillShade="D9"/>
            <w:tcMar>
              <w:left w:w="58" w:type="dxa"/>
              <w:right w:w="58" w:type="dxa"/>
            </w:tcMar>
            <w:vAlign w:val="bottom"/>
          </w:tcPr>
          <w:p w14:paraId="6685A79D" w14:textId="77777777" w:rsidR="001D74FA" w:rsidRPr="00CD46F5" w:rsidRDefault="001D74FA">
            <w:pPr>
              <w:keepNext/>
              <w:keepLines/>
              <w:spacing w:before="60" w:after="60"/>
              <w:jc w:val="center"/>
              <w:rPr>
                <w:b/>
                <w:sz w:val="18"/>
                <w:szCs w:val="18"/>
              </w:rPr>
            </w:pPr>
            <w:r w:rsidRPr="00CD46F5">
              <w:rPr>
                <w:b/>
                <w:sz w:val="18"/>
                <w:szCs w:val="18"/>
              </w:rPr>
              <w:t>2040</w:t>
            </w:r>
          </w:p>
        </w:tc>
        <w:tc>
          <w:tcPr>
            <w:tcW w:w="386" w:type="pct"/>
            <w:shd w:val="clear" w:color="auto" w:fill="D9D9D9" w:themeFill="background1" w:themeFillShade="D9"/>
            <w:tcMar>
              <w:left w:w="58" w:type="dxa"/>
              <w:right w:w="58" w:type="dxa"/>
            </w:tcMar>
            <w:vAlign w:val="bottom"/>
          </w:tcPr>
          <w:p w14:paraId="307C122B" w14:textId="77777777" w:rsidR="001D74FA" w:rsidRPr="00CD46F5" w:rsidRDefault="001D74FA">
            <w:pPr>
              <w:keepNext/>
              <w:keepLines/>
              <w:spacing w:before="60" w:after="60"/>
              <w:jc w:val="center"/>
              <w:rPr>
                <w:b/>
                <w:sz w:val="18"/>
                <w:szCs w:val="18"/>
              </w:rPr>
            </w:pPr>
            <w:r w:rsidRPr="00CD46F5">
              <w:rPr>
                <w:b/>
                <w:sz w:val="18"/>
                <w:szCs w:val="18"/>
              </w:rPr>
              <w:t>2060</w:t>
            </w:r>
          </w:p>
        </w:tc>
        <w:tc>
          <w:tcPr>
            <w:tcW w:w="421" w:type="pct"/>
            <w:shd w:val="clear" w:color="auto" w:fill="D9D9D9" w:themeFill="background1" w:themeFillShade="D9"/>
            <w:tcMar>
              <w:left w:w="58" w:type="dxa"/>
              <w:right w:w="58" w:type="dxa"/>
            </w:tcMar>
            <w:vAlign w:val="bottom"/>
          </w:tcPr>
          <w:p w14:paraId="22D1D730" w14:textId="77777777" w:rsidR="001D74FA" w:rsidRPr="00CD46F5" w:rsidRDefault="001D74FA">
            <w:pPr>
              <w:keepNext/>
              <w:keepLines/>
              <w:spacing w:before="60" w:after="60"/>
              <w:jc w:val="center"/>
              <w:rPr>
                <w:b/>
                <w:sz w:val="18"/>
                <w:szCs w:val="18"/>
              </w:rPr>
            </w:pPr>
            <w:r w:rsidRPr="00CD46F5">
              <w:rPr>
                <w:b/>
                <w:sz w:val="18"/>
                <w:szCs w:val="18"/>
              </w:rPr>
              <w:t>2100</w:t>
            </w:r>
          </w:p>
        </w:tc>
        <w:tc>
          <w:tcPr>
            <w:tcW w:w="520" w:type="pct"/>
            <w:shd w:val="clear" w:color="auto" w:fill="D9D9D9" w:themeFill="background1" w:themeFillShade="D9"/>
            <w:tcMar>
              <w:left w:w="58" w:type="dxa"/>
              <w:right w:w="58" w:type="dxa"/>
            </w:tcMar>
            <w:vAlign w:val="bottom"/>
          </w:tcPr>
          <w:p w14:paraId="6738FE90" w14:textId="77777777" w:rsidR="001D74FA" w:rsidRPr="00CD46F5" w:rsidRDefault="001D74FA">
            <w:pPr>
              <w:keepNext/>
              <w:keepLines/>
              <w:spacing w:before="60" w:after="60"/>
              <w:jc w:val="center"/>
              <w:rPr>
                <w:b/>
                <w:sz w:val="18"/>
                <w:szCs w:val="18"/>
              </w:rPr>
            </w:pPr>
            <w:r w:rsidRPr="00CD46F5">
              <w:rPr>
                <w:b/>
                <w:sz w:val="18"/>
                <w:szCs w:val="18"/>
              </w:rPr>
              <w:t>2100</w:t>
            </w:r>
          </w:p>
        </w:tc>
        <w:tc>
          <w:tcPr>
            <w:tcW w:w="641" w:type="pct"/>
            <w:shd w:val="clear" w:color="auto" w:fill="D9D9D9" w:themeFill="background1" w:themeFillShade="D9"/>
          </w:tcPr>
          <w:p w14:paraId="108AC803" w14:textId="77777777" w:rsidR="001D74FA" w:rsidRPr="00CD46F5" w:rsidRDefault="001D74FA">
            <w:pPr>
              <w:keepNext/>
              <w:keepLines/>
              <w:spacing w:before="60" w:after="60"/>
              <w:jc w:val="center"/>
              <w:rPr>
                <w:b/>
                <w:sz w:val="18"/>
                <w:szCs w:val="18"/>
              </w:rPr>
            </w:pPr>
            <w:r w:rsidRPr="00CD46F5">
              <w:rPr>
                <w:b/>
                <w:sz w:val="18"/>
                <w:szCs w:val="18"/>
              </w:rPr>
              <w:t>2100</w:t>
            </w:r>
          </w:p>
        </w:tc>
      </w:tr>
      <w:tr w:rsidR="00196744" w:rsidRPr="007D0224" w14:paraId="42211682" w14:textId="77777777" w:rsidTr="00610627">
        <w:trPr>
          <w:trHeight w:val="246"/>
          <w:jc w:val="center"/>
        </w:trPr>
        <w:tc>
          <w:tcPr>
            <w:tcW w:w="578" w:type="pct"/>
            <w:vMerge w:val="restart"/>
            <w:tcMar>
              <w:left w:w="58" w:type="dxa"/>
              <w:right w:w="58" w:type="dxa"/>
            </w:tcMar>
            <w:vAlign w:val="center"/>
          </w:tcPr>
          <w:p w14:paraId="0CB96786" w14:textId="5089129C" w:rsidR="00196744" w:rsidRPr="007D0224" w:rsidRDefault="00196744" w:rsidP="00196744">
            <w:pPr>
              <w:keepNext/>
              <w:spacing w:before="20" w:after="20"/>
              <w:rPr>
                <w:rFonts w:cs="Calibri"/>
                <w:sz w:val="19"/>
                <w:szCs w:val="19"/>
                <w:lang w:eastAsia="ko-KR"/>
              </w:rPr>
            </w:pPr>
            <w:r w:rsidRPr="007D0224">
              <w:rPr>
                <w:sz w:val="19"/>
                <w:szCs w:val="19"/>
              </w:rPr>
              <w:t>No</w:t>
            </w:r>
            <w:r w:rsidRPr="007D0224" w:rsidDel="00F06ACA">
              <w:rPr>
                <w:sz w:val="19"/>
                <w:szCs w:val="19"/>
              </w:rPr>
              <w:t xml:space="preserve"> </w:t>
            </w:r>
            <w:r w:rsidRPr="007D0224">
              <w:rPr>
                <w:sz w:val="19"/>
                <w:szCs w:val="19"/>
              </w:rPr>
              <w:t>Action</w:t>
            </w:r>
          </w:p>
        </w:tc>
        <w:tc>
          <w:tcPr>
            <w:tcW w:w="721" w:type="pct"/>
            <w:tcMar>
              <w:left w:w="58" w:type="dxa"/>
              <w:right w:w="58" w:type="dxa"/>
            </w:tcMar>
          </w:tcPr>
          <w:p w14:paraId="3FC53E18" w14:textId="65BDED92" w:rsidR="00196744" w:rsidRPr="00C96AF2" w:rsidRDefault="00196744" w:rsidP="00196744">
            <w:pPr>
              <w:keepNext/>
              <w:spacing w:before="20" w:after="20"/>
              <w:jc w:val="center"/>
              <w:rPr>
                <w:rFonts w:cs="Calibri"/>
                <w:sz w:val="19"/>
                <w:szCs w:val="19"/>
                <w:lang w:eastAsia="ko-KR"/>
              </w:rPr>
            </w:pPr>
            <w:r w:rsidRPr="00C96AF2">
              <w:rPr>
                <w:rFonts w:asciiTheme="minorHAnsi" w:hAnsiTheme="minorHAnsi" w:cstheme="minorHAnsi"/>
                <w:sz w:val="20"/>
                <w:szCs w:val="20"/>
              </w:rPr>
              <w:t>2.4</w:t>
            </w:r>
          </w:p>
        </w:tc>
        <w:tc>
          <w:tcPr>
            <w:tcW w:w="434" w:type="pct"/>
            <w:tcMar>
              <w:left w:w="58" w:type="dxa"/>
              <w:right w:w="58" w:type="dxa"/>
            </w:tcMar>
            <w:vAlign w:val="bottom"/>
          </w:tcPr>
          <w:p w14:paraId="0CEC0453" w14:textId="1CA236FE" w:rsidR="00196744" w:rsidRPr="00C96AF2" w:rsidRDefault="00196744" w:rsidP="00196744">
            <w:pPr>
              <w:keepNext/>
              <w:spacing w:before="20" w:after="20"/>
              <w:jc w:val="center"/>
              <w:rPr>
                <w:rFonts w:asciiTheme="minorHAnsi" w:hAnsiTheme="minorHAnsi" w:cstheme="minorHAnsi"/>
                <w:sz w:val="20"/>
                <w:szCs w:val="20"/>
              </w:rPr>
            </w:pPr>
            <w:r w:rsidRPr="00C96AF2">
              <w:rPr>
                <w:rFonts w:cs="Calibri"/>
                <w:sz w:val="20"/>
                <w:szCs w:val="20"/>
              </w:rPr>
              <w:t>484.64</w:t>
            </w:r>
          </w:p>
        </w:tc>
        <w:tc>
          <w:tcPr>
            <w:tcW w:w="433" w:type="pct"/>
            <w:tcMar>
              <w:left w:w="58" w:type="dxa"/>
              <w:right w:w="58" w:type="dxa"/>
            </w:tcMar>
            <w:vAlign w:val="bottom"/>
          </w:tcPr>
          <w:p w14:paraId="556EA351" w14:textId="0EF19B77" w:rsidR="00196744" w:rsidRPr="00C96AF2" w:rsidRDefault="00196744" w:rsidP="00196744">
            <w:pPr>
              <w:keepNext/>
              <w:spacing w:before="20" w:after="20"/>
              <w:jc w:val="center"/>
              <w:rPr>
                <w:rFonts w:asciiTheme="minorHAnsi" w:hAnsiTheme="minorHAnsi" w:cstheme="minorHAnsi"/>
                <w:sz w:val="20"/>
                <w:szCs w:val="20"/>
              </w:rPr>
            </w:pPr>
            <w:r w:rsidRPr="00C96AF2">
              <w:rPr>
                <w:rFonts w:cs="Calibri"/>
                <w:sz w:val="20"/>
                <w:szCs w:val="20"/>
              </w:rPr>
              <w:t>572.03</w:t>
            </w:r>
          </w:p>
        </w:tc>
        <w:tc>
          <w:tcPr>
            <w:tcW w:w="434" w:type="pct"/>
            <w:tcMar>
              <w:left w:w="58" w:type="dxa"/>
              <w:right w:w="58" w:type="dxa"/>
            </w:tcMar>
            <w:vAlign w:val="bottom"/>
          </w:tcPr>
          <w:p w14:paraId="107C38FD" w14:textId="3F099B7C" w:rsidR="00196744" w:rsidRPr="00C96AF2" w:rsidRDefault="00196744" w:rsidP="00196744">
            <w:pPr>
              <w:keepNext/>
              <w:spacing w:before="20" w:after="20"/>
              <w:jc w:val="center"/>
              <w:rPr>
                <w:rFonts w:asciiTheme="minorHAnsi" w:hAnsiTheme="minorHAnsi" w:cstheme="minorHAnsi"/>
                <w:sz w:val="20"/>
                <w:szCs w:val="20"/>
              </w:rPr>
            </w:pPr>
            <w:r w:rsidRPr="00C96AF2">
              <w:rPr>
                <w:rFonts w:cs="Calibri"/>
                <w:sz w:val="20"/>
                <w:szCs w:val="20"/>
              </w:rPr>
              <w:t>791.90</w:t>
            </w:r>
          </w:p>
        </w:tc>
        <w:tc>
          <w:tcPr>
            <w:tcW w:w="432" w:type="pct"/>
            <w:tcMar>
              <w:left w:w="58" w:type="dxa"/>
              <w:right w:w="58" w:type="dxa"/>
            </w:tcMar>
            <w:vAlign w:val="bottom"/>
          </w:tcPr>
          <w:p w14:paraId="08A2FE3B" w14:textId="3783D812" w:rsidR="00196744" w:rsidRPr="00C96AF2" w:rsidRDefault="00196744" w:rsidP="00196744">
            <w:pPr>
              <w:keepNext/>
              <w:spacing w:before="20" w:after="20"/>
              <w:jc w:val="center"/>
              <w:rPr>
                <w:rFonts w:asciiTheme="minorHAnsi" w:hAnsiTheme="minorHAnsi" w:cstheme="minorHAnsi"/>
                <w:sz w:val="20"/>
                <w:szCs w:val="20"/>
              </w:rPr>
            </w:pPr>
            <w:r w:rsidRPr="00C96AF2">
              <w:rPr>
                <w:rFonts w:cs="Calibri"/>
                <w:sz w:val="20"/>
                <w:szCs w:val="20"/>
              </w:rPr>
              <w:t>1.</w:t>
            </w:r>
            <w:r w:rsidR="002D7CDB">
              <w:rPr>
                <w:rFonts w:cs="Calibri"/>
                <w:sz w:val="20"/>
                <w:szCs w:val="20"/>
              </w:rPr>
              <w:t>7365</w:t>
            </w:r>
          </w:p>
        </w:tc>
        <w:tc>
          <w:tcPr>
            <w:tcW w:w="386" w:type="pct"/>
            <w:tcMar>
              <w:left w:w="58" w:type="dxa"/>
              <w:right w:w="58" w:type="dxa"/>
            </w:tcMar>
            <w:vAlign w:val="bottom"/>
          </w:tcPr>
          <w:p w14:paraId="6FFFD960" w14:textId="549122E2" w:rsidR="00196744" w:rsidRPr="00C96AF2" w:rsidRDefault="00196744" w:rsidP="00196744">
            <w:pPr>
              <w:keepNext/>
              <w:spacing w:before="20" w:after="20"/>
              <w:jc w:val="center"/>
              <w:rPr>
                <w:rFonts w:asciiTheme="minorHAnsi" w:hAnsiTheme="minorHAnsi" w:cstheme="minorHAnsi"/>
                <w:sz w:val="20"/>
                <w:szCs w:val="20"/>
              </w:rPr>
            </w:pPr>
            <w:r w:rsidRPr="00C96AF2">
              <w:rPr>
                <w:rFonts w:cs="Calibri"/>
                <w:sz w:val="20"/>
                <w:szCs w:val="20"/>
              </w:rPr>
              <w:t>2.</w:t>
            </w:r>
            <w:r w:rsidR="002D7CDB">
              <w:rPr>
                <w:rFonts w:cs="Calibri"/>
                <w:sz w:val="20"/>
                <w:szCs w:val="20"/>
              </w:rPr>
              <w:t>3897</w:t>
            </w:r>
          </w:p>
        </w:tc>
        <w:tc>
          <w:tcPr>
            <w:tcW w:w="421" w:type="pct"/>
            <w:tcMar>
              <w:left w:w="58" w:type="dxa"/>
              <w:right w:w="58" w:type="dxa"/>
            </w:tcMar>
            <w:vAlign w:val="bottom"/>
          </w:tcPr>
          <w:p w14:paraId="45431DB4" w14:textId="545E3C5A" w:rsidR="00196744" w:rsidRPr="00C96AF2" w:rsidRDefault="00196744" w:rsidP="00196744">
            <w:pPr>
              <w:keepNext/>
              <w:spacing w:before="20" w:after="20"/>
              <w:jc w:val="center"/>
              <w:rPr>
                <w:rFonts w:asciiTheme="minorHAnsi" w:hAnsiTheme="minorHAnsi" w:cstheme="minorHAnsi"/>
                <w:sz w:val="20"/>
                <w:szCs w:val="20"/>
              </w:rPr>
            </w:pPr>
            <w:r w:rsidRPr="00C96AF2">
              <w:rPr>
                <w:rFonts w:cs="Calibri"/>
                <w:sz w:val="20"/>
                <w:szCs w:val="20"/>
              </w:rPr>
              <w:t>3.</w:t>
            </w:r>
            <w:r w:rsidR="002D7CDB">
              <w:rPr>
                <w:rFonts w:cs="Calibri"/>
                <w:sz w:val="20"/>
                <w:szCs w:val="20"/>
              </w:rPr>
              <w:t>6101</w:t>
            </w:r>
          </w:p>
        </w:tc>
        <w:tc>
          <w:tcPr>
            <w:tcW w:w="520" w:type="pct"/>
            <w:tcMar>
              <w:left w:w="58" w:type="dxa"/>
              <w:right w:w="58" w:type="dxa"/>
            </w:tcMar>
            <w:vAlign w:val="bottom"/>
          </w:tcPr>
          <w:p w14:paraId="3AD75689" w14:textId="5CA133D5" w:rsidR="00196744" w:rsidRPr="00C96AF2" w:rsidRDefault="00196744" w:rsidP="00196744">
            <w:pPr>
              <w:keepNext/>
              <w:spacing w:before="20" w:after="20"/>
              <w:jc w:val="center"/>
              <w:rPr>
                <w:rFonts w:asciiTheme="minorHAnsi" w:hAnsiTheme="minorHAnsi" w:cstheme="minorHAnsi"/>
                <w:sz w:val="20"/>
                <w:szCs w:val="20"/>
              </w:rPr>
            </w:pPr>
            <w:r w:rsidRPr="00C96AF2">
              <w:rPr>
                <w:rFonts w:asciiTheme="minorHAnsi" w:hAnsiTheme="minorHAnsi" w:cstheme="minorHAnsi"/>
                <w:sz w:val="20"/>
                <w:szCs w:val="20"/>
              </w:rPr>
              <w:t>65.72</w:t>
            </w:r>
          </w:p>
        </w:tc>
        <w:tc>
          <w:tcPr>
            <w:tcW w:w="641" w:type="pct"/>
          </w:tcPr>
          <w:p w14:paraId="721F9EEE" w14:textId="7A0B5073" w:rsidR="00196744" w:rsidRPr="00A246AA" w:rsidRDefault="00490D32" w:rsidP="00196744">
            <w:pPr>
              <w:keepNext/>
              <w:spacing w:before="20" w:after="20"/>
              <w:jc w:val="center"/>
              <w:rPr>
                <w:rFonts w:asciiTheme="minorHAnsi" w:hAnsiTheme="minorHAnsi" w:cstheme="minorHAnsi"/>
                <w:sz w:val="20"/>
                <w:szCs w:val="20"/>
              </w:rPr>
            </w:pPr>
            <w:r w:rsidRPr="006F4BF5">
              <w:rPr>
                <w:sz w:val="20"/>
                <w:szCs w:val="20"/>
              </w:rPr>
              <w:t>8.2162</w:t>
            </w:r>
          </w:p>
        </w:tc>
      </w:tr>
      <w:tr w:rsidR="001D74FA" w:rsidRPr="007D0224" w14:paraId="4DBD4A64" w14:textId="77777777" w:rsidTr="00610627">
        <w:trPr>
          <w:trHeight w:val="232"/>
          <w:jc w:val="center"/>
        </w:trPr>
        <w:tc>
          <w:tcPr>
            <w:tcW w:w="578" w:type="pct"/>
            <w:vMerge/>
            <w:tcMar>
              <w:left w:w="58" w:type="dxa"/>
              <w:right w:w="58" w:type="dxa"/>
            </w:tcMar>
            <w:vAlign w:val="center"/>
          </w:tcPr>
          <w:p w14:paraId="737B3825" w14:textId="77777777" w:rsidR="001D74FA" w:rsidRPr="007D0224" w:rsidRDefault="001D74FA">
            <w:pPr>
              <w:spacing w:before="20" w:after="20"/>
              <w:rPr>
                <w:rFonts w:cs="Calibri"/>
                <w:sz w:val="19"/>
                <w:szCs w:val="19"/>
                <w:lang w:eastAsia="ko-KR"/>
              </w:rPr>
            </w:pPr>
          </w:p>
        </w:tc>
        <w:tc>
          <w:tcPr>
            <w:tcW w:w="721" w:type="pct"/>
            <w:tcMar>
              <w:left w:w="58" w:type="dxa"/>
              <w:right w:w="58" w:type="dxa"/>
            </w:tcMar>
          </w:tcPr>
          <w:p w14:paraId="5925C6CC" w14:textId="0DF2D438" w:rsidR="001D74FA" w:rsidRPr="00C96AF2" w:rsidRDefault="001D74FA">
            <w:pPr>
              <w:spacing w:before="20" w:after="20"/>
              <w:jc w:val="center"/>
              <w:rPr>
                <w:rFonts w:cs="Calibri"/>
                <w:sz w:val="19"/>
                <w:szCs w:val="19"/>
                <w:lang w:eastAsia="ko-KR"/>
              </w:rPr>
            </w:pPr>
            <w:r w:rsidRPr="00C96AF2">
              <w:rPr>
                <w:rFonts w:asciiTheme="minorHAnsi" w:hAnsiTheme="minorHAnsi" w:cstheme="minorHAnsi"/>
                <w:sz w:val="20"/>
                <w:szCs w:val="20"/>
              </w:rPr>
              <w:t>3.0</w:t>
            </w:r>
          </w:p>
        </w:tc>
        <w:tc>
          <w:tcPr>
            <w:tcW w:w="434" w:type="pct"/>
            <w:tcMar>
              <w:left w:w="58" w:type="dxa"/>
              <w:right w:w="58" w:type="dxa"/>
            </w:tcMar>
            <w:vAlign w:val="bottom"/>
          </w:tcPr>
          <w:p w14:paraId="194862CB" w14:textId="163C9F2F" w:rsidR="001D74FA" w:rsidRPr="00C96AF2" w:rsidRDefault="0073661A">
            <w:pPr>
              <w:spacing w:before="20" w:after="20"/>
              <w:jc w:val="center"/>
              <w:rPr>
                <w:rFonts w:asciiTheme="minorHAnsi" w:hAnsiTheme="minorHAnsi" w:cstheme="minorHAnsi"/>
                <w:sz w:val="20"/>
                <w:szCs w:val="20"/>
              </w:rPr>
            </w:pPr>
            <w:r w:rsidRPr="00C96AF2">
              <w:rPr>
                <w:rFonts w:cs="Calibri"/>
                <w:sz w:val="20"/>
                <w:szCs w:val="20"/>
              </w:rPr>
              <w:t>490.19</w:t>
            </w:r>
          </w:p>
        </w:tc>
        <w:tc>
          <w:tcPr>
            <w:tcW w:w="433" w:type="pct"/>
            <w:tcMar>
              <w:left w:w="58" w:type="dxa"/>
              <w:right w:w="58" w:type="dxa"/>
            </w:tcMar>
            <w:vAlign w:val="bottom"/>
          </w:tcPr>
          <w:p w14:paraId="0902C1B1" w14:textId="2EB39DCD" w:rsidR="001D74FA" w:rsidRPr="00C96AF2" w:rsidRDefault="0073661A">
            <w:pPr>
              <w:spacing w:before="20" w:after="20"/>
              <w:jc w:val="center"/>
              <w:rPr>
                <w:rFonts w:asciiTheme="minorHAnsi" w:hAnsiTheme="minorHAnsi" w:cstheme="minorHAnsi"/>
                <w:sz w:val="20"/>
                <w:szCs w:val="20"/>
              </w:rPr>
            </w:pPr>
            <w:r w:rsidRPr="00C96AF2">
              <w:rPr>
                <w:rFonts w:cs="Calibri"/>
                <w:sz w:val="20"/>
                <w:szCs w:val="20"/>
              </w:rPr>
              <w:t>587.76</w:t>
            </w:r>
          </w:p>
        </w:tc>
        <w:tc>
          <w:tcPr>
            <w:tcW w:w="434" w:type="pct"/>
            <w:tcMar>
              <w:left w:w="58" w:type="dxa"/>
              <w:right w:w="58" w:type="dxa"/>
            </w:tcMar>
            <w:vAlign w:val="bottom"/>
          </w:tcPr>
          <w:p w14:paraId="49CD62C4" w14:textId="3BB97F24" w:rsidR="001D74FA" w:rsidRPr="00C96AF2" w:rsidRDefault="0073661A">
            <w:pPr>
              <w:spacing w:before="20" w:after="20"/>
              <w:jc w:val="center"/>
              <w:rPr>
                <w:rFonts w:asciiTheme="minorHAnsi" w:hAnsiTheme="minorHAnsi" w:cstheme="minorHAnsi"/>
                <w:sz w:val="20"/>
                <w:szCs w:val="20"/>
              </w:rPr>
            </w:pPr>
            <w:r w:rsidRPr="00C96AF2">
              <w:rPr>
                <w:rFonts w:cs="Calibri"/>
                <w:sz w:val="20"/>
                <w:szCs w:val="20"/>
              </w:rPr>
              <w:t>838.31</w:t>
            </w:r>
          </w:p>
        </w:tc>
        <w:tc>
          <w:tcPr>
            <w:tcW w:w="432" w:type="pct"/>
            <w:tcMar>
              <w:left w:w="58" w:type="dxa"/>
              <w:right w:w="58" w:type="dxa"/>
            </w:tcMar>
            <w:vAlign w:val="bottom"/>
          </w:tcPr>
          <w:p w14:paraId="6752CD45" w14:textId="1E040DF3" w:rsidR="001D74FA" w:rsidRPr="00C96AF2" w:rsidRDefault="0073661A">
            <w:pPr>
              <w:spacing w:before="20" w:after="20"/>
              <w:jc w:val="center"/>
              <w:rPr>
                <w:rFonts w:asciiTheme="minorHAnsi" w:hAnsiTheme="minorHAnsi" w:cstheme="minorHAnsi"/>
                <w:sz w:val="20"/>
                <w:szCs w:val="20"/>
              </w:rPr>
            </w:pPr>
            <w:r w:rsidRPr="00C96AF2">
              <w:rPr>
                <w:rFonts w:cs="Calibri"/>
                <w:sz w:val="20"/>
                <w:szCs w:val="20"/>
              </w:rPr>
              <w:t>2.</w:t>
            </w:r>
            <w:r w:rsidR="005A35FE">
              <w:rPr>
                <w:rFonts w:cs="Calibri"/>
                <w:sz w:val="20"/>
                <w:szCs w:val="20"/>
              </w:rPr>
              <w:t>0080</w:t>
            </w:r>
          </w:p>
        </w:tc>
        <w:tc>
          <w:tcPr>
            <w:tcW w:w="386" w:type="pct"/>
            <w:tcMar>
              <w:left w:w="58" w:type="dxa"/>
              <w:right w:w="58" w:type="dxa"/>
            </w:tcMar>
            <w:vAlign w:val="bottom"/>
          </w:tcPr>
          <w:p w14:paraId="6E99C8A0" w14:textId="0CB106C4" w:rsidR="001D74FA" w:rsidRPr="00C96AF2" w:rsidRDefault="0073661A">
            <w:pPr>
              <w:spacing w:before="20" w:after="20"/>
              <w:jc w:val="center"/>
              <w:rPr>
                <w:rFonts w:asciiTheme="minorHAnsi" w:hAnsiTheme="minorHAnsi" w:cstheme="minorHAnsi"/>
                <w:sz w:val="20"/>
                <w:szCs w:val="20"/>
              </w:rPr>
            </w:pPr>
            <w:r w:rsidRPr="00C96AF2">
              <w:rPr>
                <w:rFonts w:cs="Calibri"/>
                <w:sz w:val="20"/>
                <w:szCs w:val="20"/>
              </w:rPr>
              <w:t>2.</w:t>
            </w:r>
            <w:r w:rsidR="005A35FE">
              <w:rPr>
                <w:rFonts w:cs="Calibri"/>
                <w:sz w:val="20"/>
                <w:szCs w:val="20"/>
              </w:rPr>
              <w:t>7883</w:t>
            </w:r>
          </w:p>
        </w:tc>
        <w:tc>
          <w:tcPr>
            <w:tcW w:w="421" w:type="pct"/>
            <w:tcMar>
              <w:left w:w="58" w:type="dxa"/>
              <w:right w:w="58" w:type="dxa"/>
            </w:tcMar>
            <w:vAlign w:val="bottom"/>
          </w:tcPr>
          <w:p w14:paraId="1CB285EF" w14:textId="5A36A881" w:rsidR="001D74FA" w:rsidRPr="00C96AF2" w:rsidRDefault="0073661A">
            <w:pPr>
              <w:spacing w:before="20" w:after="20"/>
              <w:jc w:val="center"/>
              <w:rPr>
                <w:rFonts w:asciiTheme="minorHAnsi" w:hAnsiTheme="minorHAnsi" w:cstheme="minorHAnsi"/>
                <w:sz w:val="20"/>
                <w:szCs w:val="20"/>
              </w:rPr>
            </w:pPr>
            <w:r w:rsidRPr="00C96AF2">
              <w:rPr>
                <w:rFonts w:cs="Calibri"/>
                <w:sz w:val="20"/>
                <w:szCs w:val="20"/>
              </w:rPr>
              <w:t>4.</w:t>
            </w:r>
            <w:r w:rsidR="005A35FE">
              <w:rPr>
                <w:rFonts w:cs="Calibri"/>
                <w:sz w:val="20"/>
                <w:szCs w:val="20"/>
              </w:rPr>
              <w:t>3395</w:t>
            </w:r>
          </w:p>
        </w:tc>
        <w:tc>
          <w:tcPr>
            <w:tcW w:w="520" w:type="pct"/>
            <w:tcMar>
              <w:left w:w="58" w:type="dxa"/>
              <w:right w:w="58" w:type="dxa"/>
            </w:tcMar>
            <w:vAlign w:val="bottom"/>
          </w:tcPr>
          <w:p w14:paraId="07C8D335" w14:textId="090545DD" w:rsidR="001D74FA" w:rsidRPr="00C96AF2" w:rsidRDefault="00E93979">
            <w:pPr>
              <w:spacing w:before="20" w:after="20"/>
              <w:jc w:val="center"/>
              <w:rPr>
                <w:rFonts w:asciiTheme="minorHAnsi" w:hAnsiTheme="minorHAnsi" w:cstheme="minorHAnsi"/>
                <w:sz w:val="20"/>
                <w:szCs w:val="20"/>
              </w:rPr>
            </w:pPr>
            <w:r w:rsidRPr="00C96AF2">
              <w:rPr>
                <w:rFonts w:asciiTheme="minorHAnsi" w:hAnsiTheme="minorHAnsi" w:cstheme="minorHAnsi"/>
                <w:sz w:val="20"/>
                <w:szCs w:val="20"/>
              </w:rPr>
              <w:t>83.24</w:t>
            </w:r>
          </w:p>
        </w:tc>
        <w:tc>
          <w:tcPr>
            <w:tcW w:w="641" w:type="pct"/>
          </w:tcPr>
          <w:p w14:paraId="3E5B4044" w14:textId="4EA9A06A" w:rsidR="001D74FA" w:rsidRPr="00A246AA" w:rsidRDefault="00490D32">
            <w:pPr>
              <w:keepNext/>
              <w:spacing w:before="20" w:after="20"/>
              <w:jc w:val="center"/>
              <w:rPr>
                <w:rFonts w:asciiTheme="minorHAnsi" w:hAnsiTheme="minorHAnsi" w:cstheme="minorHAnsi"/>
                <w:sz w:val="20"/>
                <w:szCs w:val="20"/>
              </w:rPr>
            </w:pPr>
            <w:r w:rsidRPr="006F4BF5">
              <w:rPr>
                <w:sz w:val="20"/>
                <w:szCs w:val="20"/>
              </w:rPr>
              <w:t>8.1933</w:t>
            </w:r>
          </w:p>
        </w:tc>
      </w:tr>
      <w:tr w:rsidR="001B6851" w:rsidRPr="007D0224" w14:paraId="5445BF17" w14:textId="77777777" w:rsidTr="00610627">
        <w:trPr>
          <w:trHeight w:val="232"/>
          <w:jc w:val="center"/>
        </w:trPr>
        <w:tc>
          <w:tcPr>
            <w:tcW w:w="578" w:type="pct"/>
            <w:vMerge/>
            <w:tcMar>
              <w:left w:w="58" w:type="dxa"/>
              <w:right w:w="58" w:type="dxa"/>
            </w:tcMar>
            <w:vAlign w:val="center"/>
          </w:tcPr>
          <w:p w14:paraId="12F6ECE4" w14:textId="77777777" w:rsidR="001B6851" w:rsidRPr="007D0224" w:rsidRDefault="001B6851" w:rsidP="001B6851">
            <w:pPr>
              <w:spacing w:before="20" w:after="20"/>
              <w:rPr>
                <w:rFonts w:cs="Calibri"/>
                <w:sz w:val="19"/>
                <w:szCs w:val="19"/>
                <w:lang w:eastAsia="ko-KR"/>
              </w:rPr>
            </w:pPr>
          </w:p>
        </w:tc>
        <w:tc>
          <w:tcPr>
            <w:tcW w:w="721" w:type="pct"/>
            <w:tcMar>
              <w:left w:w="58" w:type="dxa"/>
              <w:right w:w="58" w:type="dxa"/>
            </w:tcMar>
          </w:tcPr>
          <w:p w14:paraId="25EAA88B" w14:textId="7CB37332" w:rsidR="001B6851" w:rsidRPr="00C96AF2" w:rsidRDefault="001B6851" w:rsidP="001B6851">
            <w:pPr>
              <w:spacing w:before="20" w:after="20"/>
              <w:jc w:val="center"/>
              <w:rPr>
                <w:rFonts w:cs="Calibri"/>
                <w:sz w:val="19"/>
                <w:szCs w:val="19"/>
                <w:lang w:eastAsia="ko-KR"/>
              </w:rPr>
            </w:pPr>
            <w:r w:rsidRPr="00C96AF2">
              <w:rPr>
                <w:rFonts w:asciiTheme="minorHAnsi" w:hAnsiTheme="minorHAnsi" w:cstheme="minorHAnsi"/>
                <w:sz w:val="20"/>
                <w:szCs w:val="20"/>
              </w:rPr>
              <w:t>3.9</w:t>
            </w:r>
          </w:p>
        </w:tc>
        <w:tc>
          <w:tcPr>
            <w:tcW w:w="434" w:type="pct"/>
            <w:tcMar>
              <w:left w:w="58" w:type="dxa"/>
              <w:right w:w="58" w:type="dxa"/>
            </w:tcMar>
            <w:vAlign w:val="bottom"/>
          </w:tcPr>
          <w:p w14:paraId="36509B70" w14:textId="52933A16" w:rsidR="001B6851" w:rsidRPr="00C96AF2" w:rsidRDefault="001B6851" w:rsidP="001B6851">
            <w:pPr>
              <w:spacing w:before="20" w:after="20"/>
              <w:jc w:val="center"/>
              <w:rPr>
                <w:rFonts w:asciiTheme="minorHAnsi" w:hAnsiTheme="minorHAnsi" w:cstheme="minorHAnsi"/>
                <w:sz w:val="20"/>
                <w:szCs w:val="20"/>
              </w:rPr>
            </w:pPr>
            <w:r w:rsidRPr="00C96AF2">
              <w:rPr>
                <w:rFonts w:cs="Calibri"/>
                <w:sz w:val="20"/>
                <w:szCs w:val="20"/>
              </w:rPr>
              <w:t>496.65</w:t>
            </w:r>
          </w:p>
        </w:tc>
        <w:tc>
          <w:tcPr>
            <w:tcW w:w="433" w:type="pct"/>
            <w:tcMar>
              <w:left w:w="58" w:type="dxa"/>
              <w:right w:w="58" w:type="dxa"/>
            </w:tcMar>
            <w:vAlign w:val="bottom"/>
          </w:tcPr>
          <w:p w14:paraId="4D67E157" w14:textId="265F709C" w:rsidR="001B6851" w:rsidRPr="00C96AF2" w:rsidRDefault="001B6851" w:rsidP="001B6851">
            <w:pPr>
              <w:spacing w:before="20" w:after="20"/>
              <w:jc w:val="center"/>
              <w:rPr>
                <w:rFonts w:asciiTheme="minorHAnsi" w:hAnsiTheme="minorHAnsi" w:cstheme="minorHAnsi"/>
                <w:sz w:val="20"/>
                <w:szCs w:val="20"/>
              </w:rPr>
            </w:pPr>
            <w:r w:rsidRPr="00C96AF2">
              <w:rPr>
                <w:rFonts w:cs="Calibri"/>
                <w:sz w:val="20"/>
                <w:szCs w:val="20"/>
              </w:rPr>
              <w:t>604.77</w:t>
            </w:r>
          </w:p>
        </w:tc>
        <w:tc>
          <w:tcPr>
            <w:tcW w:w="434" w:type="pct"/>
            <w:tcMar>
              <w:left w:w="58" w:type="dxa"/>
              <w:right w:w="58" w:type="dxa"/>
            </w:tcMar>
            <w:vAlign w:val="bottom"/>
          </w:tcPr>
          <w:p w14:paraId="253CB5A7" w14:textId="7A122879" w:rsidR="001B6851" w:rsidRPr="00C96AF2" w:rsidRDefault="001B6851" w:rsidP="001B6851">
            <w:pPr>
              <w:spacing w:before="20" w:after="20"/>
              <w:jc w:val="center"/>
              <w:rPr>
                <w:rFonts w:asciiTheme="minorHAnsi" w:hAnsiTheme="minorHAnsi" w:cstheme="minorHAnsi"/>
                <w:sz w:val="20"/>
                <w:szCs w:val="20"/>
              </w:rPr>
            </w:pPr>
            <w:r w:rsidRPr="00C96AF2">
              <w:rPr>
                <w:rFonts w:cs="Calibri"/>
                <w:sz w:val="20"/>
                <w:szCs w:val="20"/>
              </w:rPr>
              <w:t>886.21</w:t>
            </w:r>
          </w:p>
        </w:tc>
        <w:tc>
          <w:tcPr>
            <w:tcW w:w="432" w:type="pct"/>
            <w:tcMar>
              <w:left w:w="58" w:type="dxa"/>
              <w:right w:w="58" w:type="dxa"/>
            </w:tcMar>
            <w:vAlign w:val="bottom"/>
          </w:tcPr>
          <w:p w14:paraId="2511827D" w14:textId="3079BC35" w:rsidR="001B6851" w:rsidRPr="00C96AF2" w:rsidRDefault="001B6851" w:rsidP="001B6851">
            <w:pPr>
              <w:spacing w:before="20" w:after="20"/>
              <w:jc w:val="center"/>
              <w:rPr>
                <w:rFonts w:asciiTheme="minorHAnsi" w:hAnsiTheme="minorHAnsi" w:cstheme="minorHAnsi"/>
                <w:sz w:val="20"/>
                <w:szCs w:val="20"/>
              </w:rPr>
            </w:pPr>
            <w:r w:rsidRPr="00C96AF2">
              <w:rPr>
                <w:rFonts w:cs="Calibri"/>
                <w:sz w:val="20"/>
                <w:szCs w:val="20"/>
              </w:rPr>
              <w:t>2.</w:t>
            </w:r>
            <w:r w:rsidR="005A35FE">
              <w:rPr>
                <w:rFonts w:cs="Calibri"/>
                <w:sz w:val="20"/>
                <w:szCs w:val="20"/>
              </w:rPr>
              <w:t>3083</w:t>
            </w:r>
          </w:p>
        </w:tc>
        <w:tc>
          <w:tcPr>
            <w:tcW w:w="386" w:type="pct"/>
            <w:tcMar>
              <w:left w:w="58" w:type="dxa"/>
              <w:right w:w="58" w:type="dxa"/>
            </w:tcMar>
            <w:vAlign w:val="bottom"/>
          </w:tcPr>
          <w:p w14:paraId="2BC7BF71" w14:textId="37BF8C52" w:rsidR="001B6851" w:rsidRPr="00C96AF2" w:rsidRDefault="001B6851" w:rsidP="001B6851">
            <w:pPr>
              <w:spacing w:before="20" w:after="20"/>
              <w:jc w:val="center"/>
              <w:rPr>
                <w:rFonts w:asciiTheme="minorHAnsi" w:hAnsiTheme="minorHAnsi" w:cstheme="minorHAnsi"/>
                <w:sz w:val="20"/>
                <w:szCs w:val="20"/>
              </w:rPr>
            </w:pPr>
            <w:r w:rsidRPr="00C96AF2">
              <w:rPr>
                <w:rFonts w:cs="Calibri"/>
                <w:sz w:val="20"/>
                <w:szCs w:val="20"/>
              </w:rPr>
              <w:t>3.</w:t>
            </w:r>
            <w:r w:rsidR="005A35FE">
              <w:rPr>
                <w:rFonts w:cs="Calibri"/>
                <w:sz w:val="20"/>
                <w:szCs w:val="20"/>
              </w:rPr>
              <w:t>2924</w:t>
            </w:r>
          </w:p>
        </w:tc>
        <w:tc>
          <w:tcPr>
            <w:tcW w:w="421" w:type="pct"/>
            <w:tcMar>
              <w:left w:w="58" w:type="dxa"/>
              <w:right w:w="58" w:type="dxa"/>
            </w:tcMar>
            <w:vAlign w:val="bottom"/>
          </w:tcPr>
          <w:p w14:paraId="29081736" w14:textId="4E542209" w:rsidR="001B6851" w:rsidRPr="00C96AF2" w:rsidRDefault="001B6851" w:rsidP="001B6851">
            <w:pPr>
              <w:spacing w:before="20" w:after="20"/>
              <w:jc w:val="center"/>
              <w:rPr>
                <w:rFonts w:asciiTheme="minorHAnsi" w:hAnsiTheme="minorHAnsi" w:cstheme="minorHAnsi"/>
                <w:sz w:val="20"/>
                <w:szCs w:val="20"/>
              </w:rPr>
            </w:pPr>
            <w:r w:rsidRPr="00C96AF2">
              <w:rPr>
                <w:rFonts w:cs="Calibri"/>
                <w:sz w:val="20"/>
                <w:szCs w:val="20"/>
              </w:rPr>
              <w:t>5.</w:t>
            </w:r>
            <w:r w:rsidR="005A35FE">
              <w:rPr>
                <w:rFonts w:cs="Calibri"/>
                <w:sz w:val="20"/>
                <w:szCs w:val="20"/>
              </w:rPr>
              <w:t>2022</w:t>
            </w:r>
          </w:p>
        </w:tc>
        <w:tc>
          <w:tcPr>
            <w:tcW w:w="520" w:type="pct"/>
            <w:tcMar>
              <w:left w:w="58" w:type="dxa"/>
              <w:right w:w="58" w:type="dxa"/>
            </w:tcMar>
            <w:vAlign w:val="bottom"/>
          </w:tcPr>
          <w:p w14:paraId="366F3F32" w14:textId="1EEB892A" w:rsidR="001B6851" w:rsidRPr="00C96AF2" w:rsidRDefault="001B6851" w:rsidP="001B6851">
            <w:pPr>
              <w:spacing w:before="20" w:after="20"/>
              <w:jc w:val="center"/>
              <w:rPr>
                <w:rFonts w:asciiTheme="minorHAnsi" w:hAnsiTheme="minorHAnsi" w:cstheme="minorHAnsi"/>
                <w:sz w:val="20"/>
                <w:szCs w:val="20"/>
              </w:rPr>
            </w:pPr>
            <w:r w:rsidRPr="00C96AF2">
              <w:rPr>
                <w:rFonts w:asciiTheme="minorHAnsi" w:hAnsiTheme="minorHAnsi" w:cstheme="minorHAnsi"/>
                <w:sz w:val="20"/>
                <w:szCs w:val="20"/>
              </w:rPr>
              <w:t>106.54</w:t>
            </w:r>
          </w:p>
        </w:tc>
        <w:tc>
          <w:tcPr>
            <w:tcW w:w="641" w:type="pct"/>
          </w:tcPr>
          <w:p w14:paraId="64D82D11" w14:textId="17C0E87F" w:rsidR="001B6851" w:rsidRPr="00A246AA" w:rsidRDefault="00490D32" w:rsidP="001B6851">
            <w:pPr>
              <w:keepNext/>
              <w:spacing w:before="20" w:after="20"/>
              <w:jc w:val="center"/>
              <w:rPr>
                <w:rFonts w:asciiTheme="minorHAnsi" w:hAnsiTheme="minorHAnsi" w:cstheme="minorHAnsi"/>
                <w:sz w:val="20"/>
                <w:szCs w:val="20"/>
              </w:rPr>
            </w:pPr>
            <w:r w:rsidRPr="006F4BF5">
              <w:rPr>
                <w:sz w:val="20"/>
                <w:szCs w:val="20"/>
              </w:rPr>
              <w:t>8.1707</w:t>
            </w:r>
          </w:p>
        </w:tc>
      </w:tr>
      <w:tr w:rsidR="00E47F84" w:rsidRPr="007D0224" w14:paraId="47BE5C73" w14:textId="77777777" w:rsidTr="00610627">
        <w:trPr>
          <w:trHeight w:val="246"/>
          <w:jc w:val="center"/>
        </w:trPr>
        <w:tc>
          <w:tcPr>
            <w:tcW w:w="578" w:type="pct"/>
            <w:vMerge w:val="restart"/>
            <w:tcMar>
              <w:left w:w="58" w:type="dxa"/>
              <w:right w:w="58" w:type="dxa"/>
            </w:tcMar>
            <w:vAlign w:val="center"/>
          </w:tcPr>
          <w:p w14:paraId="12C0AE00" w14:textId="40F6C8A1" w:rsidR="00E47F84" w:rsidRPr="007D0224" w:rsidRDefault="00E47F84" w:rsidP="00E47F84">
            <w:pPr>
              <w:rPr>
                <w:rFonts w:cs="Calibri"/>
                <w:sz w:val="19"/>
                <w:szCs w:val="19"/>
                <w:lang w:eastAsia="ko-KR"/>
              </w:rPr>
            </w:pPr>
            <w:r w:rsidRPr="00AC5803">
              <w:rPr>
                <w:rFonts w:asciiTheme="minorHAnsi" w:hAnsiTheme="minorHAnsi" w:cstheme="minorHAnsi"/>
                <w:sz w:val="20"/>
                <w:szCs w:val="20"/>
              </w:rPr>
              <w:t>PC2LT002 + HDPUV4</w:t>
            </w:r>
          </w:p>
        </w:tc>
        <w:tc>
          <w:tcPr>
            <w:tcW w:w="721" w:type="pct"/>
            <w:tcMar>
              <w:left w:w="58" w:type="dxa"/>
              <w:right w:w="58" w:type="dxa"/>
            </w:tcMar>
          </w:tcPr>
          <w:p w14:paraId="04DFE4E9" w14:textId="26A8DA99" w:rsidR="00E47F84" w:rsidRPr="00C96AF2" w:rsidRDefault="00E47F84" w:rsidP="00E47F84">
            <w:pPr>
              <w:keepNext/>
              <w:spacing w:before="20" w:after="20"/>
              <w:jc w:val="center"/>
              <w:rPr>
                <w:rFonts w:cs="Calibri"/>
                <w:sz w:val="19"/>
                <w:szCs w:val="19"/>
                <w:lang w:eastAsia="ko-KR"/>
              </w:rPr>
            </w:pPr>
            <w:r w:rsidRPr="00C96AF2">
              <w:rPr>
                <w:rFonts w:asciiTheme="minorHAnsi" w:hAnsiTheme="minorHAnsi" w:cstheme="minorHAnsi"/>
                <w:sz w:val="20"/>
                <w:szCs w:val="20"/>
              </w:rPr>
              <w:t>2.4</w:t>
            </w:r>
          </w:p>
        </w:tc>
        <w:tc>
          <w:tcPr>
            <w:tcW w:w="434" w:type="pct"/>
            <w:tcMar>
              <w:left w:w="58" w:type="dxa"/>
              <w:right w:w="58" w:type="dxa"/>
            </w:tcMar>
            <w:vAlign w:val="bottom"/>
          </w:tcPr>
          <w:p w14:paraId="1C5D66E2" w14:textId="0851DD2D" w:rsidR="00E47F84" w:rsidRPr="00C96AF2" w:rsidRDefault="00E47F84" w:rsidP="00E47F84">
            <w:pPr>
              <w:keepNext/>
              <w:spacing w:before="20" w:after="20"/>
              <w:jc w:val="center"/>
              <w:rPr>
                <w:rFonts w:asciiTheme="minorHAnsi" w:hAnsiTheme="minorHAnsi" w:cstheme="minorHAnsi"/>
                <w:sz w:val="20"/>
                <w:szCs w:val="20"/>
              </w:rPr>
            </w:pPr>
            <w:r w:rsidRPr="00C96AF2">
              <w:rPr>
                <w:rFonts w:cs="Calibri"/>
                <w:sz w:val="20"/>
                <w:szCs w:val="20"/>
              </w:rPr>
              <w:t>484.63</w:t>
            </w:r>
          </w:p>
        </w:tc>
        <w:tc>
          <w:tcPr>
            <w:tcW w:w="433" w:type="pct"/>
            <w:tcMar>
              <w:left w:w="58" w:type="dxa"/>
              <w:right w:w="58" w:type="dxa"/>
            </w:tcMar>
            <w:vAlign w:val="bottom"/>
          </w:tcPr>
          <w:p w14:paraId="4640B455" w14:textId="3251E138" w:rsidR="00E47F84" w:rsidRPr="00C96AF2" w:rsidRDefault="00E47F84" w:rsidP="00E47F84">
            <w:pPr>
              <w:keepNext/>
              <w:spacing w:before="20" w:after="20"/>
              <w:jc w:val="center"/>
              <w:rPr>
                <w:rFonts w:asciiTheme="minorHAnsi" w:hAnsiTheme="minorHAnsi" w:cstheme="minorHAnsi"/>
                <w:sz w:val="20"/>
                <w:szCs w:val="20"/>
              </w:rPr>
            </w:pPr>
            <w:r w:rsidRPr="00C96AF2">
              <w:rPr>
                <w:rFonts w:cs="Calibri"/>
                <w:sz w:val="20"/>
                <w:szCs w:val="20"/>
              </w:rPr>
              <w:t>572.00</w:t>
            </w:r>
          </w:p>
        </w:tc>
        <w:tc>
          <w:tcPr>
            <w:tcW w:w="434" w:type="pct"/>
            <w:tcMar>
              <w:left w:w="58" w:type="dxa"/>
              <w:right w:w="58" w:type="dxa"/>
            </w:tcMar>
            <w:vAlign w:val="bottom"/>
          </w:tcPr>
          <w:p w14:paraId="3B52FE9D" w14:textId="6A74EDA1" w:rsidR="00E47F84" w:rsidRPr="00C96AF2" w:rsidRDefault="00E47F84" w:rsidP="00E47F84">
            <w:pPr>
              <w:keepNext/>
              <w:spacing w:before="20" w:after="20"/>
              <w:jc w:val="center"/>
              <w:rPr>
                <w:rFonts w:asciiTheme="minorHAnsi" w:hAnsiTheme="minorHAnsi" w:cstheme="minorHAnsi"/>
                <w:sz w:val="20"/>
                <w:szCs w:val="20"/>
              </w:rPr>
            </w:pPr>
            <w:r w:rsidRPr="00C96AF2">
              <w:rPr>
                <w:rFonts w:cs="Calibri"/>
                <w:sz w:val="20"/>
                <w:szCs w:val="20"/>
              </w:rPr>
              <w:t>791.85</w:t>
            </w:r>
          </w:p>
        </w:tc>
        <w:tc>
          <w:tcPr>
            <w:tcW w:w="432" w:type="pct"/>
            <w:tcMar>
              <w:left w:w="58" w:type="dxa"/>
              <w:right w:w="58" w:type="dxa"/>
            </w:tcMar>
            <w:vAlign w:val="bottom"/>
          </w:tcPr>
          <w:p w14:paraId="79FEAFCA" w14:textId="5EE1B3EB" w:rsidR="00E47F84" w:rsidRPr="00C96AF2" w:rsidRDefault="00E47F84" w:rsidP="00E47F84">
            <w:pPr>
              <w:keepNext/>
              <w:spacing w:before="20" w:after="20"/>
              <w:jc w:val="center"/>
              <w:rPr>
                <w:rFonts w:asciiTheme="minorHAnsi" w:hAnsiTheme="minorHAnsi" w:cstheme="minorHAnsi"/>
                <w:sz w:val="20"/>
                <w:szCs w:val="20"/>
              </w:rPr>
            </w:pPr>
            <w:r w:rsidRPr="00C96AF2">
              <w:rPr>
                <w:rFonts w:cs="Calibri"/>
                <w:sz w:val="20"/>
                <w:szCs w:val="20"/>
              </w:rPr>
              <w:t>1.</w:t>
            </w:r>
            <w:r w:rsidR="005A35FE">
              <w:rPr>
                <w:rFonts w:cs="Calibri"/>
                <w:sz w:val="20"/>
                <w:szCs w:val="20"/>
              </w:rPr>
              <w:t>7365</w:t>
            </w:r>
          </w:p>
        </w:tc>
        <w:tc>
          <w:tcPr>
            <w:tcW w:w="386" w:type="pct"/>
            <w:tcMar>
              <w:left w:w="58" w:type="dxa"/>
              <w:right w:w="58" w:type="dxa"/>
            </w:tcMar>
            <w:vAlign w:val="bottom"/>
          </w:tcPr>
          <w:p w14:paraId="3AAAC1A8" w14:textId="4F7872BB" w:rsidR="00E47F84" w:rsidRPr="00C96AF2" w:rsidRDefault="00E47F84" w:rsidP="00E47F84">
            <w:pPr>
              <w:keepNext/>
              <w:spacing w:before="20" w:after="20"/>
              <w:jc w:val="center"/>
              <w:rPr>
                <w:rFonts w:asciiTheme="minorHAnsi" w:hAnsiTheme="minorHAnsi" w:cstheme="minorHAnsi"/>
                <w:sz w:val="20"/>
                <w:szCs w:val="20"/>
              </w:rPr>
            </w:pPr>
            <w:r w:rsidRPr="00C96AF2">
              <w:rPr>
                <w:rFonts w:cs="Calibri"/>
                <w:sz w:val="20"/>
                <w:szCs w:val="20"/>
              </w:rPr>
              <w:t>2.</w:t>
            </w:r>
            <w:r w:rsidR="005A35FE">
              <w:rPr>
                <w:rFonts w:cs="Calibri"/>
                <w:sz w:val="20"/>
                <w:szCs w:val="20"/>
              </w:rPr>
              <w:t>3896</w:t>
            </w:r>
          </w:p>
        </w:tc>
        <w:tc>
          <w:tcPr>
            <w:tcW w:w="421" w:type="pct"/>
            <w:tcMar>
              <w:left w:w="58" w:type="dxa"/>
              <w:right w:w="58" w:type="dxa"/>
            </w:tcMar>
            <w:vAlign w:val="bottom"/>
          </w:tcPr>
          <w:p w14:paraId="43D42BD0" w14:textId="6BAAADA6" w:rsidR="00E47F84" w:rsidRPr="00C96AF2" w:rsidRDefault="00E47F84" w:rsidP="00E47F84">
            <w:pPr>
              <w:keepNext/>
              <w:spacing w:before="20" w:after="20"/>
              <w:jc w:val="center"/>
              <w:rPr>
                <w:rFonts w:asciiTheme="minorHAnsi" w:hAnsiTheme="minorHAnsi" w:cstheme="minorHAnsi"/>
                <w:sz w:val="20"/>
                <w:szCs w:val="20"/>
              </w:rPr>
            </w:pPr>
            <w:r w:rsidRPr="00C96AF2">
              <w:rPr>
                <w:rFonts w:cs="Calibri"/>
                <w:sz w:val="20"/>
                <w:szCs w:val="20"/>
              </w:rPr>
              <w:t>3.</w:t>
            </w:r>
            <w:r w:rsidR="005A35FE">
              <w:rPr>
                <w:rFonts w:cs="Calibri"/>
                <w:sz w:val="20"/>
                <w:szCs w:val="20"/>
              </w:rPr>
              <w:t>6100</w:t>
            </w:r>
          </w:p>
        </w:tc>
        <w:tc>
          <w:tcPr>
            <w:tcW w:w="520" w:type="pct"/>
            <w:tcMar>
              <w:left w:w="58" w:type="dxa"/>
              <w:right w:w="58" w:type="dxa"/>
            </w:tcMar>
            <w:vAlign w:val="bottom"/>
          </w:tcPr>
          <w:p w14:paraId="3DA1A5FA" w14:textId="1C891F0E" w:rsidR="00E47F84" w:rsidRPr="00C96AF2" w:rsidRDefault="00E47F84" w:rsidP="00E47F84">
            <w:pPr>
              <w:keepNext/>
              <w:spacing w:before="20" w:after="20"/>
              <w:jc w:val="center"/>
              <w:rPr>
                <w:rFonts w:asciiTheme="minorHAnsi" w:hAnsiTheme="minorHAnsi" w:cstheme="minorHAnsi"/>
                <w:sz w:val="20"/>
                <w:szCs w:val="20"/>
              </w:rPr>
            </w:pPr>
            <w:r w:rsidRPr="00C96AF2">
              <w:rPr>
                <w:rFonts w:asciiTheme="minorHAnsi" w:hAnsiTheme="minorHAnsi" w:cstheme="minorHAnsi"/>
                <w:sz w:val="20"/>
                <w:szCs w:val="20"/>
              </w:rPr>
              <w:t>65.72</w:t>
            </w:r>
          </w:p>
        </w:tc>
        <w:tc>
          <w:tcPr>
            <w:tcW w:w="641" w:type="pct"/>
          </w:tcPr>
          <w:p w14:paraId="7D69325F" w14:textId="5BD2264A" w:rsidR="00E47F84" w:rsidRPr="00E47F84" w:rsidRDefault="00E47F84" w:rsidP="00E47F84">
            <w:pPr>
              <w:keepNext/>
              <w:spacing w:before="20" w:after="20"/>
              <w:jc w:val="center"/>
              <w:rPr>
                <w:sz w:val="20"/>
                <w:szCs w:val="20"/>
              </w:rPr>
            </w:pPr>
            <w:r w:rsidRPr="00E47F84">
              <w:rPr>
                <w:sz w:val="20"/>
                <w:szCs w:val="20"/>
              </w:rPr>
              <w:t>8.2162</w:t>
            </w:r>
          </w:p>
        </w:tc>
      </w:tr>
      <w:tr w:rsidR="00E47F84" w:rsidRPr="007D0224" w14:paraId="5CCC6BB2" w14:textId="77777777" w:rsidTr="00610627">
        <w:trPr>
          <w:trHeight w:val="232"/>
          <w:jc w:val="center"/>
        </w:trPr>
        <w:tc>
          <w:tcPr>
            <w:tcW w:w="578" w:type="pct"/>
            <w:vMerge/>
            <w:tcMar>
              <w:left w:w="58" w:type="dxa"/>
              <w:right w:w="58" w:type="dxa"/>
            </w:tcMar>
            <w:vAlign w:val="center"/>
          </w:tcPr>
          <w:p w14:paraId="6B40A917" w14:textId="77777777" w:rsidR="00E47F84" w:rsidRPr="007D0224" w:rsidRDefault="00E47F84" w:rsidP="00E47F84">
            <w:pPr>
              <w:spacing w:before="20" w:after="20"/>
              <w:rPr>
                <w:rFonts w:cs="Calibri"/>
                <w:sz w:val="19"/>
                <w:szCs w:val="19"/>
                <w:lang w:eastAsia="ko-KR"/>
              </w:rPr>
            </w:pPr>
          </w:p>
        </w:tc>
        <w:tc>
          <w:tcPr>
            <w:tcW w:w="721" w:type="pct"/>
            <w:tcMar>
              <w:left w:w="58" w:type="dxa"/>
              <w:right w:w="58" w:type="dxa"/>
            </w:tcMar>
          </w:tcPr>
          <w:p w14:paraId="2AA3C4AD" w14:textId="6EA93EC6" w:rsidR="00E47F84" w:rsidRPr="00C96AF2" w:rsidRDefault="00E47F84" w:rsidP="00E47F84">
            <w:pPr>
              <w:spacing w:before="20" w:after="20"/>
              <w:jc w:val="center"/>
              <w:rPr>
                <w:rFonts w:cs="Calibri"/>
                <w:sz w:val="19"/>
                <w:szCs w:val="19"/>
                <w:lang w:eastAsia="ko-KR"/>
              </w:rPr>
            </w:pPr>
            <w:r w:rsidRPr="00C96AF2">
              <w:rPr>
                <w:rFonts w:asciiTheme="minorHAnsi" w:hAnsiTheme="minorHAnsi" w:cstheme="minorHAnsi"/>
                <w:sz w:val="20"/>
                <w:szCs w:val="20"/>
              </w:rPr>
              <w:t>3.0</w:t>
            </w:r>
          </w:p>
        </w:tc>
        <w:tc>
          <w:tcPr>
            <w:tcW w:w="434" w:type="pct"/>
            <w:tcMar>
              <w:left w:w="58" w:type="dxa"/>
              <w:right w:w="58" w:type="dxa"/>
            </w:tcMar>
            <w:vAlign w:val="bottom"/>
          </w:tcPr>
          <w:p w14:paraId="67BCFB49" w14:textId="63F2DA53" w:rsidR="00E47F84" w:rsidRPr="00C96AF2" w:rsidRDefault="00E47F84" w:rsidP="00E47F84">
            <w:pPr>
              <w:spacing w:before="20" w:after="20"/>
              <w:jc w:val="center"/>
              <w:rPr>
                <w:rFonts w:asciiTheme="minorHAnsi" w:hAnsiTheme="minorHAnsi" w:cstheme="minorHAnsi"/>
                <w:sz w:val="20"/>
                <w:szCs w:val="20"/>
              </w:rPr>
            </w:pPr>
            <w:r w:rsidRPr="00C96AF2">
              <w:rPr>
                <w:rFonts w:cs="Calibri"/>
                <w:sz w:val="20"/>
                <w:szCs w:val="20"/>
              </w:rPr>
              <w:t>490.18</w:t>
            </w:r>
          </w:p>
        </w:tc>
        <w:tc>
          <w:tcPr>
            <w:tcW w:w="433" w:type="pct"/>
            <w:tcMar>
              <w:left w:w="58" w:type="dxa"/>
              <w:right w:w="58" w:type="dxa"/>
            </w:tcMar>
            <w:vAlign w:val="bottom"/>
          </w:tcPr>
          <w:p w14:paraId="58010293" w14:textId="200B231C" w:rsidR="00E47F84" w:rsidRPr="00C96AF2" w:rsidRDefault="00E47F84" w:rsidP="00E47F84">
            <w:pPr>
              <w:spacing w:before="20" w:after="20"/>
              <w:jc w:val="center"/>
              <w:rPr>
                <w:rFonts w:asciiTheme="minorHAnsi" w:hAnsiTheme="minorHAnsi" w:cstheme="minorHAnsi"/>
                <w:sz w:val="20"/>
                <w:szCs w:val="20"/>
              </w:rPr>
            </w:pPr>
            <w:r w:rsidRPr="00C96AF2">
              <w:rPr>
                <w:rFonts w:cs="Calibri"/>
                <w:sz w:val="20"/>
                <w:szCs w:val="20"/>
              </w:rPr>
              <w:t>587.73</w:t>
            </w:r>
          </w:p>
        </w:tc>
        <w:tc>
          <w:tcPr>
            <w:tcW w:w="434" w:type="pct"/>
            <w:tcMar>
              <w:left w:w="58" w:type="dxa"/>
              <w:right w:w="58" w:type="dxa"/>
            </w:tcMar>
            <w:vAlign w:val="bottom"/>
          </w:tcPr>
          <w:p w14:paraId="39CCA030" w14:textId="73B67D20" w:rsidR="00E47F84" w:rsidRPr="00C96AF2" w:rsidRDefault="00E47F84" w:rsidP="00E47F84">
            <w:pPr>
              <w:spacing w:before="20" w:after="20"/>
              <w:jc w:val="center"/>
              <w:rPr>
                <w:rFonts w:asciiTheme="minorHAnsi" w:hAnsiTheme="minorHAnsi" w:cstheme="minorHAnsi"/>
                <w:sz w:val="20"/>
                <w:szCs w:val="20"/>
              </w:rPr>
            </w:pPr>
            <w:r w:rsidRPr="00C96AF2">
              <w:rPr>
                <w:rFonts w:cs="Calibri"/>
                <w:sz w:val="20"/>
                <w:szCs w:val="20"/>
              </w:rPr>
              <w:t>838.26</w:t>
            </w:r>
          </w:p>
        </w:tc>
        <w:tc>
          <w:tcPr>
            <w:tcW w:w="432" w:type="pct"/>
            <w:tcMar>
              <w:left w:w="58" w:type="dxa"/>
              <w:right w:w="58" w:type="dxa"/>
            </w:tcMar>
            <w:vAlign w:val="bottom"/>
          </w:tcPr>
          <w:p w14:paraId="7A2A22A8" w14:textId="7158FD58" w:rsidR="00E47F84" w:rsidRPr="00C96AF2" w:rsidRDefault="00E47F84" w:rsidP="00E47F84">
            <w:pPr>
              <w:spacing w:before="20" w:after="20"/>
              <w:jc w:val="center"/>
              <w:rPr>
                <w:rFonts w:asciiTheme="minorHAnsi" w:hAnsiTheme="minorHAnsi" w:cstheme="minorHAnsi"/>
                <w:sz w:val="20"/>
                <w:szCs w:val="20"/>
              </w:rPr>
            </w:pPr>
            <w:r w:rsidRPr="00C96AF2">
              <w:rPr>
                <w:rFonts w:cs="Calibri"/>
                <w:sz w:val="20"/>
                <w:szCs w:val="20"/>
              </w:rPr>
              <w:t>2.</w:t>
            </w:r>
            <w:r w:rsidR="005A35FE">
              <w:rPr>
                <w:rFonts w:cs="Calibri"/>
                <w:sz w:val="20"/>
                <w:szCs w:val="20"/>
              </w:rPr>
              <w:t>0079</w:t>
            </w:r>
          </w:p>
        </w:tc>
        <w:tc>
          <w:tcPr>
            <w:tcW w:w="386" w:type="pct"/>
            <w:tcMar>
              <w:left w:w="58" w:type="dxa"/>
              <w:right w:w="58" w:type="dxa"/>
            </w:tcMar>
            <w:vAlign w:val="bottom"/>
          </w:tcPr>
          <w:p w14:paraId="3D808356" w14:textId="4A6D0998" w:rsidR="00E47F84" w:rsidRPr="00C96AF2" w:rsidRDefault="00E47F84" w:rsidP="00E47F84">
            <w:pPr>
              <w:spacing w:before="20" w:after="20"/>
              <w:jc w:val="center"/>
              <w:rPr>
                <w:rFonts w:asciiTheme="minorHAnsi" w:hAnsiTheme="minorHAnsi" w:cstheme="minorHAnsi"/>
                <w:sz w:val="20"/>
                <w:szCs w:val="20"/>
              </w:rPr>
            </w:pPr>
            <w:r w:rsidRPr="00C96AF2">
              <w:rPr>
                <w:rFonts w:cs="Calibri"/>
                <w:sz w:val="20"/>
                <w:szCs w:val="20"/>
              </w:rPr>
              <w:t>2.</w:t>
            </w:r>
            <w:r w:rsidR="005A35FE">
              <w:rPr>
                <w:rFonts w:cs="Calibri"/>
                <w:sz w:val="20"/>
                <w:szCs w:val="20"/>
              </w:rPr>
              <w:t>7882</w:t>
            </w:r>
          </w:p>
        </w:tc>
        <w:tc>
          <w:tcPr>
            <w:tcW w:w="421" w:type="pct"/>
            <w:tcMar>
              <w:left w:w="58" w:type="dxa"/>
              <w:right w:w="58" w:type="dxa"/>
            </w:tcMar>
            <w:vAlign w:val="bottom"/>
          </w:tcPr>
          <w:p w14:paraId="063B6146" w14:textId="68471230" w:rsidR="00E47F84" w:rsidRPr="00C96AF2" w:rsidRDefault="00E47F84" w:rsidP="00E47F84">
            <w:pPr>
              <w:spacing w:before="20" w:after="20"/>
              <w:jc w:val="center"/>
              <w:rPr>
                <w:rFonts w:asciiTheme="minorHAnsi" w:hAnsiTheme="minorHAnsi" w:cstheme="minorHAnsi"/>
                <w:sz w:val="20"/>
                <w:szCs w:val="20"/>
              </w:rPr>
            </w:pPr>
            <w:r w:rsidRPr="00C96AF2">
              <w:rPr>
                <w:rFonts w:cs="Calibri"/>
                <w:sz w:val="20"/>
                <w:szCs w:val="20"/>
              </w:rPr>
              <w:t>4.</w:t>
            </w:r>
            <w:r w:rsidR="005A35FE">
              <w:rPr>
                <w:rFonts w:cs="Calibri"/>
                <w:sz w:val="20"/>
                <w:szCs w:val="20"/>
              </w:rPr>
              <w:t>3394</w:t>
            </w:r>
          </w:p>
        </w:tc>
        <w:tc>
          <w:tcPr>
            <w:tcW w:w="520" w:type="pct"/>
            <w:tcMar>
              <w:left w:w="58" w:type="dxa"/>
              <w:right w:w="58" w:type="dxa"/>
            </w:tcMar>
            <w:vAlign w:val="bottom"/>
          </w:tcPr>
          <w:p w14:paraId="2F0F648A" w14:textId="233FE09A" w:rsidR="00E47F84" w:rsidRPr="00C96AF2" w:rsidRDefault="00E47F84" w:rsidP="00E47F84">
            <w:pPr>
              <w:spacing w:before="20" w:after="20"/>
              <w:jc w:val="center"/>
              <w:rPr>
                <w:rFonts w:asciiTheme="minorHAnsi" w:hAnsiTheme="minorHAnsi" w:cstheme="minorHAnsi"/>
                <w:sz w:val="20"/>
                <w:szCs w:val="20"/>
              </w:rPr>
            </w:pPr>
            <w:r w:rsidRPr="00C96AF2">
              <w:rPr>
                <w:rFonts w:asciiTheme="minorHAnsi" w:hAnsiTheme="minorHAnsi" w:cstheme="minorHAnsi"/>
                <w:sz w:val="20"/>
                <w:szCs w:val="20"/>
              </w:rPr>
              <w:t>83.24</w:t>
            </w:r>
          </w:p>
        </w:tc>
        <w:tc>
          <w:tcPr>
            <w:tcW w:w="641" w:type="pct"/>
          </w:tcPr>
          <w:p w14:paraId="7C90DF1E" w14:textId="19FE4012" w:rsidR="00E47F84" w:rsidRPr="00E47F84" w:rsidRDefault="00E47F84" w:rsidP="00E47F84">
            <w:pPr>
              <w:keepNext/>
              <w:spacing w:before="20" w:after="20"/>
              <w:jc w:val="center"/>
              <w:rPr>
                <w:sz w:val="20"/>
                <w:szCs w:val="20"/>
              </w:rPr>
            </w:pPr>
            <w:r w:rsidRPr="00E47F84">
              <w:rPr>
                <w:sz w:val="20"/>
                <w:szCs w:val="20"/>
              </w:rPr>
              <w:t>8.1933</w:t>
            </w:r>
          </w:p>
        </w:tc>
      </w:tr>
      <w:tr w:rsidR="00E47F84" w:rsidRPr="007D0224" w14:paraId="0040868A" w14:textId="77777777" w:rsidTr="00610627">
        <w:trPr>
          <w:trHeight w:val="232"/>
          <w:jc w:val="center"/>
        </w:trPr>
        <w:tc>
          <w:tcPr>
            <w:tcW w:w="578" w:type="pct"/>
            <w:vMerge/>
            <w:tcMar>
              <w:left w:w="58" w:type="dxa"/>
              <w:right w:w="58" w:type="dxa"/>
            </w:tcMar>
            <w:vAlign w:val="center"/>
          </w:tcPr>
          <w:p w14:paraId="3A59AC1D" w14:textId="77777777" w:rsidR="00E47F84" w:rsidRPr="007D0224" w:rsidRDefault="00E47F84" w:rsidP="00E47F84">
            <w:pPr>
              <w:spacing w:before="20" w:after="20"/>
              <w:rPr>
                <w:rFonts w:cs="Calibri"/>
                <w:sz w:val="19"/>
                <w:szCs w:val="19"/>
                <w:lang w:eastAsia="ko-KR"/>
              </w:rPr>
            </w:pPr>
          </w:p>
        </w:tc>
        <w:tc>
          <w:tcPr>
            <w:tcW w:w="721" w:type="pct"/>
            <w:tcMar>
              <w:left w:w="58" w:type="dxa"/>
              <w:right w:w="58" w:type="dxa"/>
            </w:tcMar>
          </w:tcPr>
          <w:p w14:paraId="1D2CAB61" w14:textId="65830260" w:rsidR="00E47F84" w:rsidRPr="00C96AF2" w:rsidRDefault="00E47F84" w:rsidP="00E47F84">
            <w:pPr>
              <w:spacing w:before="20" w:after="20"/>
              <w:jc w:val="center"/>
              <w:rPr>
                <w:rFonts w:cs="Calibri"/>
                <w:sz w:val="19"/>
                <w:szCs w:val="19"/>
                <w:lang w:eastAsia="ko-KR"/>
              </w:rPr>
            </w:pPr>
            <w:r w:rsidRPr="00C96AF2">
              <w:rPr>
                <w:rFonts w:asciiTheme="minorHAnsi" w:hAnsiTheme="minorHAnsi" w:cstheme="minorHAnsi"/>
                <w:sz w:val="20"/>
                <w:szCs w:val="20"/>
              </w:rPr>
              <w:t>3.9</w:t>
            </w:r>
          </w:p>
        </w:tc>
        <w:tc>
          <w:tcPr>
            <w:tcW w:w="434" w:type="pct"/>
            <w:tcMar>
              <w:left w:w="58" w:type="dxa"/>
              <w:right w:w="58" w:type="dxa"/>
            </w:tcMar>
            <w:vAlign w:val="bottom"/>
          </w:tcPr>
          <w:p w14:paraId="55B76FB8" w14:textId="2B34A482" w:rsidR="00E47F84" w:rsidRPr="00C96AF2" w:rsidRDefault="00E47F84" w:rsidP="00E47F84">
            <w:pPr>
              <w:spacing w:before="20" w:after="20"/>
              <w:jc w:val="center"/>
              <w:rPr>
                <w:rFonts w:asciiTheme="minorHAnsi" w:hAnsiTheme="minorHAnsi" w:cstheme="minorHAnsi"/>
                <w:sz w:val="20"/>
                <w:szCs w:val="20"/>
              </w:rPr>
            </w:pPr>
            <w:r w:rsidRPr="00C96AF2">
              <w:rPr>
                <w:rFonts w:cs="Calibri"/>
                <w:sz w:val="20"/>
                <w:szCs w:val="20"/>
              </w:rPr>
              <w:t>496.64</w:t>
            </w:r>
          </w:p>
        </w:tc>
        <w:tc>
          <w:tcPr>
            <w:tcW w:w="433" w:type="pct"/>
            <w:tcMar>
              <w:left w:w="58" w:type="dxa"/>
              <w:right w:w="58" w:type="dxa"/>
            </w:tcMar>
            <w:vAlign w:val="bottom"/>
          </w:tcPr>
          <w:p w14:paraId="7945CA9E" w14:textId="6819FFBE" w:rsidR="00E47F84" w:rsidRPr="00C96AF2" w:rsidRDefault="00E47F84" w:rsidP="00E47F84">
            <w:pPr>
              <w:spacing w:before="20" w:after="20"/>
              <w:jc w:val="center"/>
              <w:rPr>
                <w:rFonts w:asciiTheme="minorHAnsi" w:hAnsiTheme="minorHAnsi" w:cstheme="minorHAnsi"/>
                <w:sz w:val="20"/>
                <w:szCs w:val="20"/>
              </w:rPr>
            </w:pPr>
            <w:r w:rsidRPr="00C96AF2">
              <w:rPr>
                <w:rFonts w:cs="Calibri"/>
                <w:sz w:val="20"/>
                <w:szCs w:val="20"/>
              </w:rPr>
              <w:t>604.74</w:t>
            </w:r>
          </w:p>
        </w:tc>
        <w:tc>
          <w:tcPr>
            <w:tcW w:w="434" w:type="pct"/>
            <w:tcMar>
              <w:left w:w="58" w:type="dxa"/>
              <w:right w:w="58" w:type="dxa"/>
            </w:tcMar>
            <w:vAlign w:val="bottom"/>
          </w:tcPr>
          <w:p w14:paraId="057B1B5E" w14:textId="4C6495CC" w:rsidR="00E47F84" w:rsidRPr="00C96AF2" w:rsidRDefault="00E47F84" w:rsidP="00E47F84">
            <w:pPr>
              <w:spacing w:before="20" w:after="20"/>
              <w:jc w:val="center"/>
              <w:rPr>
                <w:rFonts w:asciiTheme="minorHAnsi" w:hAnsiTheme="minorHAnsi" w:cstheme="minorHAnsi"/>
                <w:sz w:val="20"/>
                <w:szCs w:val="20"/>
              </w:rPr>
            </w:pPr>
            <w:r w:rsidRPr="00C96AF2">
              <w:rPr>
                <w:rFonts w:cs="Calibri"/>
                <w:sz w:val="20"/>
                <w:szCs w:val="20"/>
              </w:rPr>
              <w:t>886.16</w:t>
            </w:r>
          </w:p>
        </w:tc>
        <w:tc>
          <w:tcPr>
            <w:tcW w:w="432" w:type="pct"/>
            <w:tcMar>
              <w:left w:w="58" w:type="dxa"/>
              <w:right w:w="58" w:type="dxa"/>
            </w:tcMar>
            <w:vAlign w:val="bottom"/>
          </w:tcPr>
          <w:p w14:paraId="5ED5A450" w14:textId="4BCF5C01" w:rsidR="00E47F84" w:rsidRPr="00C96AF2" w:rsidRDefault="00E47F84" w:rsidP="00E47F84">
            <w:pPr>
              <w:spacing w:before="20" w:after="20"/>
              <w:jc w:val="center"/>
              <w:rPr>
                <w:rFonts w:asciiTheme="minorHAnsi" w:hAnsiTheme="minorHAnsi" w:cstheme="minorHAnsi"/>
                <w:sz w:val="20"/>
                <w:szCs w:val="20"/>
              </w:rPr>
            </w:pPr>
            <w:r w:rsidRPr="00C96AF2">
              <w:rPr>
                <w:rFonts w:cs="Calibri"/>
                <w:sz w:val="20"/>
                <w:szCs w:val="20"/>
              </w:rPr>
              <w:t>2.</w:t>
            </w:r>
            <w:r w:rsidR="00A20D6E">
              <w:rPr>
                <w:rFonts w:cs="Calibri"/>
                <w:sz w:val="20"/>
                <w:szCs w:val="20"/>
              </w:rPr>
              <w:t>3082</w:t>
            </w:r>
          </w:p>
        </w:tc>
        <w:tc>
          <w:tcPr>
            <w:tcW w:w="386" w:type="pct"/>
            <w:tcMar>
              <w:left w:w="58" w:type="dxa"/>
              <w:right w:w="58" w:type="dxa"/>
            </w:tcMar>
            <w:vAlign w:val="bottom"/>
          </w:tcPr>
          <w:p w14:paraId="450D6F9F" w14:textId="1B77F05C" w:rsidR="00E47F84" w:rsidRPr="00C96AF2" w:rsidRDefault="00E47F84" w:rsidP="00E47F84">
            <w:pPr>
              <w:spacing w:before="20" w:after="20"/>
              <w:jc w:val="center"/>
              <w:rPr>
                <w:rFonts w:asciiTheme="minorHAnsi" w:hAnsiTheme="minorHAnsi" w:cstheme="minorHAnsi"/>
                <w:sz w:val="20"/>
                <w:szCs w:val="20"/>
              </w:rPr>
            </w:pPr>
            <w:r w:rsidRPr="00C96AF2">
              <w:rPr>
                <w:rFonts w:cs="Calibri"/>
                <w:sz w:val="20"/>
                <w:szCs w:val="20"/>
              </w:rPr>
              <w:t>3.</w:t>
            </w:r>
            <w:r w:rsidR="00A20D6E">
              <w:rPr>
                <w:rFonts w:cs="Calibri"/>
                <w:sz w:val="20"/>
                <w:szCs w:val="20"/>
              </w:rPr>
              <w:t>2923</w:t>
            </w:r>
          </w:p>
        </w:tc>
        <w:tc>
          <w:tcPr>
            <w:tcW w:w="421" w:type="pct"/>
            <w:tcMar>
              <w:left w:w="58" w:type="dxa"/>
              <w:right w:w="58" w:type="dxa"/>
            </w:tcMar>
            <w:vAlign w:val="bottom"/>
          </w:tcPr>
          <w:p w14:paraId="2F800972" w14:textId="13ED130D" w:rsidR="00E47F84" w:rsidRPr="00C96AF2" w:rsidRDefault="00E47F84" w:rsidP="00E47F84">
            <w:pPr>
              <w:spacing w:before="20" w:after="20"/>
              <w:jc w:val="center"/>
              <w:rPr>
                <w:rFonts w:asciiTheme="minorHAnsi" w:hAnsiTheme="minorHAnsi" w:cstheme="minorHAnsi"/>
                <w:sz w:val="20"/>
                <w:szCs w:val="20"/>
              </w:rPr>
            </w:pPr>
            <w:r w:rsidRPr="00C96AF2">
              <w:rPr>
                <w:rFonts w:cs="Calibri"/>
                <w:sz w:val="20"/>
                <w:szCs w:val="20"/>
              </w:rPr>
              <w:t>5.</w:t>
            </w:r>
            <w:r w:rsidR="00A20D6E">
              <w:rPr>
                <w:rFonts w:cs="Calibri"/>
                <w:sz w:val="20"/>
                <w:szCs w:val="20"/>
              </w:rPr>
              <w:t>2020</w:t>
            </w:r>
          </w:p>
        </w:tc>
        <w:tc>
          <w:tcPr>
            <w:tcW w:w="520" w:type="pct"/>
            <w:tcMar>
              <w:left w:w="58" w:type="dxa"/>
              <w:right w:w="58" w:type="dxa"/>
            </w:tcMar>
            <w:vAlign w:val="bottom"/>
          </w:tcPr>
          <w:p w14:paraId="5DF7165B" w14:textId="34266189" w:rsidR="00E47F84" w:rsidRPr="00C96AF2" w:rsidRDefault="00E47F84" w:rsidP="00E47F84">
            <w:pPr>
              <w:spacing w:before="20" w:after="20"/>
              <w:jc w:val="center"/>
              <w:rPr>
                <w:rFonts w:asciiTheme="minorHAnsi" w:hAnsiTheme="minorHAnsi" w:cstheme="minorHAnsi"/>
                <w:sz w:val="20"/>
                <w:szCs w:val="20"/>
              </w:rPr>
            </w:pPr>
            <w:r w:rsidRPr="00C96AF2">
              <w:rPr>
                <w:rFonts w:asciiTheme="minorHAnsi" w:hAnsiTheme="minorHAnsi" w:cstheme="minorHAnsi"/>
                <w:sz w:val="20"/>
                <w:szCs w:val="20"/>
              </w:rPr>
              <w:t>106.54</w:t>
            </w:r>
          </w:p>
        </w:tc>
        <w:tc>
          <w:tcPr>
            <w:tcW w:w="641" w:type="pct"/>
          </w:tcPr>
          <w:p w14:paraId="6B2186E2" w14:textId="16CC3793" w:rsidR="00E47F84" w:rsidRPr="00E47F84" w:rsidRDefault="00E47F84" w:rsidP="00E47F84">
            <w:pPr>
              <w:keepNext/>
              <w:spacing w:before="20" w:after="20"/>
              <w:jc w:val="center"/>
              <w:rPr>
                <w:sz w:val="20"/>
                <w:szCs w:val="20"/>
              </w:rPr>
            </w:pPr>
            <w:r w:rsidRPr="00E47F84">
              <w:rPr>
                <w:sz w:val="20"/>
                <w:szCs w:val="20"/>
              </w:rPr>
              <w:t>8.1707</w:t>
            </w:r>
          </w:p>
        </w:tc>
      </w:tr>
      <w:tr w:rsidR="004F31C2" w:rsidRPr="007D0224" w14:paraId="121E5A8B" w14:textId="77777777" w:rsidTr="00610627">
        <w:trPr>
          <w:trHeight w:val="246"/>
          <w:jc w:val="center"/>
        </w:trPr>
        <w:tc>
          <w:tcPr>
            <w:tcW w:w="578" w:type="pct"/>
            <w:vMerge w:val="restart"/>
            <w:tcMar>
              <w:left w:w="58" w:type="dxa"/>
              <w:right w:w="58" w:type="dxa"/>
            </w:tcMar>
            <w:vAlign w:val="center"/>
          </w:tcPr>
          <w:p w14:paraId="4676081E" w14:textId="77777777" w:rsidR="004F31C2" w:rsidRPr="007D0224" w:rsidRDefault="004F31C2" w:rsidP="004F31C2">
            <w:pPr>
              <w:keepNext/>
              <w:spacing w:before="20" w:after="20"/>
              <w:rPr>
                <w:rFonts w:cs="Calibri"/>
                <w:sz w:val="19"/>
                <w:szCs w:val="19"/>
                <w:lang w:eastAsia="ko-KR"/>
              </w:rPr>
            </w:pPr>
            <w:r w:rsidRPr="00771422">
              <w:rPr>
                <w:sz w:val="19"/>
                <w:szCs w:val="19"/>
                <w:lang w:bidi="en-US"/>
              </w:rPr>
              <w:t>PC6LT8 + HDPUV14</w:t>
            </w:r>
          </w:p>
        </w:tc>
        <w:tc>
          <w:tcPr>
            <w:tcW w:w="721" w:type="pct"/>
            <w:tcMar>
              <w:left w:w="58" w:type="dxa"/>
              <w:right w:w="58" w:type="dxa"/>
            </w:tcMar>
          </w:tcPr>
          <w:p w14:paraId="39223247" w14:textId="60E9E53F" w:rsidR="004F31C2" w:rsidRPr="00C96AF2" w:rsidRDefault="004F31C2" w:rsidP="004F31C2">
            <w:pPr>
              <w:keepNext/>
              <w:spacing w:before="20" w:after="20"/>
              <w:jc w:val="center"/>
              <w:rPr>
                <w:rFonts w:cs="Calibri"/>
                <w:sz w:val="19"/>
                <w:szCs w:val="19"/>
                <w:lang w:eastAsia="ko-KR"/>
              </w:rPr>
            </w:pPr>
            <w:r w:rsidRPr="00C96AF2">
              <w:rPr>
                <w:rFonts w:asciiTheme="minorHAnsi" w:hAnsiTheme="minorHAnsi" w:cstheme="minorHAnsi"/>
                <w:sz w:val="20"/>
                <w:szCs w:val="20"/>
              </w:rPr>
              <w:t>2.4</w:t>
            </w:r>
          </w:p>
        </w:tc>
        <w:tc>
          <w:tcPr>
            <w:tcW w:w="434" w:type="pct"/>
            <w:tcMar>
              <w:left w:w="58" w:type="dxa"/>
              <w:right w:w="58" w:type="dxa"/>
            </w:tcMar>
            <w:vAlign w:val="bottom"/>
          </w:tcPr>
          <w:p w14:paraId="6FEFABAD" w14:textId="0C1D65DA" w:rsidR="004F31C2" w:rsidRPr="00C96AF2" w:rsidRDefault="004F31C2" w:rsidP="004F31C2">
            <w:pPr>
              <w:keepNext/>
              <w:spacing w:before="20" w:after="20"/>
              <w:jc w:val="center"/>
              <w:rPr>
                <w:rFonts w:asciiTheme="minorHAnsi" w:hAnsiTheme="minorHAnsi" w:cstheme="minorHAnsi"/>
                <w:sz w:val="20"/>
                <w:szCs w:val="20"/>
              </w:rPr>
            </w:pPr>
            <w:r w:rsidRPr="00C96AF2">
              <w:rPr>
                <w:rFonts w:cs="Calibri"/>
                <w:sz w:val="20"/>
                <w:szCs w:val="20"/>
              </w:rPr>
              <w:t>484.52</w:t>
            </w:r>
          </w:p>
        </w:tc>
        <w:tc>
          <w:tcPr>
            <w:tcW w:w="433" w:type="pct"/>
            <w:tcMar>
              <w:left w:w="58" w:type="dxa"/>
              <w:right w:w="58" w:type="dxa"/>
            </w:tcMar>
            <w:vAlign w:val="bottom"/>
          </w:tcPr>
          <w:p w14:paraId="5899FC8A" w14:textId="471B9817" w:rsidR="004F31C2" w:rsidRPr="00C96AF2" w:rsidRDefault="004F31C2" w:rsidP="004F31C2">
            <w:pPr>
              <w:keepNext/>
              <w:spacing w:before="20" w:after="20"/>
              <w:jc w:val="center"/>
              <w:rPr>
                <w:rFonts w:asciiTheme="minorHAnsi" w:hAnsiTheme="minorHAnsi" w:cstheme="minorHAnsi"/>
                <w:sz w:val="20"/>
                <w:szCs w:val="20"/>
              </w:rPr>
            </w:pPr>
            <w:r w:rsidRPr="00C96AF2">
              <w:rPr>
                <w:rFonts w:cs="Calibri"/>
                <w:sz w:val="20"/>
                <w:szCs w:val="20"/>
              </w:rPr>
              <w:t>571.62</w:t>
            </w:r>
          </w:p>
        </w:tc>
        <w:tc>
          <w:tcPr>
            <w:tcW w:w="434" w:type="pct"/>
            <w:tcMar>
              <w:left w:w="58" w:type="dxa"/>
              <w:right w:w="58" w:type="dxa"/>
            </w:tcMar>
            <w:vAlign w:val="bottom"/>
          </w:tcPr>
          <w:p w14:paraId="267A1B2B" w14:textId="759D95AE" w:rsidR="004F31C2" w:rsidRPr="00C96AF2" w:rsidRDefault="004F31C2" w:rsidP="004F31C2">
            <w:pPr>
              <w:keepNext/>
              <w:spacing w:before="20" w:after="20"/>
              <w:jc w:val="center"/>
              <w:rPr>
                <w:rFonts w:asciiTheme="minorHAnsi" w:hAnsiTheme="minorHAnsi" w:cstheme="minorHAnsi"/>
                <w:sz w:val="20"/>
                <w:szCs w:val="20"/>
              </w:rPr>
            </w:pPr>
            <w:r w:rsidRPr="00C96AF2">
              <w:rPr>
                <w:rFonts w:cs="Calibri"/>
                <w:sz w:val="20"/>
                <w:szCs w:val="20"/>
              </w:rPr>
              <w:t>790.98</w:t>
            </w:r>
          </w:p>
        </w:tc>
        <w:tc>
          <w:tcPr>
            <w:tcW w:w="432" w:type="pct"/>
            <w:tcMar>
              <w:left w:w="58" w:type="dxa"/>
              <w:right w:w="58" w:type="dxa"/>
            </w:tcMar>
            <w:vAlign w:val="bottom"/>
          </w:tcPr>
          <w:p w14:paraId="3570FCB7" w14:textId="6F1487C4" w:rsidR="004F31C2" w:rsidRPr="00C96AF2" w:rsidRDefault="004F31C2" w:rsidP="004F31C2">
            <w:pPr>
              <w:keepNext/>
              <w:spacing w:before="20" w:after="20"/>
              <w:jc w:val="center"/>
              <w:rPr>
                <w:rFonts w:asciiTheme="minorHAnsi" w:hAnsiTheme="minorHAnsi" w:cstheme="minorHAnsi"/>
                <w:sz w:val="20"/>
                <w:szCs w:val="20"/>
              </w:rPr>
            </w:pPr>
            <w:r w:rsidRPr="00C96AF2">
              <w:rPr>
                <w:rFonts w:cs="Calibri"/>
                <w:sz w:val="20"/>
                <w:szCs w:val="20"/>
              </w:rPr>
              <w:t>1.</w:t>
            </w:r>
            <w:r w:rsidR="00A20D6E">
              <w:rPr>
                <w:rFonts w:cs="Calibri"/>
                <w:sz w:val="20"/>
                <w:szCs w:val="20"/>
              </w:rPr>
              <w:t>7361</w:t>
            </w:r>
          </w:p>
        </w:tc>
        <w:tc>
          <w:tcPr>
            <w:tcW w:w="386" w:type="pct"/>
            <w:tcMar>
              <w:left w:w="58" w:type="dxa"/>
              <w:right w:w="58" w:type="dxa"/>
            </w:tcMar>
            <w:vAlign w:val="bottom"/>
          </w:tcPr>
          <w:p w14:paraId="4A9BC5E2" w14:textId="5B558A40" w:rsidR="004F31C2" w:rsidRPr="00C96AF2" w:rsidRDefault="004F31C2" w:rsidP="004F31C2">
            <w:pPr>
              <w:keepNext/>
              <w:spacing w:before="20" w:after="20"/>
              <w:jc w:val="center"/>
              <w:rPr>
                <w:rFonts w:asciiTheme="minorHAnsi" w:hAnsiTheme="minorHAnsi" w:cstheme="minorHAnsi"/>
                <w:sz w:val="20"/>
                <w:szCs w:val="20"/>
              </w:rPr>
            </w:pPr>
            <w:r w:rsidRPr="00C96AF2">
              <w:rPr>
                <w:rFonts w:cs="Calibri"/>
                <w:sz w:val="20"/>
                <w:szCs w:val="20"/>
              </w:rPr>
              <w:t>2.</w:t>
            </w:r>
            <w:r w:rsidR="00A20D6E">
              <w:rPr>
                <w:rFonts w:cs="Calibri"/>
                <w:sz w:val="20"/>
                <w:szCs w:val="20"/>
              </w:rPr>
              <w:t>3880</w:t>
            </w:r>
          </w:p>
        </w:tc>
        <w:tc>
          <w:tcPr>
            <w:tcW w:w="421" w:type="pct"/>
            <w:tcMar>
              <w:left w:w="58" w:type="dxa"/>
              <w:right w:w="58" w:type="dxa"/>
            </w:tcMar>
            <w:vAlign w:val="bottom"/>
          </w:tcPr>
          <w:p w14:paraId="55033AEE" w14:textId="1964DDDE" w:rsidR="004F31C2" w:rsidRPr="00C96AF2" w:rsidRDefault="004F31C2" w:rsidP="004F31C2">
            <w:pPr>
              <w:keepNext/>
              <w:spacing w:before="20" w:after="20"/>
              <w:jc w:val="center"/>
              <w:rPr>
                <w:rFonts w:asciiTheme="minorHAnsi" w:hAnsiTheme="minorHAnsi" w:cstheme="minorHAnsi"/>
                <w:sz w:val="20"/>
                <w:szCs w:val="20"/>
              </w:rPr>
            </w:pPr>
            <w:r w:rsidRPr="00C96AF2">
              <w:rPr>
                <w:rFonts w:cs="Calibri"/>
                <w:sz w:val="20"/>
                <w:szCs w:val="20"/>
              </w:rPr>
              <w:t>3.</w:t>
            </w:r>
            <w:r w:rsidR="00A20D6E">
              <w:rPr>
                <w:rFonts w:cs="Calibri"/>
                <w:sz w:val="20"/>
                <w:szCs w:val="20"/>
              </w:rPr>
              <w:t>6072</w:t>
            </w:r>
          </w:p>
        </w:tc>
        <w:tc>
          <w:tcPr>
            <w:tcW w:w="520" w:type="pct"/>
            <w:tcMar>
              <w:left w:w="58" w:type="dxa"/>
              <w:right w:w="58" w:type="dxa"/>
            </w:tcMar>
            <w:vAlign w:val="bottom"/>
          </w:tcPr>
          <w:p w14:paraId="77F88F67" w14:textId="1B919DC5" w:rsidR="004F31C2" w:rsidRPr="00C96AF2" w:rsidRDefault="004F31C2" w:rsidP="004F31C2">
            <w:pPr>
              <w:keepNext/>
              <w:spacing w:before="20" w:after="20"/>
              <w:jc w:val="center"/>
              <w:rPr>
                <w:rFonts w:asciiTheme="minorHAnsi" w:hAnsiTheme="minorHAnsi" w:cstheme="minorHAnsi"/>
                <w:sz w:val="20"/>
                <w:szCs w:val="20"/>
              </w:rPr>
            </w:pPr>
            <w:r w:rsidRPr="00C96AF2">
              <w:rPr>
                <w:rFonts w:asciiTheme="minorHAnsi" w:hAnsiTheme="minorHAnsi" w:cstheme="minorHAnsi"/>
                <w:sz w:val="20"/>
                <w:szCs w:val="20"/>
              </w:rPr>
              <w:t>65.67</w:t>
            </w:r>
          </w:p>
        </w:tc>
        <w:tc>
          <w:tcPr>
            <w:tcW w:w="641" w:type="pct"/>
          </w:tcPr>
          <w:p w14:paraId="15A2658C" w14:textId="588FD61B" w:rsidR="004F31C2" w:rsidRPr="00A246AA" w:rsidRDefault="007D4DA2" w:rsidP="004F31C2">
            <w:pPr>
              <w:keepNext/>
              <w:spacing w:before="20" w:after="20"/>
              <w:jc w:val="center"/>
              <w:rPr>
                <w:rFonts w:asciiTheme="minorHAnsi" w:hAnsiTheme="minorHAnsi" w:cstheme="minorHAnsi"/>
                <w:sz w:val="20"/>
                <w:szCs w:val="20"/>
              </w:rPr>
            </w:pPr>
            <w:r w:rsidRPr="006F4BF5">
              <w:rPr>
                <w:sz w:val="20"/>
                <w:szCs w:val="20"/>
              </w:rPr>
              <w:t>8.2166</w:t>
            </w:r>
          </w:p>
        </w:tc>
      </w:tr>
      <w:tr w:rsidR="003C32E3" w:rsidRPr="007D0224" w14:paraId="57C82B60" w14:textId="77777777" w:rsidTr="00610627">
        <w:trPr>
          <w:trHeight w:val="232"/>
          <w:jc w:val="center"/>
        </w:trPr>
        <w:tc>
          <w:tcPr>
            <w:tcW w:w="578" w:type="pct"/>
            <w:vMerge/>
            <w:tcMar>
              <w:left w:w="58" w:type="dxa"/>
              <w:right w:w="58" w:type="dxa"/>
            </w:tcMar>
          </w:tcPr>
          <w:p w14:paraId="3EC6315D" w14:textId="77777777" w:rsidR="003C32E3" w:rsidRPr="007D0224" w:rsidRDefault="003C32E3" w:rsidP="003C32E3">
            <w:pPr>
              <w:spacing w:before="20" w:after="20"/>
              <w:rPr>
                <w:rFonts w:cs="Calibri"/>
                <w:sz w:val="19"/>
                <w:szCs w:val="19"/>
                <w:lang w:eastAsia="ko-KR"/>
              </w:rPr>
            </w:pPr>
          </w:p>
        </w:tc>
        <w:tc>
          <w:tcPr>
            <w:tcW w:w="721" w:type="pct"/>
            <w:tcMar>
              <w:left w:w="58" w:type="dxa"/>
              <w:right w:w="58" w:type="dxa"/>
            </w:tcMar>
          </w:tcPr>
          <w:p w14:paraId="546089CF" w14:textId="640CE80E" w:rsidR="003C32E3" w:rsidRPr="00C96AF2" w:rsidRDefault="003C32E3" w:rsidP="003C32E3">
            <w:pPr>
              <w:spacing w:before="20" w:after="20"/>
              <w:jc w:val="center"/>
              <w:rPr>
                <w:rFonts w:cs="Calibri"/>
                <w:sz w:val="19"/>
                <w:szCs w:val="19"/>
                <w:lang w:eastAsia="ko-KR"/>
              </w:rPr>
            </w:pPr>
            <w:r w:rsidRPr="00C96AF2">
              <w:rPr>
                <w:rFonts w:asciiTheme="minorHAnsi" w:hAnsiTheme="minorHAnsi" w:cstheme="minorHAnsi"/>
                <w:sz w:val="20"/>
                <w:szCs w:val="20"/>
              </w:rPr>
              <w:t>3.0</w:t>
            </w:r>
          </w:p>
        </w:tc>
        <w:tc>
          <w:tcPr>
            <w:tcW w:w="434" w:type="pct"/>
            <w:tcMar>
              <w:left w:w="58" w:type="dxa"/>
              <w:right w:w="58" w:type="dxa"/>
            </w:tcMar>
            <w:vAlign w:val="bottom"/>
          </w:tcPr>
          <w:p w14:paraId="1693BFEA" w14:textId="574175FE" w:rsidR="003C32E3" w:rsidRPr="00C96AF2" w:rsidRDefault="003C32E3" w:rsidP="003C32E3">
            <w:pPr>
              <w:spacing w:before="20" w:after="20"/>
              <w:jc w:val="center"/>
              <w:rPr>
                <w:rFonts w:asciiTheme="minorHAnsi" w:hAnsiTheme="minorHAnsi" w:cstheme="minorHAnsi"/>
                <w:sz w:val="20"/>
                <w:szCs w:val="20"/>
              </w:rPr>
            </w:pPr>
            <w:r w:rsidRPr="00C96AF2">
              <w:rPr>
                <w:rFonts w:cs="Calibri"/>
                <w:sz w:val="20"/>
                <w:szCs w:val="20"/>
              </w:rPr>
              <w:t>490.07</w:t>
            </w:r>
          </w:p>
        </w:tc>
        <w:tc>
          <w:tcPr>
            <w:tcW w:w="433" w:type="pct"/>
            <w:tcMar>
              <w:left w:w="58" w:type="dxa"/>
              <w:right w:w="58" w:type="dxa"/>
            </w:tcMar>
            <w:vAlign w:val="bottom"/>
          </w:tcPr>
          <w:p w14:paraId="3D363532" w14:textId="2D373C04" w:rsidR="003C32E3" w:rsidRPr="00C96AF2" w:rsidRDefault="003C32E3" w:rsidP="003C32E3">
            <w:pPr>
              <w:spacing w:before="20" w:after="20"/>
              <w:jc w:val="center"/>
              <w:rPr>
                <w:rFonts w:asciiTheme="minorHAnsi" w:hAnsiTheme="minorHAnsi" w:cstheme="minorHAnsi"/>
                <w:sz w:val="20"/>
                <w:szCs w:val="20"/>
              </w:rPr>
            </w:pPr>
            <w:r w:rsidRPr="00C96AF2">
              <w:rPr>
                <w:rFonts w:cs="Calibri"/>
                <w:sz w:val="20"/>
                <w:szCs w:val="20"/>
              </w:rPr>
              <w:t>587.34</w:t>
            </w:r>
          </w:p>
        </w:tc>
        <w:tc>
          <w:tcPr>
            <w:tcW w:w="434" w:type="pct"/>
            <w:tcMar>
              <w:left w:w="58" w:type="dxa"/>
              <w:right w:w="58" w:type="dxa"/>
            </w:tcMar>
            <w:vAlign w:val="bottom"/>
          </w:tcPr>
          <w:p w14:paraId="63A39A0D" w14:textId="79E4EFD8" w:rsidR="003C32E3" w:rsidRPr="00C96AF2" w:rsidRDefault="003C32E3" w:rsidP="003C32E3">
            <w:pPr>
              <w:spacing w:before="20" w:after="20"/>
              <w:jc w:val="center"/>
              <w:rPr>
                <w:rFonts w:asciiTheme="minorHAnsi" w:hAnsiTheme="minorHAnsi" w:cstheme="minorHAnsi"/>
                <w:sz w:val="20"/>
                <w:szCs w:val="20"/>
              </w:rPr>
            </w:pPr>
            <w:r w:rsidRPr="00C96AF2">
              <w:rPr>
                <w:rFonts w:cs="Calibri"/>
                <w:sz w:val="20"/>
                <w:szCs w:val="20"/>
              </w:rPr>
              <w:t>837.31</w:t>
            </w:r>
          </w:p>
        </w:tc>
        <w:tc>
          <w:tcPr>
            <w:tcW w:w="432" w:type="pct"/>
            <w:tcMar>
              <w:left w:w="58" w:type="dxa"/>
              <w:right w:w="58" w:type="dxa"/>
            </w:tcMar>
            <w:vAlign w:val="bottom"/>
          </w:tcPr>
          <w:p w14:paraId="1659CB3A" w14:textId="2FB252C6" w:rsidR="003C32E3" w:rsidRPr="00C96AF2" w:rsidRDefault="003C32E3" w:rsidP="003C32E3">
            <w:pPr>
              <w:spacing w:before="20" w:after="20"/>
              <w:jc w:val="center"/>
              <w:rPr>
                <w:rFonts w:asciiTheme="minorHAnsi" w:hAnsiTheme="minorHAnsi" w:cstheme="minorHAnsi"/>
                <w:sz w:val="20"/>
                <w:szCs w:val="20"/>
              </w:rPr>
            </w:pPr>
            <w:r w:rsidRPr="00C96AF2">
              <w:rPr>
                <w:rFonts w:cs="Calibri"/>
                <w:sz w:val="20"/>
                <w:szCs w:val="20"/>
              </w:rPr>
              <w:t>2.</w:t>
            </w:r>
            <w:r w:rsidR="00A20D6E">
              <w:rPr>
                <w:rFonts w:cs="Calibri"/>
                <w:sz w:val="20"/>
                <w:szCs w:val="20"/>
              </w:rPr>
              <w:t>0074</w:t>
            </w:r>
          </w:p>
        </w:tc>
        <w:tc>
          <w:tcPr>
            <w:tcW w:w="386" w:type="pct"/>
            <w:tcMar>
              <w:left w:w="58" w:type="dxa"/>
              <w:right w:w="58" w:type="dxa"/>
            </w:tcMar>
            <w:vAlign w:val="bottom"/>
          </w:tcPr>
          <w:p w14:paraId="0DD63622" w14:textId="0F9110A2" w:rsidR="003C32E3" w:rsidRPr="00C96AF2" w:rsidRDefault="003C32E3" w:rsidP="003C32E3">
            <w:pPr>
              <w:spacing w:before="20" w:after="20"/>
              <w:jc w:val="center"/>
              <w:rPr>
                <w:rFonts w:asciiTheme="minorHAnsi" w:hAnsiTheme="minorHAnsi" w:cstheme="minorHAnsi"/>
                <w:sz w:val="20"/>
                <w:szCs w:val="20"/>
              </w:rPr>
            </w:pPr>
            <w:r w:rsidRPr="00C96AF2">
              <w:rPr>
                <w:rFonts w:cs="Calibri"/>
                <w:sz w:val="20"/>
                <w:szCs w:val="20"/>
              </w:rPr>
              <w:t>2.</w:t>
            </w:r>
            <w:r w:rsidR="00A20D6E">
              <w:rPr>
                <w:rFonts w:cs="Calibri"/>
                <w:sz w:val="20"/>
                <w:szCs w:val="20"/>
              </w:rPr>
              <w:t>7864</w:t>
            </w:r>
          </w:p>
        </w:tc>
        <w:tc>
          <w:tcPr>
            <w:tcW w:w="421" w:type="pct"/>
            <w:tcMar>
              <w:left w:w="58" w:type="dxa"/>
              <w:right w:w="58" w:type="dxa"/>
            </w:tcMar>
            <w:vAlign w:val="bottom"/>
          </w:tcPr>
          <w:p w14:paraId="6DE76375" w14:textId="396D66C1" w:rsidR="003C32E3" w:rsidRPr="00C96AF2" w:rsidRDefault="003C32E3" w:rsidP="003C32E3">
            <w:pPr>
              <w:spacing w:before="20" w:after="20"/>
              <w:jc w:val="center"/>
              <w:rPr>
                <w:rFonts w:asciiTheme="minorHAnsi" w:hAnsiTheme="minorHAnsi" w:cstheme="minorHAnsi"/>
                <w:sz w:val="20"/>
                <w:szCs w:val="20"/>
              </w:rPr>
            </w:pPr>
            <w:r w:rsidRPr="00C96AF2">
              <w:rPr>
                <w:rFonts w:cs="Calibri"/>
                <w:sz w:val="20"/>
                <w:szCs w:val="20"/>
              </w:rPr>
              <w:t>4.</w:t>
            </w:r>
            <w:r w:rsidR="00A20D6E">
              <w:rPr>
                <w:rFonts w:cs="Calibri"/>
                <w:sz w:val="20"/>
                <w:szCs w:val="20"/>
              </w:rPr>
              <w:t>3357</w:t>
            </w:r>
          </w:p>
        </w:tc>
        <w:tc>
          <w:tcPr>
            <w:tcW w:w="520" w:type="pct"/>
            <w:tcMar>
              <w:left w:w="58" w:type="dxa"/>
              <w:right w:w="58" w:type="dxa"/>
            </w:tcMar>
            <w:vAlign w:val="bottom"/>
          </w:tcPr>
          <w:p w14:paraId="60DF66AE" w14:textId="10D166E7" w:rsidR="003C32E3" w:rsidRPr="00C96AF2" w:rsidRDefault="003C32E3" w:rsidP="003C32E3">
            <w:pPr>
              <w:spacing w:before="20" w:after="20"/>
              <w:jc w:val="center"/>
              <w:rPr>
                <w:rFonts w:asciiTheme="minorHAnsi" w:hAnsiTheme="minorHAnsi" w:cstheme="minorHAnsi"/>
                <w:sz w:val="20"/>
                <w:szCs w:val="20"/>
              </w:rPr>
            </w:pPr>
            <w:r w:rsidRPr="00C96AF2">
              <w:rPr>
                <w:rFonts w:asciiTheme="minorHAnsi" w:hAnsiTheme="minorHAnsi" w:cstheme="minorHAnsi"/>
                <w:sz w:val="20"/>
                <w:szCs w:val="20"/>
              </w:rPr>
              <w:t>83.17</w:t>
            </w:r>
          </w:p>
        </w:tc>
        <w:tc>
          <w:tcPr>
            <w:tcW w:w="641" w:type="pct"/>
          </w:tcPr>
          <w:p w14:paraId="7572FFB1" w14:textId="57535C0B" w:rsidR="003C32E3" w:rsidRPr="00A246AA" w:rsidRDefault="007D4DA2" w:rsidP="003C32E3">
            <w:pPr>
              <w:keepNext/>
              <w:spacing w:before="20" w:after="20"/>
              <w:jc w:val="center"/>
              <w:rPr>
                <w:rFonts w:asciiTheme="minorHAnsi" w:hAnsiTheme="minorHAnsi" w:cstheme="minorHAnsi"/>
                <w:sz w:val="20"/>
                <w:szCs w:val="20"/>
              </w:rPr>
            </w:pPr>
            <w:r w:rsidRPr="006F4BF5">
              <w:rPr>
                <w:sz w:val="20"/>
                <w:szCs w:val="20"/>
              </w:rPr>
              <w:t>8.1937</w:t>
            </w:r>
          </w:p>
        </w:tc>
      </w:tr>
      <w:tr w:rsidR="00C15E9E" w:rsidRPr="007D0224" w14:paraId="442DEC6F" w14:textId="77777777" w:rsidTr="00610627">
        <w:trPr>
          <w:trHeight w:val="232"/>
          <w:jc w:val="center"/>
        </w:trPr>
        <w:tc>
          <w:tcPr>
            <w:tcW w:w="578" w:type="pct"/>
            <w:vMerge/>
            <w:tcMar>
              <w:left w:w="58" w:type="dxa"/>
              <w:right w:w="58" w:type="dxa"/>
            </w:tcMar>
          </w:tcPr>
          <w:p w14:paraId="6655BDD9" w14:textId="77777777" w:rsidR="00C15E9E" w:rsidRPr="007D0224" w:rsidRDefault="00C15E9E" w:rsidP="00C15E9E">
            <w:pPr>
              <w:spacing w:before="20" w:after="20"/>
              <w:rPr>
                <w:rFonts w:cs="Calibri"/>
                <w:sz w:val="19"/>
                <w:szCs w:val="19"/>
                <w:lang w:eastAsia="ko-KR"/>
              </w:rPr>
            </w:pPr>
          </w:p>
        </w:tc>
        <w:tc>
          <w:tcPr>
            <w:tcW w:w="721" w:type="pct"/>
            <w:tcMar>
              <w:left w:w="58" w:type="dxa"/>
              <w:right w:w="58" w:type="dxa"/>
            </w:tcMar>
          </w:tcPr>
          <w:p w14:paraId="02612BB7" w14:textId="5A218C26" w:rsidR="00C15E9E" w:rsidRPr="00C96AF2" w:rsidRDefault="00C15E9E" w:rsidP="00C15E9E">
            <w:pPr>
              <w:spacing w:before="20" w:after="20"/>
              <w:jc w:val="center"/>
              <w:rPr>
                <w:rFonts w:cs="Calibri"/>
                <w:sz w:val="19"/>
                <w:szCs w:val="19"/>
                <w:lang w:eastAsia="ko-KR"/>
              </w:rPr>
            </w:pPr>
            <w:r w:rsidRPr="00C96AF2">
              <w:rPr>
                <w:rFonts w:asciiTheme="minorHAnsi" w:hAnsiTheme="minorHAnsi" w:cstheme="minorHAnsi"/>
                <w:sz w:val="20"/>
                <w:szCs w:val="20"/>
              </w:rPr>
              <w:t>3.9</w:t>
            </w:r>
          </w:p>
        </w:tc>
        <w:tc>
          <w:tcPr>
            <w:tcW w:w="434" w:type="pct"/>
            <w:tcMar>
              <w:left w:w="58" w:type="dxa"/>
              <w:right w:w="58" w:type="dxa"/>
            </w:tcMar>
            <w:vAlign w:val="bottom"/>
          </w:tcPr>
          <w:p w14:paraId="64D6C4F3" w14:textId="0381B13B" w:rsidR="00C15E9E" w:rsidRPr="00C96AF2" w:rsidRDefault="00C15E9E" w:rsidP="00C15E9E">
            <w:pPr>
              <w:spacing w:before="20" w:after="20"/>
              <w:jc w:val="center"/>
              <w:rPr>
                <w:rFonts w:asciiTheme="minorHAnsi" w:hAnsiTheme="minorHAnsi" w:cstheme="minorHAnsi"/>
                <w:sz w:val="20"/>
                <w:szCs w:val="20"/>
              </w:rPr>
            </w:pPr>
            <w:r w:rsidRPr="00C96AF2">
              <w:rPr>
                <w:rFonts w:cs="Calibri"/>
                <w:sz w:val="20"/>
                <w:szCs w:val="20"/>
              </w:rPr>
              <w:t>496.52</w:t>
            </w:r>
          </w:p>
        </w:tc>
        <w:tc>
          <w:tcPr>
            <w:tcW w:w="433" w:type="pct"/>
            <w:tcMar>
              <w:left w:w="58" w:type="dxa"/>
              <w:right w:w="58" w:type="dxa"/>
            </w:tcMar>
            <w:vAlign w:val="bottom"/>
          </w:tcPr>
          <w:p w14:paraId="1E4E8456" w14:textId="35B4C3A9" w:rsidR="00C15E9E" w:rsidRPr="00C96AF2" w:rsidRDefault="00C15E9E" w:rsidP="00C15E9E">
            <w:pPr>
              <w:spacing w:before="20" w:after="20"/>
              <w:jc w:val="center"/>
              <w:rPr>
                <w:rFonts w:asciiTheme="minorHAnsi" w:hAnsiTheme="minorHAnsi" w:cstheme="minorHAnsi"/>
                <w:sz w:val="20"/>
                <w:szCs w:val="20"/>
              </w:rPr>
            </w:pPr>
            <w:r w:rsidRPr="00C96AF2">
              <w:rPr>
                <w:rFonts w:cs="Calibri"/>
                <w:sz w:val="20"/>
                <w:szCs w:val="20"/>
              </w:rPr>
              <w:t>604.34</w:t>
            </w:r>
          </w:p>
        </w:tc>
        <w:tc>
          <w:tcPr>
            <w:tcW w:w="434" w:type="pct"/>
            <w:tcMar>
              <w:left w:w="58" w:type="dxa"/>
              <w:right w:w="58" w:type="dxa"/>
            </w:tcMar>
            <w:vAlign w:val="bottom"/>
          </w:tcPr>
          <w:p w14:paraId="45378A7E" w14:textId="3C9219F9" w:rsidR="00C15E9E" w:rsidRPr="00C96AF2" w:rsidRDefault="00C15E9E" w:rsidP="00C15E9E">
            <w:pPr>
              <w:spacing w:before="20" w:after="20"/>
              <w:jc w:val="center"/>
              <w:rPr>
                <w:rFonts w:asciiTheme="minorHAnsi" w:hAnsiTheme="minorHAnsi" w:cstheme="minorHAnsi"/>
                <w:sz w:val="20"/>
                <w:szCs w:val="20"/>
              </w:rPr>
            </w:pPr>
            <w:r w:rsidRPr="00C96AF2">
              <w:rPr>
                <w:rFonts w:cs="Calibri"/>
                <w:sz w:val="20"/>
                <w:szCs w:val="20"/>
              </w:rPr>
              <w:t>885.13</w:t>
            </w:r>
          </w:p>
        </w:tc>
        <w:tc>
          <w:tcPr>
            <w:tcW w:w="432" w:type="pct"/>
            <w:tcMar>
              <w:left w:w="58" w:type="dxa"/>
              <w:right w:w="58" w:type="dxa"/>
            </w:tcMar>
            <w:vAlign w:val="bottom"/>
          </w:tcPr>
          <w:p w14:paraId="7EC8E6E6" w14:textId="0BDF8BD8" w:rsidR="00C15E9E" w:rsidRPr="00C96AF2" w:rsidRDefault="00C15E9E" w:rsidP="00C15E9E">
            <w:pPr>
              <w:spacing w:before="20" w:after="20"/>
              <w:jc w:val="center"/>
              <w:rPr>
                <w:rFonts w:asciiTheme="minorHAnsi" w:hAnsiTheme="minorHAnsi" w:cstheme="minorHAnsi"/>
                <w:sz w:val="20"/>
                <w:szCs w:val="20"/>
              </w:rPr>
            </w:pPr>
            <w:r w:rsidRPr="00C96AF2">
              <w:rPr>
                <w:rFonts w:cs="Calibri"/>
                <w:sz w:val="20"/>
                <w:szCs w:val="20"/>
              </w:rPr>
              <w:t>2.</w:t>
            </w:r>
            <w:r w:rsidR="00A20D6E">
              <w:rPr>
                <w:rFonts w:cs="Calibri"/>
                <w:sz w:val="20"/>
                <w:szCs w:val="20"/>
              </w:rPr>
              <w:t>3077</w:t>
            </w:r>
          </w:p>
        </w:tc>
        <w:tc>
          <w:tcPr>
            <w:tcW w:w="386" w:type="pct"/>
            <w:tcMar>
              <w:left w:w="58" w:type="dxa"/>
              <w:right w:w="58" w:type="dxa"/>
            </w:tcMar>
            <w:vAlign w:val="bottom"/>
          </w:tcPr>
          <w:p w14:paraId="7C4F11AB" w14:textId="3F9D7E88" w:rsidR="00C15E9E" w:rsidRPr="00C96AF2" w:rsidRDefault="00C15E9E" w:rsidP="00C15E9E">
            <w:pPr>
              <w:spacing w:before="20" w:after="20"/>
              <w:jc w:val="center"/>
              <w:rPr>
                <w:rFonts w:asciiTheme="minorHAnsi" w:hAnsiTheme="minorHAnsi" w:cstheme="minorHAnsi"/>
                <w:sz w:val="20"/>
                <w:szCs w:val="20"/>
              </w:rPr>
            </w:pPr>
            <w:r w:rsidRPr="00C96AF2">
              <w:rPr>
                <w:rFonts w:cs="Calibri"/>
                <w:sz w:val="20"/>
                <w:szCs w:val="20"/>
              </w:rPr>
              <w:t>3.</w:t>
            </w:r>
            <w:r w:rsidR="00A20D6E">
              <w:rPr>
                <w:rFonts w:cs="Calibri"/>
                <w:sz w:val="20"/>
                <w:szCs w:val="20"/>
              </w:rPr>
              <w:t>2902</w:t>
            </w:r>
          </w:p>
        </w:tc>
        <w:tc>
          <w:tcPr>
            <w:tcW w:w="421" w:type="pct"/>
            <w:tcMar>
              <w:left w:w="58" w:type="dxa"/>
              <w:right w:w="58" w:type="dxa"/>
            </w:tcMar>
            <w:vAlign w:val="bottom"/>
          </w:tcPr>
          <w:p w14:paraId="0065C0BD" w14:textId="1CFDBD91" w:rsidR="00C15E9E" w:rsidRPr="00C96AF2" w:rsidRDefault="00C15E9E" w:rsidP="00C15E9E">
            <w:pPr>
              <w:spacing w:before="20" w:after="20"/>
              <w:jc w:val="center"/>
              <w:rPr>
                <w:rFonts w:asciiTheme="minorHAnsi" w:hAnsiTheme="minorHAnsi" w:cstheme="minorHAnsi"/>
                <w:sz w:val="20"/>
                <w:szCs w:val="20"/>
              </w:rPr>
            </w:pPr>
            <w:r w:rsidRPr="00C96AF2">
              <w:rPr>
                <w:rFonts w:cs="Calibri"/>
                <w:sz w:val="20"/>
                <w:szCs w:val="20"/>
              </w:rPr>
              <w:t>5.</w:t>
            </w:r>
            <w:r w:rsidR="00A20D6E">
              <w:rPr>
                <w:rFonts w:cs="Calibri"/>
                <w:sz w:val="20"/>
                <w:szCs w:val="20"/>
              </w:rPr>
              <w:t>1979</w:t>
            </w:r>
          </w:p>
        </w:tc>
        <w:tc>
          <w:tcPr>
            <w:tcW w:w="520" w:type="pct"/>
            <w:tcMar>
              <w:left w:w="58" w:type="dxa"/>
              <w:right w:w="58" w:type="dxa"/>
            </w:tcMar>
            <w:vAlign w:val="bottom"/>
          </w:tcPr>
          <w:p w14:paraId="5A9FD0A0" w14:textId="5A5A646B" w:rsidR="00C15E9E" w:rsidRPr="00C96AF2" w:rsidRDefault="00C15E9E" w:rsidP="00C15E9E">
            <w:pPr>
              <w:spacing w:before="20" w:after="20"/>
              <w:jc w:val="center"/>
              <w:rPr>
                <w:rFonts w:asciiTheme="minorHAnsi" w:hAnsiTheme="minorHAnsi" w:cstheme="minorHAnsi"/>
                <w:sz w:val="20"/>
                <w:szCs w:val="20"/>
              </w:rPr>
            </w:pPr>
            <w:r w:rsidRPr="00C96AF2">
              <w:rPr>
                <w:rFonts w:asciiTheme="minorHAnsi" w:hAnsiTheme="minorHAnsi" w:cstheme="minorHAnsi"/>
                <w:sz w:val="20"/>
                <w:szCs w:val="20"/>
              </w:rPr>
              <w:t>106.44</w:t>
            </w:r>
          </w:p>
        </w:tc>
        <w:tc>
          <w:tcPr>
            <w:tcW w:w="641" w:type="pct"/>
          </w:tcPr>
          <w:p w14:paraId="40136C48" w14:textId="5714721E" w:rsidR="00C15E9E" w:rsidRPr="00A246AA" w:rsidRDefault="007D4DA2" w:rsidP="00C15E9E">
            <w:pPr>
              <w:keepNext/>
              <w:spacing w:before="20" w:after="20"/>
              <w:jc w:val="center"/>
              <w:rPr>
                <w:rFonts w:asciiTheme="minorHAnsi" w:hAnsiTheme="minorHAnsi" w:cstheme="minorHAnsi"/>
                <w:sz w:val="20"/>
                <w:szCs w:val="20"/>
              </w:rPr>
            </w:pPr>
            <w:r w:rsidRPr="006F4BF5">
              <w:rPr>
                <w:sz w:val="20"/>
                <w:szCs w:val="20"/>
              </w:rPr>
              <w:t>8.1712</w:t>
            </w:r>
          </w:p>
        </w:tc>
      </w:tr>
      <w:tr w:rsidR="001D74FA" w:rsidRPr="00C82048" w14:paraId="582258F0" w14:textId="77777777">
        <w:trPr>
          <w:trHeight w:val="297"/>
          <w:jc w:val="center"/>
        </w:trPr>
        <w:tc>
          <w:tcPr>
            <w:tcW w:w="5000" w:type="pct"/>
            <w:gridSpan w:val="10"/>
            <w:shd w:val="clear" w:color="auto" w:fill="F2F2F2" w:themeFill="background1" w:themeFillShade="F2"/>
            <w:tcMar>
              <w:left w:w="58" w:type="dxa"/>
              <w:right w:w="58" w:type="dxa"/>
            </w:tcMar>
            <w:vAlign w:val="center"/>
          </w:tcPr>
          <w:p w14:paraId="30D435D7" w14:textId="4082B6EA" w:rsidR="001D74FA" w:rsidRPr="00C96AF2" w:rsidRDefault="001D74FA" w:rsidP="000F1065">
            <w:pPr>
              <w:keepNext/>
              <w:spacing w:before="20" w:after="20"/>
              <w:rPr>
                <w:rFonts w:cs="Calibri"/>
                <w:b/>
                <w:sz w:val="18"/>
                <w:szCs w:val="18"/>
                <w:lang w:eastAsia="ko-KR"/>
              </w:rPr>
            </w:pPr>
            <w:r w:rsidRPr="00C96AF2">
              <w:rPr>
                <w:rFonts w:cs="Calibri"/>
                <w:b/>
                <w:sz w:val="18"/>
                <w:szCs w:val="18"/>
                <w:lang w:eastAsia="ko-KR"/>
              </w:rPr>
              <w:lastRenderedPageBreak/>
              <w:t>Reductions</w:t>
            </w:r>
            <w:r w:rsidRPr="00C96AF2">
              <w:rPr>
                <w:b/>
                <w:sz w:val="18"/>
                <w:szCs w:val="18"/>
              </w:rPr>
              <w:t xml:space="preserve"> Under </w:t>
            </w:r>
            <w:r w:rsidRPr="00C96AF2">
              <w:rPr>
                <w:rFonts w:cs="Calibri"/>
                <w:b/>
                <w:sz w:val="19"/>
                <w:szCs w:val="19"/>
                <w:lang w:eastAsia="ko-KR" w:bidi="en-US"/>
              </w:rPr>
              <w:t>Low CAFE + Low HDPUV</w:t>
            </w:r>
            <w:r w:rsidRPr="00C96AF2">
              <w:rPr>
                <w:b/>
                <w:sz w:val="18"/>
                <w:szCs w:val="18"/>
              </w:rPr>
              <w:t xml:space="preserve"> Compared to the No</w:t>
            </w:r>
            <w:r w:rsidR="00F06ACA" w:rsidRPr="00C96AF2">
              <w:rPr>
                <w:b/>
                <w:sz w:val="18"/>
                <w:szCs w:val="18"/>
              </w:rPr>
              <w:t>-</w:t>
            </w:r>
            <w:r w:rsidRPr="00C96AF2">
              <w:rPr>
                <w:b/>
                <w:sz w:val="18"/>
                <w:szCs w:val="18"/>
              </w:rPr>
              <w:t>Action Alternative</w:t>
            </w:r>
          </w:p>
        </w:tc>
      </w:tr>
      <w:tr w:rsidR="00E47F84" w:rsidRPr="007D0224" w14:paraId="51B79599" w14:textId="77777777" w:rsidTr="00610627">
        <w:trPr>
          <w:trHeight w:val="246"/>
          <w:jc w:val="center"/>
        </w:trPr>
        <w:tc>
          <w:tcPr>
            <w:tcW w:w="578" w:type="pct"/>
            <w:vMerge w:val="restart"/>
            <w:tcMar>
              <w:left w:w="58" w:type="dxa"/>
              <w:right w:w="58" w:type="dxa"/>
            </w:tcMar>
            <w:vAlign w:val="center"/>
          </w:tcPr>
          <w:p w14:paraId="38BAD53E" w14:textId="5275EFEA" w:rsidR="00E47F84" w:rsidRPr="007D0224" w:rsidRDefault="00E47F84" w:rsidP="000F1065">
            <w:pPr>
              <w:keepNext/>
              <w:rPr>
                <w:rFonts w:cs="Calibri"/>
                <w:sz w:val="19"/>
                <w:szCs w:val="19"/>
                <w:lang w:eastAsia="ko-KR"/>
              </w:rPr>
            </w:pPr>
            <w:r w:rsidRPr="00AC5803">
              <w:rPr>
                <w:rFonts w:asciiTheme="minorHAnsi" w:hAnsiTheme="minorHAnsi" w:cstheme="minorHAnsi"/>
                <w:sz w:val="20"/>
                <w:szCs w:val="20"/>
              </w:rPr>
              <w:t>PC2LT002 + HDPUV4</w:t>
            </w:r>
          </w:p>
        </w:tc>
        <w:tc>
          <w:tcPr>
            <w:tcW w:w="721" w:type="pct"/>
            <w:tcMar>
              <w:left w:w="58" w:type="dxa"/>
              <w:right w:w="58" w:type="dxa"/>
            </w:tcMar>
          </w:tcPr>
          <w:p w14:paraId="72936E22" w14:textId="40A2A283" w:rsidR="00E47F84" w:rsidRPr="00C96AF2" w:rsidRDefault="00E47F84" w:rsidP="000F1065">
            <w:pPr>
              <w:keepNext/>
              <w:spacing w:before="20" w:after="20"/>
              <w:jc w:val="center"/>
              <w:rPr>
                <w:rFonts w:cs="Calibri"/>
                <w:sz w:val="19"/>
                <w:szCs w:val="19"/>
                <w:lang w:eastAsia="ko-KR"/>
              </w:rPr>
            </w:pPr>
            <w:r w:rsidRPr="00C96AF2">
              <w:rPr>
                <w:rFonts w:asciiTheme="minorHAnsi" w:hAnsiTheme="minorHAnsi" w:cstheme="minorHAnsi"/>
                <w:sz w:val="20"/>
                <w:szCs w:val="20"/>
              </w:rPr>
              <w:t>2.4</w:t>
            </w:r>
          </w:p>
        </w:tc>
        <w:tc>
          <w:tcPr>
            <w:tcW w:w="434" w:type="pct"/>
            <w:tcMar>
              <w:left w:w="58" w:type="dxa"/>
              <w:right w:w="58" w:type="dxa"/>
            </w:tcMar>
            <w:vAlign w:val="bottom"/>
          </w:tcPr>
          <w:p w14:paraId="1CF4FA8D" w14:textId="73981CA6" w:rsidR="00E47F84" w:rsidRPr="00C96AF2" w:rsidRDefault="00E47F84" w:rsidP="000F1065">
            <w:pPr>
              <w:keepNext/>
              <w:spacing w:before="20" w:after="20"/>
              <w:jc w:val="center"/>
              <w:rPr>
                <w:rFonts w:cs="Calibri"/>
                <w:sz w:val="20"/>
                <w:szCs w:val="20"/>
              </w:rPr>
            </w:pPr>
            <w:r w:rsidRPr="00C96AF2">
              <w:rPr>
                <w:rFonts w:cs="Calibri"/>
                <w:sz w:val="20"/>
                <w:szCs w:val="20"/>
              </w:rPr>
              <w:t>0.01</w:t>
            </w:r>
          </w:p>
        </w:tc>
        <w:tc>
          <w:tcPr>
            <w:tcW w:w="433" w:type="pct"/>
            <w:tcMar>
              <w:left w:w="58" w:type="dxa"/>
              <w:right w:w="58" w:type="dxa"/>
            </w:tcMar>
            <w:vAlign w:val="bottom"/>
          </w:tcPr>
          <w:p w14:paraId="7D3CB1C9" w14:textId="0B64BBBB" w:rsidR="00E47F84" w:rsidRPr="00C96AF2" w:rsidRDefault="00E47F84" w:rsidP="000F1065">
            <w:pPr>
              <w:keepNext/>
              <w:spacing w:before="20" w:after="20"/>
              <w:jc w:val="center"/>
              <w:rPr>
                <w:rFonts w:cs="Calibri"/>
                <w:sz w:val="20"/>
                <w:szCs w:val="20"/>
              </w:rPr>
            </w:pPr>
            <w:r w:rsidRPr="00C96AF2">
              <w:rPr>
                <w:rFonts w:cs="Calibri"/>
                <w:sz w:val="20"/>
                <w:szCs w:val="20"/>
              </w:rPr>
              <w:t>0.02</w:t>
            </w:r>
          </w:p>
        </w:tc>
        <w:tc>
          <w:tcPr>
            <w:tcW w:w="434" w:type="pct"/>
            <w:tcMar>
              <w:left w:w="58" w:type="dxa"/>
              <w:right w:w="58" w:type="dxa"/>
            </w:tcMar>
            <w:vAlign w:val="bottom"/>
          </w:tcPr>
          <w:p w14:paraId="1C7D5F90" w14:textId="5B2A22CE" w:rsidR="00E47F84" w:rsidRPr="00C96AF2" w:rsidRDefault="00E47F84" w:rsidP="000F1065">
            <w:pPr>
              <w:keepNext/>
              <w:spacing w:before="20" w:after="20"/>
              <w:jc w:val="center"/>
              <w:rPr>
                <w:rFonts w:cs="Calibri"/>
                <w:sz w:val="20"/>
                <w:szCs w:val="20"/>
              </w:rPr>
            </w:pPr>
            <w:r w:rsidRPr="00C96AF2">
              <w:rPr>
                <w:rFonts w:cs="Calibri"/>
                <w:sz w:val="20"/>
                <w:szCs w:val="20"/>
              </w:rPr>
              <w:t>0.04</w:t>
            </w:r>
          </w:p>
        </w:tc>
        <w:tc>
          <w:tcPr>
            <w:tcW w:w="432" w:type="pct"/>
            <w:tcMar>
              <w:left w:w="58" w:type="dxa"/>
              <w:right w:w="58" w:type="dxa"/>
            </w:tcMar>
            <w:vAlign w:val="bottom"/>
          </w:tcPr>
          <w:p w14:paraId="10C7CE63" w14:textId="1DD9E88F" w:rsidR="00E47F84" w:rsidRPr="00C96AF2" w:rsidRDefault="00E47F84" w:rsidP="000F1065">
            <w:pPr>
              <w:keepNext/>
              <w:spacing w:before="20" w:after="20"/>
              <w:jc w:val="center"/>
              <w:rPr>
                <w:rFonts w:cs="Calibri"/>
                <w:sz w:val="20"/>
                <w:szCs w:val="20"/>
              </w:rPr>
            </w:pPr>
            <w:r w:rsidRPr="00C96AF2">
              <w:rPr>
                <w:rFonts w:cs="Calibri"/>
                <w:sz w:val="20"/>
                <w:szCs w:val="20"/>
              </w:rPr>
              <w:t>0.</w:t>
            </w:r>
            <w:r w:rsidR="00A20D6E">
              <w:rPr>
                <w:rFonts w:cs="Calibri"/>
                <w:sz w:val="20"/>
                <w:szCs w:val="20"/>
              </w:rPr>
              <w:t>0000</w:t>
            </w:r>
          </w:p>
        </w:tc>
        <w:tc>
          <w:tcPr>
            <w:tcW w:w="386" w:type="pct"/>
            <w:tcMar>
              <w:left w:w="58" w:type="dxa"/>
              <w:right w:w="58" w:type="dxa"/>
            </w:tcMar>
            <w:vAlign w:val="bottom"/>
          </w:tcPr>
          <w:p w14:paraId="5C4572D8" w14:textId="72888C95" w:rsidR="00E47F84" w:rsidRPr="00C96AF2" w:rsidRDefault="00E47F84" w:rsidP="000F1065">
            <w:pPr>
              <w:keepNext/>
              <w:spacing w:before="20" w:after="20"/>
              <w:jc w:val="center"/>
              <w:rPr>
                <w:rFonts w:cs="Calibri"/>
                <w:sz w:val="20"/>
                <w:szCs w:val="20"/>
              </w:rPr>
            </w:pPr>
            <w:r w:rsidRPr="00C96AF2">
              <w:rPr>
                <w:rFonts w:cs="Calibri"/>
                <w:sz w:val="20"/>
                <w:szCs w:val="20"/>
              </w:rPr>
              <w:t>0.</w:t>
            </w:r>
            <w:r w:rsidR="00A20D6E">
              <w:rPr>
                <w:rFonts w:cs="Calibri"/>
                <w:sz w:val="20"/>
                <w:szCs w:val="20"/>
              </w:rPr>
              <w:t>0001</w:t>
            </w:r>
          </w:p>
        </w:tc>
        <w:tc>
          <w:tcPr>
            <w:tcW w:w="421" w:type="pct"/>
            <w:tcMar>
              <w:left w:w="58" w:type="dxa"/>
              <w:right w:w="58" w:type="dxa"/>
            </w:tcMar>
            <w:vAlign w:val="bottom"/>
          </w:tcPr>
          <w:p w14:paraId="6F53C23A" w14:textId="6413348E" w:rsidR="00E47F84" w:rsidRPr="00C96AF2" w:rsidRDefault="00E47F84" w:rsidP="000F1065">
            <w:pPr>
              <w:keepNext/>
              <w:spacing w:before="20" w:after="20"/>
              <w:jc w:val="center"/>
              <w:rPr>
                <w:rFonts w:cs="Calibri"/>
                <w:sz w:val="20"/>
                <w:szCs w:val="20"/>
              </w:rPr>
            </w:pPr>
            <w:r w:rsidRPr="00C96AF2">
              <w:rPr>
                <w:rFonts w:cs="Calibri"/>
                <w:sz w:val="20"/>
                <w:szCs w:val="20"/>
              </w:rPr>
              <w:t>0.</w:t>
            </w:r>
            <w:r w:rsidR="00A20D6E">
              <w:rPr>
                <w:rFonts w:cs="Calibri"/>
                <w:sz w:val="20"/>
                <w:szCs w:val="20"/>
              </w:rPr>
              <w:t>0001</w:t>
            </w:r>
          </w:p>
        </w:tc>
        <w:tc>
          <w:tcPr>
            <w:tcW w:w="520" w:type="pct"/>
            <w:tcMar>
              <w:left w:w="58" w:type="dxa"/>
              <w:right w:w="58" w:type="dxa"/>
            </w:tcMar>
          </w:tcPr>
          <w:p w14:paraId="7B4F0B46" w14:textId="1FCB7E51" w:rsidR="00E47F84" w:rsidRPr="00C96AF2" w:rsidRDefault="00E47F84" w:rsidP="000F1065">
            <w:pPr>
              <w:keepNext/>
              <w:spacing w:before="20" w:after="20"/>
              <w:jc w:val="center"/>
              <w:rPr>
                <w:rFonts w:cs="Calibri"/>
                <w:sz w:val="20"/>
                <w:szCs w:val="20"/>
              </w:rPr>
            </w:pPr>
            <w:r w:rsidRPr="00C96AF2">
              <w:rPr>
                <w:rFonts w:cs="Calibri"/>
                <w:sz w:val="20"/>
                <w:szCs w:val="20"/>
              </w:rPr>
              <w:t>0.00</w:t>
            </w:r>
          </w:p>
        </w:tc>
        <w:tc>
          <w:tcPr>
            <w:tcW w:w="641" w:type="pct"/>
          </w:tcPr>
          <w:p w14:paraId="22708553" w14:textId="0D7D4D1C" w:rsidR="00E47F84" w:rsidRPr="00E47F84" w:rsidRDefault="00E47F84" w:rsidP="000F1065">
            <w:pPr>
              <w:keepNext/>
              <w:spacing w:before="20" w:after="20"/>
              <w:jc w:val="center"/>
              <w:rPr>
                <w:rFonts w:cs="Calibri"/>
                <w:sz w:val="20"/>
                <w:szCs w:val="20"/>
              </w:rPr>
            </w:pPr>
            <w:r w:rsidRPr="00E47F84">
              <w:rPr>
                <w:rFonts w:cs="Calibri"/>
                <w:sz w:val="20"/>
                <w:szCs w:val="20"/>
              </w:rPr>
              <w:t>0.0000</w:t>
            </w:r>
          </w:p>
        </w:tc>
      </w:tr>
      <w:tr w:rsidR="00E47F84" w:rsidRPr="007D0224" w14:paraId="171902B5" w14:textId="77777777" w:rsidTr="00610627">
        <w:trPr>
          <w:trHeight w:val="232"/>
          <w:jc w:val="center"/>
        </w:trPr>
        <w:tc>
          <w:tcPr>
            <w:tcW w:w="578" w:type="pct"/>
            <w:vMerge/>
            <w:tcMar>
              <w:left w:w="58" w:type="dxa"/>
              <w:right w:w="58" w:type="dxa"/>
            </w:tcMar>
          </w:tcPr>
          <w:p w14:paraId="37B5B1B6" w14:textId="77777777" w:rsidR="00E47F84" w:rsidRPr="007D0224" w:rsidRDefault="00E47F84" w:rsidP="00E47F84">
            <w:pPr>
              <w:spacing w:before="20" w:after="20"/>
              <w:rPr>
                <w:rFonts w:cs="Calibri"/>
                <w:sz w:val="19"/>
                <w:szCs w:val="19"/>
                <w:lang w:eastAsia="ko-KR"/>
              </w:rPr>
            </w:pPr>
          </w:p>
        </w:tc>
        <w:tc>
          <w:tcPr>
            <w:tcW w:w="721" w:type="pct"/>
            <w:tcMar>
              <w:left w:w="58" w:type="dxa"/>
              <w:right w:w="58" w:type="dxa"/>
            </w:tcMar>
          </w:tcPr>
          <w:p w14:paraId="506F7007" w14:textId="76605B2D" w:rsidR="00E47F84" w:rsidRPr="00C96AF2" w:rsidRDefault="00E47F84" w:rsidP="00E47F84">
            <w:pPr>
              <w:spacing w:before="20" w:after="20"/>
              <w:jc w:val="center"/>
              <w:rPr>
                <w:rFonts w:cs="Calibri"/>
                <w:sz w:val="19"/>
                <w:szCs w:val="19"/>
                <w:lang w:eastAsia="ko-KR"/>
              </w:rPr>
            </w:pPr>
            <w:r w:rsidRPr="00C96AF2">
              <w:rPr>
                <w:rFonts w:asciiTheme="minorHAnsi" w:hAnsiTheme="minorHAnsi" w:cstheme="minorHAnsi"/>
                <w:sz w:val="20"/>
                <w:szCs w:val="20"/>
              </w:rPr>
              <w:t>3.0</w:t>
            </w:r>
          </w:p>
        </w:tc>
        <w:tc>
          <w:tcPr>
            <w:tcW w:w="434" w:type="pct"/>
            <w:tcMar>
              <w:left w:w="58" w:type="dxa"/>
              <w:right w:w="58" w:type="dxa"/>
            </w:tcMar>
            <w:vAlign w:val="bottom"/>
          </w:tcPr>
          <w:p w14:paraId="5E299F5F" w14:textId="06A7CF66" w:rsidR="00E47F84" w:rsidRPr="00C96AF2" w:rsidRDefault="00E47F84" w:rsidP="00E47F84">
            <w:pPr>
              <w:spacing w:before="20" w:after="20"/>
              <w:jc w:val="center"/>
              <w:rPr>
                <w:rFonts w:cs="Calibri"/>
                <w:sz w:val="20"/>
                <w:szCs w:val="20"/>
              </w:rPr>
            </w:pPr>
            <w:r w:rsidRPr="00C96AF2">
              <w:rPr>
                <w:rFonts w:cs="Calibri"/>
                <w:sz w:val="20"/>
                <w:szCs w:val="20"/>
              </w:rPr>
              <w:t>0.01</w:t>
            </w:r>
          </w:p>
        </w:tc>
        <w:tc>
          <w:tcPr>
            <w:tcW w:w="433" w:type="pct"/>
            <w:tcMar>
              <w:left w:w="58" w:type="dxa"/>
              <w:right w:w="58" w:type="dxa"/>
            </w:tcMar>
            <w:vAlign w:val="bottom"/>
          </w:tcPr>
          <w:p w14:paraId="7DD3EFC0" w14:textId="2AF1DE73" w:rsidR="00E47F84" w:rsidRPr="00C96AF2" w:rsidRDefault="00E47F84" w:rsidP="00E47F84">
            <w:pPr>
              <w:spacing w:before="20" w:after="20"/>
              <w:jc w:val="center"/>
              <w:rPr>
                <w:rFonts w:cs="Calibri"/>
                <w:sz w:val="20"/>
                <w:szCs w:val="20"/>
              </w:rPr>
            </w:pPr>
            <w:r w:rsidRPr="00C96AF2">
              <w:rPr>
                <w:rFonts w:cs="Calibri"/>
                <w:sz w:val="20"/>
                <w:szCs w:val="20"/>
              </w:rPr>
              <w:t>0.02</w:t>
            </w:r>
          </w:p>
        </w:tc>
        <w:tc>
          <w:tcPr>
            <w:tcW w:w="434" w:type="pct"/>
            <w:tcMar>
              <w:left w:w="58" w:type="dxa"/>
              <w:right w:w="58" w:type="dxa"/>
            </w:tcMar>
            <w:vAlign w:val="bottom"/>
          </w:tcPr>
          <w:p w14:paraId="46A19CB3" w14:textId="54FDC517" w:rsidR="00E47F84" w:rsidRPr="00C96AF2" w:rsidRDefault="00E47F84" w:rsidP="00E47F84">
            <w:pPr>
              <w:spacing w:before="20" w:after="20"/>
              <w:jc w:val="center"/>
              <w:rPr>
                <w:rFonts w:cs="Calibri"/>
                <w:sz w:val="20"/>
                <w:szCs w:val="20"/>
              </w:rPr>
            </w:pPr>
            <w:r w:rsidRPr="00C96AF2">
              <w:rPr>
                <w:rFonts w:cs="Calibri"/>
                <w:sz w:val="20"/>
                <w:szCs w:val="20"/>
              </w:rPr>
              <w:t>0.05</w:t>
            </w:r>
          </w:p>
        </w:tc>
        <w:tc>
          <w:tcPr>
            <w:tcW w:w="432" w:type="pct"/>
            <w:tcMar>
              <w:left w:w="58" w:type="dxa"/>
              <w:right w:w="58" w:type="dxa"/>
            </w:tcMar>
            <w:vAlign w:val="bottom"/>
          </w:tcPr>
          <w:p w14:paraId="410553EC" w14:textId="736C138A" w:rsidR="00E47F84" w:rsidRPr="00C96AF2" w:rsidRDefault="00E47F84" w:rsidP="00E47F84">
            <w:pPr>
              <w:spacing w:before="20" w:after="20"/>
              <w:jc w:val="center"/>
              <w:rPr>
                <w:rFonts w:cs="Calibri"/>
                <w:sz w:val="20"/>
                <w:szCs w:val="20"/>
              </w:rPr>
            </w:pPr>
            <w:r w:rsidRPr="00C96AF2">
              <w:rPr>
                <w:rFonts w:cs="Calibri"/>
                <w:sz w:val="20"/>
                <w:szCs w:val="20"/>
              </w:rPr>
              <w:t>0.</w:t>
            </w:r>
            <w:r w:rsidR="004D1A78">
              <w:rPr>
                <w:rFonts w:cs="Calibri"/>
                <w:sz w:val="20"/>
                <w:szCs w:val="20"/>
              </w:rPr>
              <w:t>0000</w:t>
            </w:r>
          </w:p>
        </w:tc>
        <w:tc>
          <w:tcPr>
            <w:tcW w:w="386" w:type="pct"/>
            <w:tcMar>
              <w:left w:w="58" w:type="dxa"/>
              <w:right w:w="58" w:type="dxa"/>
            </w:tcMar>
            <w:vAlign w:val="bottom"/>
          </w:tcPr>
          <w:p w14:paraId="047156DC" w14:textId="0BEC62ED" w:rsidR="00E47F84" w:rsidRPr="00C96AF2" w:rsidRDefault="00E47F84" w:rsidP="00E47F84">
            <w:pPr>
              <w:spacing w:before="20" w:after="20"/>
              <w:jc w:val="center"/>
              <w:rPr>
                <w:rFonts w:cs="Calibri"/>
                <w:sz w:val="20"/>
                <w:szCs w:val="20"/>
              </w:rPr>
            </w:pPr>
            <w:r w:rsidRPr="00C96AF2">
              <w:rPr>
                <w:rFonts w:cs="Calibri"/>
                <w:sz w:val="20"/>
                <w:szCs w:val="20"/>
              </w:rPr>
              <w:t>0.</w:t>
            </w:r>
            <w:r w:rsidR="004D1A78">
              <w:rPr>
                <w:rFonts w:cs="Calibri"/>
                <w:sz w:val="20"/>
                <w:szCs w:val="20"/>
              </w:rPr>
              <w:t>0001</w:t>
            </w:r>
          </w:p>
        </w:tc>
        <w:tc>
          <w:tcPr>
            <w:tcW w:w="421" w:type="pct"/>
            <w:tcMar>
              <w:left w:w="58" w:type="dxa"/>
              <w:right w:w="58" w:type="dxa"/>
            </w:tcMar>
            <w:vAlign w:val="bottom"/>
          </w:tcPr>
          <w:p w14:paraId="0B1DEC66" w14:textId="22426BE5" w:rsidR="00E47F84" w:rsidRPr="00C96AF2" w:rsidRDefault="00E47F84" w:rsidP="00E47F84">
            <w:pPr>
              <w:spacing w:before="20" w:after="20"/>
              <w:jc w:val="center"/>
              <w:rPr>
                <w:rFonts w:cs="Calibri"/>
                <w:sz w:val="20"/>
                <w:szCs w:val="20"/>
              </w:rPr>
            </w:pPr>
            <w:r w:rsidRPr="00C96AF2">
              <w:rPr>
                <w:rFonts w:cs="Calibri"/>
                <w:sz w:val="20"/>
                <w:szCs w:val="20"/>
              </w:rPr>
              <w:t>0.</w:t>
            </w:r>
            <w:r w:rsidR="004D1A78">
              <w:rPr>
                <w:rFonts w:cs="Calibri"/>
                <w:sz w:val="20"/>
                <w:szCs w:val="20"/>
              </w:rPr>
              <w:t>0002</w:t>
            </w:r>
          </w:p>
        </w:tc>
        <w:tc>
          <w:tcPr>
            <w:tcW w:w="520" w:type="pct"/>
            <w:tcMar>
              <w:left w:w="58" w:type="dxa"/>
              <w:right w:w="58" w:type="dxa"/>
            </w:tcMar>
          </w:tcPr>
          <w:p w14:paraId="1602BA8E" w14:textId="2BE5D61D" w:rsidR="00E47F84" w:rsidRPr="00C96AF2" w:rsidRDefault="00E47F84" w:rsidP="00E47F84">
            <w:pPr>
              <w:spacing w:before="20" w:after="20"/>
              <w:jc w:val="center"/>
              <w:rPr>
                <w:rFonts w:cs="Calibri"/>
                <w:sz w:val="20"/>
                <w:szCs w:val="20"/>
              </w:rPr>
            </w:pPr>
            <w:r w:rsidRPr="00C96AF2">
              <w:rPr>
                <w:rFonts w:cs="Calibri"/>
                <w:sz w:val="20"/>
                <w:szCs w:val="20"/>
              </w:rPr>
              <w:t>0.00</w:t>
            </w:r>
          </w:p>
        </w:tc>
        <w:tc>
          <w:tcPr>
            <w:tcW w:w="641" w:type="pct"/>
          </w:tcPr>
          <w:p w14:paraId="01BBA797" w14:textId="7CA9ED2F" w:rsidR="00E47F84" w:rsidRPr="00E47F84" w:rsidRDefault="00E47F84" w:rsidP="00E47F84">
            <w:pPr>
              <w:keepNext/>
              <w:spacing w:before="20" w:after="20"/>
              <w:jc w:val="center"/>
              <w:rPr>
                <w:rFonts w:cs="Calibri"/>
                <w:sz w:val="20"/>
                <w:szCs w:val="20"/>
              </w:rPr>
            </w:pPr>
            <w:r w:rsidRPr="00E47F84">
              <w:rPr>
                <w:rFonts w:cs="Calibri"/>
                <w:sz w:val="20"/>
                <w:szCs w:val="20"/>
              </w:rPr>
              <w:t>0.0000</w:t>
            </w:r>
          </w:p>
        </w:tc>
      </w:tr>
      <w:tr w:rsidR="00E47F84" w:rsidRPr="007D0224" w14:paraId="5AB14150" w14:textId="77777777" w:rsidTr="00610627">
        <w:trPr>
          <w:trHeight w:val="232"/>
          <w:jc w:val="center"/>
        </w:trPr>
        <w:tc>
          <w:tcPr>
            <w:tcW w:w="578" w:type="pct"/>
            <w:vMerge/>
            <w:tcMar>
              <w:left w:w="58" w:type="dxa"/>
              <w:right w:w="58" w:type="dxa"/>
            </w:tcMar>
          </w:tcPr>
          <w:p w14:paraId="1E2865A1" w14:textId="77777777" w:rsidR="00E47F84" w:rsidRPr="007D0224" w:rsidRDefault="00E47F84" w:rsidP="00E47F84">
            <w:pPr>
              <w:spacing w:before="20" w:after="20"/>
              <w:rPr>
                <w:rFonts w:cs="Calibri"/>
                <w:sz w:val="19"/>
                <w:szCs w:val="19"/>
                <w:lang w:eastAsia="ko-KR"/>
              </w:rPr>
            </w:pPr>
          </w:p>
        </w:tc>
        <w:tc>
          <w:tcPr>
            <w:tcW w:w="721" w:type="pct"/>
            <w:tcMar>
              <w:left w:w="58" w:type="dxa"/>
              <w:right w:w="58" w:type="dxa"/>
            </w:tcMar>
          </w:tcPr>
          <w:p w14:paraId="0ECF941A" w14:textId="55F17314" w:rsidR="00E47F84" w:rsidRPr="00C96AF2" w:rsidRDefault="00E47F84" w:rsidP="00E47F84">
            <w:pPr>
              <w:spacing w:before="20" w:after="20"/>
              <w:jc w:val="center"/>
              <w:rPr>
                <w:rFonts w:cs="Calibri"/>
                <w:sz w:val="19"/>
                <w:szCs w:val="19"/>
                <w:lang w:eastAsia="ko-KR"/>
              </w:rPr>
            </w:pPr>
            <w:r w:rsidRPr="00C96AF2">
              <w:rPr>
                <w:rFonts w:asciiTheme="minorHAnsi" w:hAnsiTheme="minorHAnsi" w:cstheme="minorHAnsi"/>
                <w:sz w:val="20"/>
                <w:szCs w:val="20"/>
              </w:rPr>
              <w:t>3.9</w:t>
            </w:r>
          </w:p>
        </w:tc>
        <w:tc>
          <w:tcPr>
            <w:tcW w:w="434" w:type="pct"/>
            <w:tcMar>
              <w:left w:w="58" w:type="dxa"/>
              <w:right w:w="58" w:type="dxa"/>
            </w:tcMar>
            <w:vAlign w:val="bottom"/>
          </w:tcPr>
          <w:p w14:paraId="4C716F47" w14:textId="53959252" w:rsidR="00E47F84" w:rsidRPr="00C96AF2" w:rsidRDefault="00E47F84" w:rsidP="00E47F84">
            <w:pPr>
              <w:spacing w:before="20" w:after="20"/>
              <w:jc w:val="center"/>
              <w:rPr>
                <w:rFonts w:cs="Calibri"/>
                <w:sz w:val="20"/>
                <w:szCs w:val="20"/>
              </w:rPr>
            </w:pPr>
            <w:r w:rsidRPr="00C96AF2">
              <w:rPr>
                <w:rFonts w:cs="Calibri"/>
                <w:sz w:val="20"/>
                <w:szCs w:val="20"/>
              </w:rPr>
              <w:t>0.01</w:t>
            </w:r>
          </w:p>
        </w:tc>
        <w:tc>
          <w:tcPr>
            <w:tcW w:w="433" w:type="pct"/>
            <w:tcMar>
              <w:left w:w="58" w:type="dxa"/>
              <w:right w:w="58" w:type="dxa"/>
            </w:tcMar>
            <w:vAlign w:val="bottom"/>
          </w:tcPr>
          <w:p w14:paraId="36C6DBB9" w14:textId="2CAC08E4" w:rsidR="00E47F84" w:rsidRPr="00C96AF2" w:rsidRDefault="00E47F84" w:rsidP="00E47F84">
            <w:pPr>
              <w:spacing w:before="20" w:after="20"/>
              <w:jc w:val="center"/>
              <w:rPr>
                <w:rFonts w:cs="Calibri"/>
                <w:sz w:val="20"/>
                <w:szCs w:val="20"/>
              </w:rPr>
            </w:pPr>
            <w:r w:rsidRPr="00C96AF2">
              <w:rPr>
                <w:rFonts w:cs="Calibri"/>
                <w:sz w:val="20"/>
                <w:szCs w:val="20"/>
              </w:rPr>
              <w:t>0.02</w:t>
            </w:r>
          </w:p>
        </w:tc>
        <w:tc>
          <w:tcPr>
            <w:tcW w:w="434" w:type="pct"/>
            <w:tcMar>
              <w:left w:w="58" w:type="dxa"/>
              <w:right w:w="58" w:type="dxa"/>
            </w:tcMar>
            <w:vAlign w:val="bottom"/>
          </w:tcPr>
          <w:p w14:paraId="05E81563" w14:textId="000CED7B" w:rsidR="00E47F84" w:rsidRPr="00C96AF2" w:rsidRDefault="00E47F84" w:rsidP="00E47F84">
            <w:pPr>
              <w:spacing w:before="20" w:after="20"/>
              <w:jc w:val="center"/>
              <w:rPr>
                <w:rFonts w:cs="Calibri"/>
                <w:sz w:val="20"/>
                <w:szCs w:val="20"/>
              </w:rPr>
            </w:pPr>
            <w:r w:rsidRPr="00C96AF2">
              <w:rPr>
                <w:rFonts w:cs="Calibri"/>
                <w:sz w:val="20"/>
                <w:szCs w:val="20"/>
              </w:rPr>
              <w:t>0.05</w:t>
            </w:r>
          </w:p>
        </w:tc>
        <w:tc>
          <w:tcPr>
            <w:tcW w:w="432" w:type="pct"/>
            <w:tcMar>
              <w:left w:w="58" w:type="dxa"/>
              <w:right w:w="58" w:type="dxa"/>
            </w:tcMar>
            <w:vAlign w:val="bottom"/>
          </w:tcPr>
          <w:p w14:paraId="33892DE3" w14:textId="18826AFE" w:rsidR="00E47F84" w:rsidRPr="00C96AF2" w:rsidRDefault="00E47F84" w:rsidP="00E47F84">
            <w:pPr>
              <w:spacing w:before="20" w:after="20"/>
              <w:jc w:val="center"/>
              <w:rPr>
                <w:rFonts w:cs="Calibri"/>
                <w:sz w:val="20"/>
                <w:szCs w:val="20"/>
              </w:rPr>
            </w:pPr>
            <w:r w:rsidRPr="00C96AF2">
              <w:rPr>
                <w:rFonts w:cs="Calibri"/>
                <w:sz w:val="20"/>
                <w:szCs w:val="20"/>
              </w:rPr>
              <w:t>0.</w:t>
            </w:r>
            <w:r w:rsidR="004D1A78">
              <w:rPr>
                <w:rFonts w:cs="Calibri"/>
                <w:sz w:val="20"/>
                <w:szCs w:val="20"/>
              </w:rPr>
              <w:t>0001</w:t>
            </w:r>
          </w:p>
        </w:tc>
        <w:tc>
          <w:tcPr>
            <w:tcW w:w="386" w:type="pct"/>
            <w:tcMar>
              <w:left w:w="58" w:type="dxa"/>
              <w:right w:w="58" w:type="dxa"/>
            </w:tcMar>
            <w:vAlign w:val="bottom"/>
          </w:tcPr>
          <w:p w14:paraId="30B23CC6" w14:textId="239DD821" w:rsidR="00E47F84" w:rsidRPr="00C96AF2" w:rsidRDefault="00E47F84" w:rsidP="00E47F84">
            <w:pPr>
              <w:spacing w:before="20" w:after="20"/>
              <w:jc w:val="center"/>
              <w:rPr>
                <w:rFonts w:cs="Calibri"/>
                <w:sz w:val="20"/>
                <w:szCs w:val="20"/>
              </w:rPr>
            </w:pPr>
            <w:r w:rsidRPr="00C96AF2">
              <w:rPr>
                <w:rFonts w:cs="Calibri"/>
                <w:sz w:val="20"/>
                <w:szCs w:val="20"/>
              </w:rPr>
              <w:t>0.</w:t>
            </w:r>
            <w:r w:rsidR="004D1A78">
              <w:rPr>
                <w:rFonts w:cs="Calibri"/>
                <w:sz w:val="20"/>
                <w:szCs w:val="20"/>
              </w:rPr>
              <w:t>0001</w:t>
            </w:r>
          </w:p>
        </w:tc>
        <w:tc>
          <w:tcPr>
            <w:tcW w:w="421" w:type="pct"/>
            <w:tcMar>
              <w:left w:w="58" w:type="dxa"/>
              <w:right w:w="58" w:type="dxa"/>
            </w:tcMar>
            <w:vAlign w:val="bottom"/>
          </w:tcPr>
          <w:p w14:paraId="40D25391" w14:textId="390711E6" w:rsidR="00E47F84" w:rsidRPr="00C96AF2" w:rsidRDefault="00E47F84" w:rsidP="00E47F84">
            <w:pPr>
              <w:spacing w:before="20" w:after="20"/>
              <w:jc w:val="center"/>
              <w:rPr>
                <w:rFonts w:cs="Calibri"/>
                <w:sz w:val="20"/>
                <w:szCs w:val="20"/>
              </w:rPr>
            </w:pPr>
            <w:r w:rsidRPr="00C96AF2">
              <w:rPr>
                <w:rFonts w:cs="Calibri"/>
                <w:sz w:val="20"/>
                <w:szCs w:val="20"/>
              </w:rPr>
              <w:t>0.</w:t>
            </w:r>
            <w:r w:rsidR="004D1A78">
              <w:rPr>
                <w:rFonts w:cs="Calibri"/>
                <w:sz w:val="20"/>
                <w:szCs w:val="20"/>
              </w:rPr>
              <w:t>0002</w:t>
            </w:r>
          </w:p>
        </w:tc>
        <w:tc>
          <w:tcPr>
            <w:tcW w:w="520" w:type="pct"/>
            <w:tcMar>
              <w:left w:w="58" w:type="dxa"/>
              <w:right w:w="58" w:type="dxa"/>
            </w:tcMar>
          </w:tcPr>
          <w:p w14:paraId="5FDCC122" w14:textId="2302FAC5" w:rsidR="00E47F84" w:rsidRPr="00C96AF2" w:rsidRDefault="00E47F84" w:rsidP="00E47F84">
            <w:pPr>
              <w:spacing w:before="20" w:after="20"/>
              <w:jc w:val="center"/>
              <w:rPr>
                <w:rFonts w:cs="Calibri"/>
                <w:sz w:val="20"/>
                <w:szCs w:val="20"/>
              </w:rPr>
            </w:pPr>
            <w:r w:rsidRPr="00C96AF2">
              <w:rPr>
                <w:rFonts w:cs="Calibri"/>
                <w:sz w:val="20"/>
                <w:szCs w:val="20"/>
              </w:rPr>
              <w:t>0.01</w:t>
            </w:r>
          </w:p>
        </w:tc>
        <w:tc>
          <w:tcPr>
            <w:tcW w:w="641" w:type="pct"/>
          </w:tcPr>
          <w:p w14:paraId="32EA1EED" w14:textId="1120E3AB" w:rsidR="00E47F84" w:rsidRPr="00E47F84" w:rsidRDefault="00E47F84" w:rsidP="00E47F84">
            <w:pPr>
              <w:keepNext/>
              <w:spacing w:before="20" w:after="20"/>
              <w:jc w:val="center"/>
              <w:rPr>
                <w:rFonts w:cs="Calibri"/>
                <w:sz w:val="20"/>
                <w:szCs w:val="20"/>
              </w:rPr>
            </w:pPr>
            <w:r w:rsidRPr="00E47F84">
              <w:rPr>
                <w:rFonts w:cs="Calibri"/>
                <w:sz w:val="20"/>
                <w:szCs w:val="20"/>
              </w:rPr>
              <w:t>0.0000</w:t>
            </w:r>
          </w:p>
        </w:tc>
      </w:tr>
      <w:tr w:rsidR="001D74FA" w:rsidRPr="00C82048" w14:paraId="369A9A24" w14:textId="77777777">
        <w:trPr>
          <w:trHeight w:val="232"/>
          <w:jc w:val="center"/>
        </w:trPr>
        <w:tc>
          <w:tcPr>
            <w:tcW w:w="5000" w:type="pct"/>
            <w:gridSpan w:val="10"/>
            <w:shd w:val="clear" w:color="auto" w:fill="F2F2F2" w:themeFill="background1" w:themeFillShade="F2"/>
            <w:tcMar>
              <w:left w:w="58" w:type="dxa"/>
              <w:right w:w="58" w:type="dxa"/>
            </w:tcMar>
            <w:vAlign w:val="center"/>
          </w:tcPr>
          <w:p w14:paraId="5D238462" w14:textId="71AFFEE1" w:rsidR="001D74FA" w:rsidRPr="00C96AF2" w:rsidRDefault="001D74FA">
            <w:pPr>
              <w:spacing w:before="20" w:after="20"/>
              <w:rPr>
                <w:rFonts w:cs="Arial"/>
                <w:sz w:val="18"/>
                <w:szCs w:val="18"/>
              </w:rPr>
            </w:pPr>
            <w:r w:rsidRPr="00C96AF2">
              <w:rPr>
                <w:rFonts w:cs="Calibri"/>
                <w:b/>
                <w:sz w:val="18"/>
                <w:szCs w:val="18"/>
                <w:lang w:eastAsia="ko-KR"/>
              </w:rPr>
              <w:t xml:space="preserve">Reductions Under </w:t>
            </w:r>
            <w:r w:rsidRPr="00C96AF2">
              <w:rPr>
                <w:rFonts w:cs="Calibri"/>
                <w:b/>
                <w:sz w:val="19"/>
                <w:szCs w:val="19"/>
                <w:lang w:eastAsia="ko-KR" w:bidi="en-US"/>
              </w:rPr>
              <w:t>High CAFE + High HDPUV</w:t>
            </w:r>
            <w:r w:rsidRPr="00C96AF2">
              <w:rPr>
                <w:rFonts w:cs="Calibri"/>
                <w:b/>
                <w:sz w:val="18"/>
                <w:szCs w:val="18"/>
                <w:lang w:eastAsia="ko-KR"/>
              </w:rPr>
              <w:t xml:space="preserve"> Compared to the No</w:t>
            </w:r>
            <w:r w:rsidR="00F06ACA" w:rsidRPr="00C96AF2">
              <w:rPr>
                <w:rFonts w:cs="Calibri"/>
                <w:b/>
                <w:sz w:val="18"/>
                <w:szCs w:val="18"/>
                <w:lang w:eastAsia="ko-KR"/>
              </w:rPr>
              <w:t>-</w:t>
            </w:r>
            <w:r w:rsidRPr="00C96AF2">
              <w:rPr>
                <w:rFonts w:cs="Calibri"/>
                <w:b/>
                <w:sz w:val="18"/>
                <w:szCs w:val="18"/>
                <w:lang w:eastAsia="ko-KR"/>
              </w:rPr>
              <w:t>Action Alternative</w:t>
            </w:r>
          </w:p>
        </w:tc>
      </w:tr>
      <w:tr w:rsidR="003F4EBC" w:rsidRPr="007D0224" w14:paraId="6155B032" w14:textId="77777777" w:rsidTr="00610627">
        <w:trPr>
          <w:trHeight w:val="246"/>
          <w:jc w:val="center"/>
        </w:trPr>
        <w:tc>
          <w:tcPr>
            <w:tcW w:w="578" w:type="pct"/>
            <w:vMerge w:val="restart"/>
            <w:tcMar>
              <w:left w:w="58" w:type="dxa"/>
              <w:right w:w="58" w:type="dxa"/>
            </w:tcMar>
            <w:vAlign w:val="center"/>
          </w:tcPr>
          <w:p w14:paraId="64181830" w14:textId="77777777" w:rsidR="003F4EBC" w:rsidRPr="007D0224" w:rsidRDefault="003F4EBC" w:rsidP="003F4EBC">
            <w:pPr>
              <w:keepNext/>
              <w:spacing w:before="20" w:after="20"/>
              <w:rPr>
                <w:rFonts w:cs="Calibri"/>
                <w:sz w:val="19"/>
                <w:szCs w:val="19"/>
                <w:lang w:eastAsia="ko-KR"/>
              </w:rPr>
            </w:pPr>
            <w:r w:rsidRPr="00771422">
              <w:rPr>
                <w:sz w:val="19"/>
                <w:szCs w:val="19"/>
                <w:lang w:bidi="en-US"/>
              </w:rPr>
              <w:t>PC6LT8 + HDPUV14</w:t>
            </w:r>
          </w:p>
        </w:tc>
        <w:tc>
          <w:tcPr>
            <w:tcW w:w="721" w:type="pct"/>
            <w:tcMar>
              <w:left w:w="58" w:type="dxa"/>
              <w:right w:w="58" w:type="dxa"/>
            </w:tcMar>
          </w:tcPr>
          <w:p w14:paraId="0B64E3B9" w14:textId="611745C6" w:rsidR="003F4EBC" w:rsidRPr="00C96AF2" w:rsidRDefault="003F4EBC" w:rsidP="003F4EBC">
            <w:pPr>
              <w:keepNext/>
              <w:spacing w:before="20" w:after="20"/>
              <w:jc w:val="center"/>
              <w:rPr>
                <w:rFonts w:cs="Calibri"/>
                <w:sz w:val="19"/>
                <w:szCs w:val="19"/>
                <w:lang w:eastAsia="ko-KR"/>
              </w:rPr>
            </w:pPr>
            <w:r w:rsidRPr="00C96AF2">
              <w:rPr>
                <w:rFonts w:asciiTheme="minorHAnsi" w:hAnsiTheme="minorHAnsi" w:cstheme="minorHAnsi"/>
                <w:sz w:val="20"/>
                <w:szCs w:val="20"/>
              </w:rPr>
              <w:t>2.4</w:t>
            </w:r>
          </w:p>
        </w:tc>
        <w:tc>
          <w:tcPr>
            <w:tcW w:w="434" w:type="pct"/>
            <w:tcMar>
              <w:left w:w="58" w:type="dxa"/>
              <w:right w:w="58" w:type="dxa"/>
            </w:tcMar>
            <w:vAlign w:val="bottom"/>
          </w:tcPr>
          <w:p w14:paraId="3880F478" w14:textId="255D55B1" w:rsidR="003F4EBC" w:rsidRPr="00C96AF2" w:rsidRDefault="003F4EBC" w:rsidP="003F4EBC">
            <w:pPr>
              <w:keepNext/>
              <w:spacing w:before="20" w:after="20"/>
              <w:jc w:val="center"/>
              <w:rPr>
                <w:rFonts w:cs="Calibri"/>
                <w:sz w:val="20"/>
                <w:szCs w:val="20"/>
              </w:rPr>
            </w:pPr>
            <w:r w:rsidRPr="00C96AF2">
              <w:rPr>
                <w:rFonts w:cs="Calibri"/>
                <w:sz w:val="20"/>
                <w:szCs w:val="20"/>
              </w:rPr>
              <w:t>0.12</w:t>
            </w:r>
          </w:p>
        </w:tc>
        <w:tc>
          <w:tcPr>
            <w:tcW w:w="433" w:type="pct"/>
            <w:tcMar>
              <w:left w:w="58" w:type="dxa"/>
              <w:right w:w="58" w:type="dxa"/>
            </w:tcMar>
            <w:vAlign w:val="bottom"/>
          </w:tcPr>
          <w:p w14:paraId="462F6547" w14:textId="753F2692" w:rsidR="003F4EBC" w:rsidRPr="00C96AF2" w:rsidRDefault="003F4EBC" w:rsidP="003F4EBC">
            <w:pPr>
              <w:keepNext/>
              <w:spacing w:before="20" w:after="20"/>
              <w:jc w:val="center"/>
              <w:rPr>
                <w:rFonts w:cs="Calibri"/>
                <w:sz w:val="20"/>
                <w:szCs w:val="20"/>
              </w:rPr>
            </w:pPr>
            <w:r w:rsidRPr="00C96AF2">
              <w:rPr>
                <w:rFonts w:cs="Calibri"/>
                <w:sz w:val="20"/>
                <w:szCs w:val="20"/>
              </w:rPr>
              <w:t>0.41</w:t>
            </w:r>
          </w:p>
        </w:tc>
        <w:tc>
          <w:tcPr>
            <w:tcW w:w="434" w:type="pct"/>
            <w:tcMar>
              <w:left w:w="58" w:type="dxa"/>
              <w:right w:w="58" w:type="dxa"/>
            </w:tcMar>
            <w:vAlign w:val="bottom"/>
          </w:tcPr>
          <w:p w14:paraId="234D2BC9" w14:textId="2CF8819E" w:rsidR="003F4EBC" w:rsidRPr="00C96AF2" w:rsidRDefault="003F4EBC" w:rsidP="003F4EBC">
            <w:pPr>
              <w:keepNext/>
              <w:spacing w:before="20" w:after="20"/>
              <w:jc w:val="center"/>
              <w:rPr>
                <w:rFonts w:cs="Calibri"/>
                <w:sz w:val="20"/>
                <w:szCs w:val="20"/>
              </w:rPr>
            </w:pPr>
            <w:r w:rsidRPr="00C96AF2">
              <w:rPr>
                <w:rFonts w:cs="Calibri"/>
                <w:sz w:val="20"/>
                <w:szCs w:val="20"/>
              </w:rPr>
              <w:t>0.92</w:t>
            </w:r>
          </w:p>
        </w:tc>
        <w:tc>
          <w:tcPr>
            <w:tcW w:w="432" w:type="pct"/>
            <w:tcMar>
              <w:left w:w="58" w:type="dxa"/>
              <w:right w:w="58" w:type="dxa"/>
            </w:tcMar>
            <w:vAlign w:val="bottom"/>
          </w:tcPr>
          <w:p w14:paraId="62959370" w14:textId="042E864C" w:rsidR="003F4EBC" w:rsidRPr="00C96AF2" w:rsidRDefault="003F4EBC" w:rsidP="003F4EBC">
            <w:pPr>
              <w:keepNext/>
              <w:spacing w:before="20" w:after="20"/>
              <w:jc w:val="center"/>
              <w:rPr>
                <w:rFonts w:cs="Calibri"/>
                <w:sz w:val="20"/>
                <w:szCs w:val="20"/>
              </w:rPr>
            </w:pPr>
            <w:r w:rsidRPr="00C96AF2">
              <w:rPr>
                <w:rFonts w:cs="Calibri"/>
                <w:sz w:val="20"/>
                <w:szCs w:val="20"/>
              </w:rPr>
              <w:t>0.</w:t>
            </w:r>
            <w:r w:rsidR="004D1A78">
              <w:rPr>
                <w:rFonts w:cs="Calibri"/>
                <w:sz w:val="20"/>
                <w:szCs w:val="20"/>
              </w:rPr>
              <w:t>0005</w:t>
            </w:r>
          </w:p>
        </w:tc>
        <w:tc>
          <w:tcPr>
            <w:tcW w:w="386" w:type="pct"/>
            <w:tcMar>
              <w:left w:w="58" w:type="dxa"/>
              <w:right w:w="58" w:type="dxa"/>
            </w:tcMar>
            <w:vAlign w:val="bottom"/>
          </w:tcPr>
          <w:p w14:paraId="1F460C3A" w14:textId="23591B87" w:rsidR="003F4EBC" w:rsidRPr="00C96AF2" w:rsidRDefault="003F4EBC" w:rsidP="003F4EBC">
            <w:pPr>
              <w:keepNext/>
              <w:spacing w:before="20" w:after="20"/>
              <w:jc w:val="center"/>
              <w:rPr>
                <w:rFonts w:cs="Calibri"/>
                <w:sz w:val="20"/>
                <w:szCs w:val="20"/>
              </w:rPr>
            </w:pPr>
            <w:r w:rsidRPr="00C96AF2">
              <w:rPr>
                <w:rFonts w:cs="Calibri"/>
                <w:sz w:val="20"/>
                <w:szCs w:val="20"/>
              </w:rPr>
              <w:t>0.</w:t>
            </w:r>
            <w:r w:rsidR="004D1A78">
              <w:rPr>
                <w:rFonts w:cs="Calibri"/>
                <w:sz w:val="20"/>
                <w:szCs w:val="20"/>
              </w:rPr>
              <w:t>0017</w:t>
            </w:r>
          </w:p>
        </w:tc>
        <w:tc>
          <w:tcPr>
            <w:tcW w:w="421" w:type="pct"/>
            <w:tcMar>
              <w:left w:w="58" w:type="dxa"/>
              <w:right w:w="58" w:type="dxa"/>
            </w:tcMar>
            <w:vAlign w:val="bottom"/>
          </w:tcPr>
          <w:p w14:paraId="5D4FCD0F" w14:textId="08D4A30B" w:rsidR="003F4EBC" w:rsidRPr="00C96AF2" w:rsidRDefault="003F4EBC" w:rsidP="003F4EBC">
            <w:pPr>
              <w:keepNext/>
              <w:spacing w:before="20" w:after="20"/>
              <w:jc w:val="center"/>
              <w:rPr>
                <w:rFonts w:cs="Calibri"/>
                <w:sz w:val="20"/>
                <w:szCs w:val="20"/>
              </w:rPr>
            </w:pPr>
            <w:r w:rsidRPr="00C96AF2">
              <w:rPr>
                <w:rFonts w:cs="Calibri"/>
                <w:sz w:val="20"/>
                <w:szCs w:val="20"/>
              </w:rPr>
              <w:t>0.</w:t>
            </w:r>
            <w:r w:rsidR="004D1A78">
              <w:rPr>
                <w:rFonts w:cs="Calibri"/>
                <w:sz w:val="20"/>
                <w:szCs w:val="20"/>
              </w:rPr>
              <w:t>0029</w:t>
            </w:r>
          </w:p>
        </w:tc>
        <w:tc>
          <w:tcPr>
            <w:tcW w:w="520" w:type="pct"/>
            <w:tcMar>
              <w:left w:w="58" w:type="dxa"/>
              <w:right w:w="58" w:type="dxa"/>
            </w:tcMar>
            <w:vAlign w:val="bottom"/>
          </w:tcPr>
          <w:p w14:paraId="597A96EF" w14:textId="308EF080" w:rsidR="003F4EBC" w:rsidRPr="00C96AF2" w:rsidRDefault="003F4EBC" w:rsidP="003F4EBC">
            <w:pPr>
              <w:keepNext/>
              <w:spacing w:before="20" w:after="20"/>
              <w:jc w:val="center"/>
              <w:rPr>
                <w:rFonts w:cs="Calibri"/>
                <w:sz w:val="20"/>
                <w:szCs w:val="20"/>
              </w:rPr>
            </w:pPr>
            <w:r w:rsidRPr="00C96AF2">
              <w:rPr>
                <w:rFonts w:cs="Calibri"/>
                <w:sz w:val="20"/>
                <w:szCs w:val="20"/>
              </w:rPr>
              <w:t>0.06</w:t>
            </w:r>
          </w:p>
        </w:tc>
        <w:tc>
          <w:tcPr>
            <w:tcW w:w="641" w:type="pct"/>
          </w:tcPr>
          <w:p w14:paraId="4EFD2A89" w14:textId="3DAD24B1" w:rsidR="003F4EBC" w:rsidRPr="00A246AA" w:rsidRDefault="00C13ECF" w:rsidP="003F4EBC">
            <w:pPr>
              <w:keepNext/>
              <w:spacing w:before="20" w:after="20"/>
              <w:jc w:val="center"/>
              <w:rPr>
                <w:rFonts w:cs="Calibri"/>
                <w:sz w:val="20"/>
                <w:szCs w:val="20"/>
              </w:rPr>
            </w:pPr>
            <w:r w:rsidRPr="00C13ECF">
              <w:rPr>
                <w:sz w:val="20"/>
                <w:szCs w:val="20"/>
              </w:rPr>
              <w:t>-0.0005</w:t>
            </w:r>
          </w:p>
        </w:tc>
      </w:tr>
      <w:tr w:rsidR="00DF4441" w:rsidRPr="007D0224" w14:paraId="7FA10510" w14:textId="77777777" w:rsidTr="00610627">
        <w:trPr>
          <w:trHeight w:val="232"/>
          <w:jc w:val="center"/>
        </w:trPr>
        <w:tc>
          <w:tcPr>
            <w:tcW w:w="578" w:type="pct"/>
            <w:vMerge/>
            <w:tcMar>
              <w:left w:w="58" w:type="dxa"/>
              <w:right w:w="58" w:type="dxa"/>
            </w:tcMar>
          </w:tcPr>
          <w:p w14:paraId="6657CBFD" w14:textId="77777777" w:rsidR="00DF4441" w:rsidRPr="007D0224" w:rsidRDefault="00DF4441" w:rsidP="00DF4441">
            <w:pPr>
              <w:spacing w:before="20" w:after="20"/>
              <w:rPr>
                <w:rFonts w:cs="Calibri"/>
                <w:sz w:val="19"/>
                <w:szCs w:val="19"/>
                <w:lang w:eastAsia="ko-KR"/>
              </w:rPr>
            </w:pPr>
          </w:p>
        </w:tc>
        <w:tc>
          <w:tcPr>
            <w:tcW w:w="721" w:type="pct"/>
            <w:tcMar>
              <w:left w:w="58" w:type="dxa"/>
              <w:right w:w="58" w:type="dxa"/>
            </w:tcMar>
          </w:tcPr>
          <w:p w14:paraId="513997A7" w14:textId="2E5CEC0F" w:rsidR="00DF4441" w:rsidRPr="00C96AF2" w:rsidRDefault="00DF4441" w:rsidP="00DF4441">
            <w:pPr>
              <w:spacing w:before="20" w:after="20"/>
              <w:jc w:val="center"/>
              <w:rPr>
                <w:rFonts w:cs="Calibri"/>
                <w:sz w:val="19"/>
                <w:szCs w:val="19"/>
                <w:lang w:eastAsia="ko-KR"/>
              </w:rPr>
            </w:pPr>
            <w:r w:rsidRPr="00C96AF2">
              <w:rPr>
                <w:rFonts w:asciiTheme="minorHAnsi" w:hAnsiTheme="minorHAnsi" w:cstheme="minorHAnsi"/>
                <w:sz w:val="20"/>
                <w:szCs w:val="20"/>
              </w:rPr>
              <w:t>3.0</w:t>
            </w:r>
          </w:p>
        </w:tc>
        <w:tc>
          <w:tcPr>
            <w:tcW w:w="434" w:type="pct"/>
            <w:tcMar>
              <w:left w:w="58" w:type="dxa"/>
              <w:right w:w="58" w:type="dxa"/>
            </w:tcMar>
            <w:vAlign w:val="bottom"/>
          </w:tcPr>
          <w:p w14:paraId="297BCD57" w14:textId="1647EF8E" w:rsidR="00DF4441" w:rsidRPr="00C96AF2" w:rsidRDefault="00DF4441" w:rsidP="00DF4441">
            <w:pPr>
              <w:spacing w:before="20" w:after="20"/>
              <w:jc w:val="center"/>
              <w:rPr>
                <w:rFonts w:cs="Calibri"/>
                <w:sz w:val="20"/>
                <w:szCs w:val="20"/>
              </w:rPr>
            </w:pPr>
            <w:r w:rsidRPr="00C96AF2">
              <w:rPr>
                <w:rFonts w:cs="Calibri"/>
                <w:sz w:val="20"/>
                <w:szCs w:val="20"/>
              </w:rPr>
              <w:t>0.12</w:t>
            </w:r>
          </w:p>
        </w:tc>
        <w:tc>
          <w:tcPr>
            <w:tcW w:w="433" w:type="pct"/>
            <w:tcMar>
              <w:left w:w="58" w:type="dxa"/>
              <w:right w:w="58" w:type="dxa"/>
            </w:tcMar>
            <w:vAlign w:val="bottom"/>
          </w:tcPr>
          <w:p w14:paraId="0D815D1F" w14:textId="6EF87211" w:rsidR="00DF4441" w:rsidRPr="00C96AF2" w:rsidRDefault="00DF4441" w:rsidP="00DF4441">
            <w:pPr>
              <w:spacing w:before="20" w:after="20"/>
              <w:jc w:val="center"/>
              <w:rPr>
                <w:rFonts w:cs="Calibri"/>
                <w:sz w:val="20"/>
                <w:szCs w:val="20"/>
              </w:rPr>
            </w:pPr>
            <w:r w:rsidRPr="00C96AF2">
              <w:rPr>
                <w:rFonts w:cs="Calibri"/>
                <w:sz w:val="20"/>
                <w:szCs w:val="20"/>
              </w:rPr>
              <w:t>0.42</w:t>
            </w:r>
          </w:p>
        </w:tc>
        <w:tc>
          <w:tcPr>
            <w:tcW w:w="434" w:type="pct"/>
            <w:tcMar>
              <w:left w:w="58" w:type="dxa"/>
              <w:right w:w="58" w:type="dxa"/>
            </w:tcMar>
            <w:vAlign w:val="bottom"/>
          </w:tcPr>
          <w:p w14:paraId="36DE31EC" w14:textId="55412CF9" w:rsidR="00DF4441" w:rsidRPr="00C96AF2" w:rsidRDefault="00DF4441" w:rsidP="00DF4441">
            <w:pPr>
              <w:spacing w:before="20" w:after="20"/>
              <w:jc w:val="center"/>
              <w:rPr>
                <w:rFonts w:cs="Calibri"/>
                <w:sz w:val="20"/>
                <w:szCs w:val="20"/>
              </w:rPr>
            </w:pPr>
            <w:r w:rsidRPr="00C96AF2">
              <w:rPr>
                <w:rFonts w:cs="Calibri"/>
                <w:sz w:val="20"/>
                <w:szCs w:val="20"/>
              </w:rPr>
              <w:t>1.00</w:t>
            </w:r>
          </w:p>
        </w:tc>
        <w:tc>
          <w:tcPr>
            <w:tcW w:w="432" w:type="pct"/>
            <w:tcMar>
              <w:left w:w="58" w:type="dxa"/>
              <w:right w:w="58" w:type="dxa"/>
            </w:tcMar>
            <w:vAlign w:val="bottom"/>
          </w:tcPr>
          <w:p w14:paraId="052E0567" w14:textId="0EFFB5A7" w:rsidR="00DF4441" w:rsidRPr="00C96AF2" w:rsidRDefault="00DF4441" w:rsidP="00DF4441">
            <w:pPr>
              <w:spacing w:before="20" w:after="20"/>
              <w:jc w:val="center"/>
              <w:rPr>
                <w:rFonts w:cs="Calibri"/>
                <w:sz w:val="20"/>
                <w:szCs w:val="20"/>
              </w:rPr>
            </w:pPr>
            <w:r w:rsidRPr="00C96AF2">
              <w:rPr>
                <w:rFonts w:cs="Calibri"/>
                <w:sz w:val="20"/>
                <w:szCs w:val="20"/>
              </w:rPr>
              <w:t>0.</w:t>
            </w:r>
            <w:r w:rsidR="004D1A78">
              <w:rPr>
                <w:rFonts w:cs="Calibri"/>
                <w:sz w:val="20"/>
                <w:szCs w:val="20"/>
              </w:rPr>
              <w:t>0006</w:t>
            </w:r>
          </w:p>
        </w:tc>
        <w:tc>
          <w:tcPr>
            <w:tcW w:w="386" w:type="pct"/>
            <w:tcMar>
              <w:left w:w="58" w:type="dxa"/>
              <w:right w:w="58" w:type="dxa"/>
            </w:tcMar>
            <w:vAlign w:val="bottom"/>
          </w:tcPr>
          <w:p w14:paraId="5191EBA7" w14:textId="2A16FFA5" w:rsidR="00DF4441" w:rsidRPr="00C96AF2" w:rsidRDefault="00DF4441" w:rsidP="00DF4441">
            <w:pPr>
              <w:spacing w:before="20" w:after="20"/>
              <w:jc w:val="center"/>
              <w:rPr>
                <w:rFonts w:cs="Calibri"/>
                <w:sz w:val="20"/>
                <w:szCs w:val="20"/>
              </w:rPr>
            </w:pPr>
            <w:r w:rsidRPr="00C96AF2">
              <w:rPr>
                <w:rFonts w:cs="Calibri"/>
                <w:sz w:val="20"/>
                <w:szCs w:val="20"/>
              </w:rPr>
              <w:t>0.</w:t>
            </w:r>
            <w:r w:rsidR="004D1A78">
              <w:rPr>
                <w:rFonts w:cs="Calibri"/>
                <w:sz w:val="20"/>
                <w:szCs w:val="20"/>
              </w:rPr>
              <w:t>0019</w:t>
            </w:r>
          </w:p>
        </w:tc>
        <w:tc>
          <w:tcPr>
            <w:tcW w:w="421" w:type="pct"/>
            <w:tcMar>
              <w:left w:w="58" w:type="dxa"/>
              <w:right w:w="58" w:type="dxa"/>
            </w:tcMar>
            <w:vAlign w:val="bottom"/>
          </w:tcPr>
          <w:p w14:paraId="660A3816" w14:textId="4E6853B5" w:rsidR="00DF4441" w:rsidRPr="00C96AF2" w:rsidRDefault="00DF4441" w:rsidP="00DF4441">
            <w:pPr>
              <w:spacing w:before="20" w:after="20"/>
              <w:jc w:val="center"/>
              <w:rPr>
                <w:rFonts w:cs="Calibri"/>
                <w:sz w:val="20"/>
                <w:szCs w:val="20"/>
              </w:rPr>
            </w:pPr>
            <w:r w:rsidRPr="00C96AF2">
              <w:rPr>
                <w:rFonts w:cs="Calibri"/>
                <w:sz w:val="20"/>
                <w:szCs w:val="20"/>
              </w:rPr>
              <w:t>0.</w:t>
            </w:r>
            <w:r w:rsidR="004D1A78">
              <w:rPr>
                <w:rFonts w:cs="Calibri"/>
                <w:sz w:val="20"/>
                <w:szCs w:val="20"/>
              </w:rPr>
              <w:t>0039</w:t>
            </w:r>
          </w:p>
        </w:tc>
        <w:tc>
          <w:tcPr>
            <w:tcW w:w="520" w:type="pct"/>
            <w:tcMar>
              <w:left w:w="58" w:type="dxa"/>
              <w:right w:w="58" w:type="dxa"/>
            </w:tcMar>
            <w:vAlign w:val="bottom"/>
          </w:tcPr>
          <w:p w14:paraId="31169CB4" w14:textId="3E9D4E8A" w:rsidR="00DF4441" w:rsidRPr="00C96AF2" w:rsidRDefault="00DF4441" w:rsidP="00DF4441">
            <w:pPr>
              <w:spacing w:before="20" w:after="20"/>
              <w:jc w:val="center"/>
              <w:rPr>
                <w:rFonts w:cs="Calibri"/>
                <w:sz w:val="20"/>
                <w:szCs w:val="20"/>
              </w:rPr>
            </w:pPr>
            <w:r w:rsidRPr="00C96AF2">
              <w:rPr>
                <w:rFonts w:cs="Calibri"/>
                <w:sz w:val="20"/>
                <w:szCs w:val="20"/>
              </w:rPr>
              <w:t>0.08</w:t>
            </w:r>
          </w:p>
        </w:tc>
        <w:tc>
          <w:tcPr>
            <w:tcW w:w="641" w:type="pct"/>
          </w:tcPr>
          <w:p w14:paraId="4B8670C5" w14:textId="36655F03" w:rsidR="00DF4441" w:rsidRPr="00A246AA" w:rsidRDefault="00C13ECF" w:rsidP="00DF4441">
            <w:pPr>
              <w:keepNext/>
              <w:spacing w:before="20" w:after="20"/>
              <w:jc w:val="center"/>
              <w:rPr>
                <w:rFonts w:cs="Calibri"/>
                <w:sz w:val="20"/>
                <w:szCs w:val="20"/>
              </w:rPr>
            </w:pPr>
            <w:r w:rsidRPr="00C13ECF">
              <w:rPr>
                <w:sz w:val="20"/>
                <w:szCs w:val="20"/>
              </w:rPr>
              <w:t>-0.0005</w:t>
            </w:r>
          </w:p>
        </w:tc>
      </w:tr>
      <w:tr w:rsidR="00C41FCA" w:rsidRPr="007D0224" w14:paraId="1CE61627" w14:textId="77777777" w:rsidTr="00610627">
        <w:trPr>
          <w:trHeight w:val="232"/>
          <w:jc w:val="center"/>
        </w:trPr>
        <w:tc>
          <w:tcPr>
            <w:tcW w:w="578" w:type="pct"/>
            <w:vMerge/>
            <w:tcMar>
              <w:left w:w="58" w:type="dxa"/>
              <w:right w:w="58" w:type="dxa"/>
            </w:tcMar>
          </w:tcPr>
          <w:p w14:paraId="694C13A3" w14:textId="77777777" w:rsidR="00C41FCA" w:rsidRPr="007D0224" w:rsidRDefault="00C41FCA" w:rsidP="00C41FCA">
            <w:pPr>
              <w:spacing w:before="20" w:after="20"/>
              <w:rPr>
                <w:rFonts w:cs="Calibri"/>
                <w:sz w:val="19"/>
                <w:szCs w:val="19"/>
                <w:lang w:eastAsia="ko-KR"/>
              </w:rPr>
            </w:pPr>
          </w:p>
        </w:tc>
        <w:tc>
          <w:tcPr>
            <w:tcW w:w="721" w:type="pct"/>
            <w:tcMar>
              <w:left w:w="58" w:type="dxa"/>
              <w:right w:w="58" w:type="dxa"/>
            </w:tcMar>
          </w:tcPr>
          <w:p w14:paraId="269A30AE" w14:textId="3ECF53D8" w:rsidR="00C41FCA" w:rsidRPr="00C96AF2" w:rsidRDefault="00C41FCA" w:rsidP="00C41FCA">
            <w:pPr>
              <w:spacing w:before="20" w:after="20"/>
              <w:jc w:val="center"/>
              <w:rPr>
                <w:rFonts w:cs="Calibri"/>
                <w:sz w:val="19"/>
                <w:szCs w:val="19"/>
                <w:lang w:eastAsia="ko-KR"/>
              </w:rPr>
            </w:pPr>
            <w:r w:rsidRPr="00C96AF2">
              <w:rPr>
                <w:rFonts w:asciiTheme="minorHAnsi" w:hAnsiTheme="minorHAnsi" w:cstheme="minorHAnsi"/>
                <w:sz w:val="20"/>
                <w:szCs w:val="20"/>
              </w:rPr>
              <w:t>3.9</w:t>
            </w:r>
          </w:p>
        </w:tc>
        <w:tc>
          <w:tcPr>
            <w:tcW w:w="434" w:type="pct"/>
            <w:tcMar>
              <w:left w:w="58" w:type="dxa"/>
              <w:right w:w="58" w:type="dxa"/>
            </w:tcMar>
            <w:vAlign w:val="bottom"/>
          </w:tcPr>
          <w:p w14:paraId="044A3C3C" w14:textId="4352508E" w:rsidR="00C41FCA" w:rsidRPr="00C96AF2" w:rsidRDefault="00C41FCA" w:rsidP="00C41FCA">
            <w:pPr>
              <w:spacing w:before="20" w:after="20"/>
              <w:jc w:val="center"/>
              <w:rPr>
                <w:rFonts w:cs="Calibri"/>
                <w:sz w:val="20"/>
                <w:szCs w:val="20"/>
              </w:rPr>
            </w:pPr>
            <w:r w:rsidRPr="00C96AF2">
              <w:rPr>
                <w:rFonts w:cs="Calibri"/>
                <w:sz w:val="20"/>
                <w:szCs w:val="20"/>
              </w:rPr>
              <w:t>0.13</w:t>
            </w:r>
          </w:p>
        </w:tc>
        <w:tc>
          <w:tcPr>
            <w:tcW w:w="433" w:type="pct"/>
            <w:tcMar>
              <w:left w:w="58" w:type="dxa"/>
              <w:right w:w="58" w:type="dxa"/>
            </w:tcMar>
            <w:vAlign w:val="bottom"/>
          </w:tcPr>
          <w:p w14:paraId="2EF5860A" w14:textId="5A3C1BB2" w:rsidR="00C41FCA" w:rsidRPr="00C96AF2" w:rsidRDefault="00C41FCA" w:rsidP="00C41FCA">
            <w:pPr>
              <w:spacing w:before="20" w:after="20"/>
              <w:jc w:val="center"/>
              <w:rPr>
                <w:rFonts w:cs="Calibri"/>
                <w:sz w:val="20"/>
                <w:szCs w:val="20"/>
              </w:rPr>
            </w:pPr>
            <w:r w:rsidRPr="00C96AF2">
              <w:rPr>
                <w:rFonts w:cs="Calibri"/>
                <w:sz w:val="20"/>
                <w:szCs w:val="20"/>
              </w:rPr>
              <w:t>0.43</w:t>
            </w:r>
          </w:p>
        </w:tc>
        <w:tc>
          <w:tcPr>
            <w:tcW w:w="434" w:type="pct"/>
            <w:tcMar>
              <w:left w:w="58" w:type="dxa"/>
              <w:right w:w="58" w:type="dxa"/>
            </w:tcMar>
            <w:vAlign w:val="bottom"/>
          </w:tcPr>
          <w:p w14:paraId="1C2408F9" w14:textId="37D2E141" w:rsidR="00C41FCA" w:rsidRPr="00C96AF2" w:rsidRDefault="00C41FCA" w:rsidP="00C41FCA">
            <w:pPr>
              <w:spacing w:before="20" w:after="20"/>
              <w:jc w:val="center"/>
              <w:rPr>
                <w:rFonts w:cs="Calibri"/>
                <w:sz w:val="20"/>
                <w:szCs w:val="20"/>
              </w:rPr>
            </w:pPr>
            <w:r w:rsidRPr="00C96AF2">
              <w:rPr>
                <w:rFonts w:cs="Calibri"/>
                <w:sz w:val="20"/>
                <w:szCs w:val="20"/>
              </w:rPr>
              <w:t>1.08</w:t>
            </w:r>
          </w:p>
        </w:tc>
        <w:tc>
          <w:tcPr>
            <w:tcW w:w="432" w:type="pct"/>
            <w:tcMar>
              <w:left w:w="58" w:type="dxa"/>
              <w:right w:w="58" w:type="dxa"/>
            </w:tcMar>
            <w:vAlign w:val="bottom"/>
          </w:tcPr>
          <w:p w14:paraId="2D78FC0B" w14:textId="4F420442" w:rsidR="00C41FCA" w:rsidRPr="00C96AF2" w:rsidRDefault="00C41FCA" w:rsidP="00C41FCA">
            <w:pPr>
              <w:spacing w:before="20" w:after="20"/>
              <w:jc w:val="center"/>
              <w:rPr>
                <w:rFonts w:cs="Calibri"/>
                <w:sz w:val="20"/>
                <w:szCs w:val="20"/>
              </w:rPr>
            </w:pPr>
            <w:r w:rsidRPr="00C96AF2">
              <w:rPr>
                <w:rFonts w:cs="Calibri"/>
                <w:sz w:val="20"/>
                <w:szCs w:val="20"/>
              </w:rPr>
              <w:t>0.</w:t>
            </w:r>
            <w:r w:rsidR="004D1A78">
              <w:rPr>
                <w:rFonts w:cs="Calibri"/>
                <w:sz w:val="20"/>
                <w:szCs w:val="20"/>
              </w:rPr>
              <w:t>0006</w:t>
            </w:r>
          </w:p>
        </w:tc>
        <w:tc>
          <w:tcPr>
            <w:tcW w:w="386" w:type="pct"/>
            <w:tcMar>
              <w:left w:w="58" w:type="dxa"/>
              <w:right w:w="58" w:type="dxa"/>
            </w:tcMar>
            <w:vAlign w:val="bottom"/>
          </w:tcPr>
          <w:p w14:paraId="156A05B2" w14:textId="47D29EC0" w:rsidR="00C41FCA" w:rsidRPr="00C96AF2" w:rsidRDefault="00C41FCA" w:rsidP="00C41FCA">
            <w:pPr>
              <w:spacing w:before="20" w:after="20"/>
              <w:jc w:val="center"/>
              <w:rPr>
                <w:rFonts w:cs="Calibri"/>
                <w:sz w:val="20"/>
                <w:szCs w:val="20"/>
              </w:rPr>
            </w:pPr>
            <w:r w:rsidRPr="00C96AF2">
              <w:rPr>
                <w:rFonts w:cs="Calibri"/>
                <w:sz w:val="20"/>
                <w:szCs w:val="20"/>
              </w:rPr>
              <w:t>0.</w:t>
            </w:r>
            <w:r w:rsidR="004D1A78">
              <w:rPr>
                <w:rFonts w:cs="Calibri"/>
                <w:sz w:val="20"/>
                <w:szCs w:val="20"/>
              </w:rPr>
              <w:t>0022</w:t>
            </w:r>
          </w:p>
        </w:tc>
        <w:tc>
          <w:tcPr>
            <w:tcW w:w="421" w:type="pct"/>
            <w:tcMar>
              <w:left w:w="58" w:type="dxa"/>
              <w:right w:w="58" w:type="dxa"/>
            </w:tcMar>
            <w:vAlign w:val="bottom"/>
          </w:tcPr>
          <w:p w14:paraId="1F692D05" w14:textId="6CD1B8A9" w:rsidR="00C41FCA" w:rsidRPr="00C96AF2" w:rsidRDefault="00C41FCA" w:rsidP="00C41FCA">
            <w:pPr>
              <w:spacing w:before="20" w:after="20"/>
              <w:jc w:val="center"/>
              <w:rPr>
                <w:rFonts w:cs="Calibri"/>
                <w:sz w:val="20"/>
                <w:szCs w:val="20"/>
              </w:rPr>
            </w:pPr>
            <w:r w:rsidRPr="00C96AF2">
              <w:rPr>
                <w:rFonts w:cs="Calibri"/>
                <w:sz w:val="20"/>
                <w:szCs w:val="20"/>
              </w:rPr>
              <w:t>0.</w:t>
            </w:r>
            <w:r w:rsidR="004D1A78">
              <w:rPr>
                <w:rFonts w:cs="Calibri"/>
                <w:sz w:val="20"/>
                <w:szCs w:val="20"/>
              </w:rPr>
              <w:t>0042</w:t>
            </w:r>
          </w:p>
        </w:tc>
        <w:tc>
          <w:tcPr>
            <w:tcW w:w="520" w:type="pct"/>
            <w:tcMar>
              <w:left w:w="58" w:type="dxa"/>
              <w:right w:w="58" w:type="dxa"/>
            </w:tcMar>
            <w:vAlign w:val="bottom"/>
          </w:tcPr>
          <w:p w14:paraId="20F0EADD" w14:textId="4236736B" w:rsidR="00C41FCA" w:rsidRPr="00C96AF2" w:rsidRDefault="00C41FCA" w:rsidP="00C41FCA">
            <w:pPr>
              <w:spacing w:before="20" w:after="20"/>
              <w:jc w:val="center"/>
              <w:rPr>
                <w:rFonts w:cs="Calibri"/>
                <w:sz w:val="20"/>
                <w:szCs w:val="20"/>
              </w:rPr>
            </w:pPr>
            <w:r w:rsidRPr="00C96AF2">
              <w:rPr>
                <w:rFonts w:cs="Calibri"/>
                <w:sz w:val="20"/>
                <w:szCs w:val="20"/>
              </w:rPr>
              <w:t>0.1</w:t>
            </w:r>
            <w:r w:rsidR="00C96AF2" w:rsidRPr="00C96AF2">
              <w:rPr>
                <w:rFonts w:cs="Calibri"/>
                <w:sz w:val="20"/>
                <w:szCs w:val="20"/>
              </w:rPr>
              <w:t>0</w:t>
            </w:r>
          </w:p>
        </w:tc>
        <w:tc>
          <w:tcPr>
            <w:tcW w:w="641" w:type="pct"/>
          </w:tcPr>
          <w:p w14:paraId="556EF627" w14:textId="69FABF38" w:rsidR="00C41FCA" w:rsidRPr="00A246AA" w:rsidRDefault="00C13ECF" w:rsidP="00C41FCA">
            <w:pPr>
              <w:keepNext/>
              <w:spacing w:before="20" w:after="20"/>
              <w:jc w:val="center"/>
              <w:rPr>
                <w:rFonts w:cs="Calibri"/>
                <w:sz w:val="20"/>
                <w:szCs w:val="20"/>
              </w:rPr>
            </w:pPr>
            <w:r w:rsidRPr="00C13ECF">
              <w:rPr>
                <w:sz w:val="20"/>
                <w:szCs w:val="20"/>
              </w:rPr>
              <w:t>-0.0005</w:t>
            </w:r>
          </w:p>
        </w:tc>
      </w:tr>
    </w:tbl>
    <w:p w14:paraId="41ECA3CB" w14:textId="77777777" w:rsidR="001D74FA" w:rsidRPr="00D74475" w:rsidRDefault="001D74FA" w:rsidP="001D74FA">
      <w:pPr>
        <w:pStyle w:val="TableNotes"/>
        <w:keepNext/>
        <w:pBdr>
          <w:bottom w:val="single" w:sz="4" w:space="1" w:color="000000" w:themeColor="text1"/>
        </w:pBdr>
        <w:rPr>
          <w:sz w:val="17"/>
          <w:szCs w:val="17"/>
        </w:rPr>
      </w:pPr>
      <w:r w:rsidRPr="00D74475">
        <w:rPr>
          <w:sz w:val="17"/>
          <w:szCs w:val="17"/>
        </w:rPr>
        <w:t>Notes:</w:t>
      </w:r>
    </w:p>
    <w:p w14:paraId="2E54837B" w14:textId="77777777" w:rsidR="001D74FA" w:rsidRPr="00D74475" w:rsidRDefault="001D74FA" w:rsidP="001D74FA">
      <w:pPr>
        <w:pStyle w:val="TableNotes"/>
        <w:pBdr>
          <w:bottom w:val="single" w:sz="4" w:space="1" w:color="000000" w:themeColor="text1"/>
        </w:pBdr>
        <w:rPr>
          <w:sz w:val="17"/>
          <w:szCs w:val="17"/>
        </w:rPr>
      </w:pPr>
      <w:r w:rsidRPr="00D74475">
        <w:rPr>
          <w:sz w:val="17"/>
          <w:szCs w:val="17"/>
          <w:vertAlign w:val="superscript"/>
        </w:rPr>
        <w:t xml:space="preserve">a </w:t>
      </w:r>
      <w:r w:rsidRPr="00D74475">
        <w:rPr>
          <w:sz w:val="17"/>
          <w:szCs w:val="17"/>
        </w:rPr>
        <w:t xml:space="preserve">Sea-level rise results are based on the regression analysis described in Section 5.3.3, </w:t>
      </w:r>
      <w:r w:rsidRPr="00D74475">
        <w:rPr>
          <w:i/>
          <w:sz w:val="17"/>
          <w:szCs w:val="17"/>
        </w:rPr>
        <w:t>Methods for Estimating Climate Effects</w:t>
      </w:r>
      <w:r w:rsidRPr="00D74475">
        <w:rPr>
          <w:sz w:val="17"/>
          <w:szCs w:val="17"/>
        </w:rPr>
        <w:t>.</w:t>
      </w:r>
    </w:p>
    <w:p w14:paraId="7B44CC43" w14:textId="702BF556" w:rsidR="001D74FA" w:rsidRPr="00D74475" w:rsidRDefault="001D74FA" w:rsidP="001D74FA">
      <w:pPr>
        <w:pStyle w:val="TableNotes"/>
        <w:pBdr>
          <w:bottom w:val="single" w:sz="4" w:space="1" w:color="000000" w:themeColor="text1"/>
        </w:pBdr>
        <w:rPr>
          <w:sz w:val="17"/>
          <w:szCs w:val="17"/>
        </w:rPr>
      </w:pPr>
      <w:r w:rsidRPr="00D74475">
        <w:rPr>
          <w:sz w:val="17"/>
          <w:szCs w:val="17"/>
          <w:vertAlign w:val="superscript"/>
        </w:rPr>
        <w:t xml:space="preserve">b </w:t>
      </w:r>
      <w:r w:rsidR="009E3060" w:rsidRPr="009E3060">
        <w:rPr>
          <w:sz w:val="17"/>
          <w:szCs w:val="17"/>
        </w:rPr>
        <w:t>The numbers in this table have been rounded for presentation purposes. As a result, the values do not reflect the exact differences between the values</w:t>
      </w:r>
      <w:r w:rsidRPr="00D74475">
        <w:rPr>
          <w:sz w:val="17"/>
          <w:szCs w:val="17"/>
        </w:rPr>
        <w:t xml:space="preserve">. </w:t>
      </w:r>
    </w:p>
    <w:p w14:paraId="195D2A97" w14:textId="77777777" w:rsidR="001D74FA" w:rsidRPr="00D74475" w:rsidRDefault="001D74FA" w:rsidP="001D74FA">
      <w:pPr>
        <w:pStyle w:val="TableNotes"/>
        <w:pBdr>
          <w:bottom w:val="single" w:sz="4" w:space="1" w:color="000000" w:themeColor="text1"/>
        </w:pBdr>
        <w:rPr>
          <w:sz w:val="17"/>
          <w:szCs w:val="17"/>
        </w:rPr>
      </w:pPr>
      <w:r w:rsidRPr="00D74475">
        <w:rPr>
          <w:sz w:val="17"/>
          <w:szCs w:val="17"/>
          <w:vertAlign w:val="superscript"/>
        </w:rPr>
        <w:t xml:space="preserve">c </w:t>
      </w:r>
      <w:r w:rsidRPr="00D74475">
        <w:rPr>
          <w:sz w:val="17"/>
          <w:szCs w:val="17"/>
        </w:rPr>
        <w:t>The values for global mean surface temperature and sea-level rise are relative to the average of the years 1986–2005.</w:t>
      </w:r>
    </w:p>
    <w:p w14:paraId="5C16AC0A" w14:textId="77777777" w:rsidR="006C3067" w:rsidRDefault="00410B93" w:rsidP="00410B93">
      <w:pPr>
        <w:pBdr>
          <w:bottom w:val="single" w:sz="4" w:space="1" w:color="000000" w:themeColor="text1"/>
        </w:pBdr>
        <w:spacing w:before="60" w:after="60"/>
        <w:contextualSpacing/>
        <w:rPr>
          <w:sz w:val="17"/>
          <w:szCs w:val="17"/>
        </w:rPr>
      </w:pPr>
      <w:r>
        <w:rPr>
          <w:sz w:val="17"/>
          <w:szCs w:val="17"/>
          <w:vertAlign w:val="superscript"/>
        </w:rPr>
        <w:t>d</w:t>
      </w:r>
      <w:r w:rsidR="006C3067" w:rsidRPr="006C3067">
        <w:t xml:space="preserve"> </w:t>
      </w:r>
      <w:r w:rsidR="006C3067" w:rsidRPr="006C3067">
        <w:rPr>
          <w:sz w:val="17"/>
          <w:szCs w:val="17"/>
        </w:rPr>
        <w:t>Values reported as 0.0000 are more than zero but less than 0.0001. Values reported as -0.0000 are less than zero but more than -0.0001.</w:t>
      </w:r>
    </w:p>
    <w:p w14:paraId="65A8B66D" w14:textId="33082F98" w:rsidR="00410B93" w:rsidRDefault="00410B93" w:rsidP="00410B93">
      <w:pPr>
        <w:pBdr>
          <w:bottom w:val="single" w:sz="4" w:space="1" w:color="000000" w:themeColor="text1"/>
        </w:pBdr>
        <w:spacing w:before="60" w:after="60"/>
        <w:contextualSpacing/>
        <w:rPr>
          <w:sz w:val="17"/>
          <w:szCs w:val="17"/>
        </w:rPr>
      </w:pPr>
      <w:proofErr w:type="spellStart"/>
      <w:r>
        <w:rPr>
          <w:sz w:val="17"/>
          <w:szCs w:val="17"/>
          <w:vertAlign w:val="superscript"/>
        </w:rPr>
        <w:t>e</w:t>
      </w:r>
      <w:r>
        <w:rPr>
          <w:sz w:val="17"/>
          <w:szCs w:val="17"/>
        </w:rPr>
        <w:t>Sea</w:t>
      </w:r>
      <w:proofErr w:type="spellEnd"/>
      <w:r>
        <w:rPr>
          <w:sz w:val="17"/>
          <w:szCs w:val="17"/>
        </w:rPr>
        <w:t>-level rise changes reported as 0.00 are more than zero but less than 0.01.</w:t>
      </w:r>
    </w:p>
    <w:p w14:paraId="2637AD43" w14:textId="77777777" w:rsidR="001D74FA" w:rsidRPr="00B87170" w:rsidRDefault="001D74FA" w:rsidP="001D74FA">
      <w:pPr>
        <w:pStyle w:val="TableNotes"/>
        <w:keepNext/>
        <w:pBdr>
          <w:bottom w:val="single" w:sz="4" w:space="1" w:color="000000" w:themeColor="text1"/>
        </w:pBdr>
        <w:rPr>
          <w:sz w:val="17"/>
          <w:szCs w:val="17"/>
        </w:rPr>
      </w:pPr>
      <w:r w:rsidRPr="00D74475">
        <w:rPr>
          <w:sz w:val="17"/>
          <w:szCs w:val="17"/>
        </w:rPr>
        <w:t>ppm = parts per million; °C = degrees Celsius; CO</w:t>
      </w:r>
      <w:r w:rsidRPr="00D74475">
        <w:rPr>
          <w:sz w:val="17"/>
          <w:szCs w:val="17"/>
          <w:vertAlign w:val="subscript"/>
        </w:rPr>
        <w:t>2</w:t>
      </w:r>
      <w:r w:rsidRPr="00D74475">
        <w:rPr>
          <w:sz w:val="17"/>
          <w:szCs w:val="17"/>
        </w:rPr>
        <w:t xml:space="preserve"> = carbon dioxide; cm = centimeters; </w:t>
      </w:r>
      <w:r>
        <w:rPr>
          <w:rFonts w:eastAsia="Calibri" w:cs="Times New Roman"/>
          <w:sz w:val="17"/>
          <w:szCs w:val="17"/>
        </w:rPr>
        <w:t>SSP = Shared Socioeconomic Pathway</w:t>
      </w:r>
    </w:p>
    <w:p w14:paraId="40FEA4FA" w14:textId="77777777" w:rsidR="001D74FA" w:rsidRPr="009E1A24" w:rsidRDefault="001D74FA" w:rsidP="001D74FA"/>
    <w:p w14:paraId="42AD273D" w14:textId="77777777" w:rsidR="00EF5E21" w:rsidRPr="00256F87" w:rsidRDefault="00EF5E21" w:rsidP="001D74FA">
      <w:pPr>
        <w:pStyle w:val="Caption"/>
        <w:rPr>
          <w:b w:val="0"/>
          <w:sz w:val="21"/>
          <w:szCs w:val="21"/>
        </w:rPr>
      </w:pPr>
    </w:p>
    <w:sectPr w:rsidR="00EF5E21" w:rsidRPr="00256F87" w:rsidSect="007A650D">
      <w:footerReference w:type="even" r:id="rId25"/>
      <w:footerReference w:type="default" r:id="rId26"/>
      <w:headerReference w:type="first" r:id="rId27"/>
      <w:footerReference w:type="first" r:id="rId28"/>
      <w:pgSz w:w="12240" w:h="15840" w:code="1"/>
      <w:pgMar w:top="1440" w:right="1440" w:bottom="1440" w:left="1440" w:header="504" w:footer="504" w:gutter="0"/>
      <w:pgNumType w:chapStyle="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ED5D42" w14:textId="77777777" w:rsidR="00CF0A7A" w:rsidRPr="00256F87" w:rsidRDefault="00CF0A7A" w:rsidP="008B58C0">
      <w:pPr>
        <w:rPr>
          <w:sz w:val="21"/>
          <w:szCs w:val="21"/>
        </w:rPr>
      </w:pPr>
      <w:r w:rsidRPr="00256F87">
        <w:rPr>
          <w:sz w:val="21"/>
          <w:szCs w:val="21"/>
        </w:rPr>
        <w:separator/>
      </w:r>
    </w:p>
  </w:endnote>
  <w:endnote w:type="continuationSeparator" w:id="0">
    <w:p w14:paraId="4AA00DC6" w14:textId="77777777" w:rsidR="00CF0A7A" w:rsidRPr="00256F87" w:rsidRDefault="00CF0A7A" w:rsidP="008B58C0">
      <w:pPr>
        <w:rPr>
          <w:sz w:val="21"/>
          <w:szCs w:val="21"/>
        </w:rPr>
      </w:pPr>
      <w:r w:rsidRPr="00256F87">
        <w:rPr>
          <w:sz w:val="21"/>
          <w:szCs w:val="21"/>
        </w:rPr>
        <w:continuationSeparator/>
      </w:r>
    </w:p>
  </w:endnote>
  <w:endnote w:type="continuationNotice" w:id="1">
    <w:p w14:paraId="3EF3EDD9" w14:textId="77777777" w:rsidR="00CF0A7A" w:rsidRPr="00256F87" w:rsidRDefault="00CF0A7A">
      <w:pPr>
        <w:rPr>
          <w:sz w:val="21"/>
          <w:szCs w:val="21"/>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utami">
    <w:panose1 w:val="02000500000000000000"/>
    <w:charset w:val="00"/>
    <w:family w:val="swiss"/>
    <w:pitch w:val="variable"/>
    <w:sig w:usb0="002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09C0C0" w14:textId="77777777" w:rsidR="00661AD7" w:rsidRPr="00256F87" w:rsidRDefault="00661AD7" w:rsidP="00EB591A">
    <w:pPr>
      <w:pStyle w:val="Footer"/>
      <w:jc w:val="left"/>
      <w:rPr>
        <w:sz w:val="19"/>
        <w:szCs w:val="19"/>
      </w:rPr>
    </w:pPr>
    <w:r w:rsidRPr="00256F87">
      <w:rPr>
        <w:sz w:val="19"/>
        <w:szCs w:val="19"/>
      </w:rPr>
      <w:tab/>
    </w:r>
  </w:p>
  <w:tbl>
    <w:tblPr>
      <w:tblStyle w:val="TableGrid"/>
      <w:tblW w:w="0" w:type="auto"/>
      <w:tblBorders>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600"/>
      <w:gridCol w:w="2160"/>
      <w:gridCol w:w="3590"/>
    </w:tblGrid>
    <w:tr w:rsidR="00661AD7" w:rsidRPr="00AF0761" w14:paraId="052B3E12" w14:textId="77777777" w:rsidTr="00661AD7">
      <w:tc>
        <w:tcPr>
          <w:tcW w:w="3600" w:type="dxa"/>
          <w:tcBorders>
            <w:top w:val="single" w:sz="4" w:space="0" w:color="auto"/>
            <w:left w:val="nil"/>
            <w:bottom w:val="nil"/>
            <w:right w:val="nil"/>
          </w:tcBorders>
          <w:hideMark/>
        </w:tcPr>
        <w:p w14:paraId="3B34527A" w14:textId="77777777" w:rsidR="00661AD7" w:rsidRPr="00256F87" w:rsidRDefault="00661AD7" w:rsidP="00EB591A">
          <w:pPr>
            <w:pStyle w:val="FooterLeft"/>
            <w:rPr>
              <w:sz w:val="19"/>
              <w:szCs w:val="19"/>
            </w:rPr>
          </w:pPr>
        </w:p>
      </w:tc>
      <w:tc>
        <w:tcPr>
          <w:tcW w:w="2160" w:type="dxa"/>
          <w:tcBorders>
            <w:top w:val="single" w:sz="4" w:space="0" w:color="auto"/>
            <w:left w:val="nil"/>
            <w:bottom w:val="nil"/>
            <w:right w:val="nil"/>
          </w:tcBorders>
          <w:hideMark/>
        </w:tcPr>
        <w:p w14:paraId="614CEC28" w14:textId="77777777" w:rsidR="00661AD7" w:rsidRPr="00256F87" w:rsidRDefault="00661AD7" w:rsidP="00EB591A">
          <w:pPr>
            <w:pStyle w:val="Footer"/>
            <w:rPr>
              <w:sz w:val="19"/>
              <w:szCs w:val="19"/>
            </w:rPr>
          </w:pPr>
          <w:r w:rsidRPr="00256F87">
            <w:rPr>
              <w:sz w:val="19"/>
              <w:szCs w:val="19"/>
            </w:rPr>
            <w:fldChar w:fldCharType="begin"/>
          </w:r>
          <w:r w:rsidRPr="00256F87">
            <w:rPr>
              <w:sz w:val="19"/>
              <w:szCs w:val="19"/>
            </w:rPr>
            <w:instrText xml:space="preserve"> PAGE   \* MERGEFORMAT </w:instrText>
          </w:r>
          <w:r w:rsidRPr="00256F87">
            <w:rPr>
              <w:sz w:val="19"/>
              <w:szCs w:val="19"/>
            </w:rPr>
            <w:fldChar w:fldCharType="separate"/>
          </w:r>
          <w:r w:rsidRPr="00256F87">
            <w:rPr>
              <w:sz w:val="19"/>
              <w:szCs w:val="19"/>
            </w:rPr>
            <w:t>1-1</w:t>
          </w:r>
          <w:r w:rsidRPr="00256F87">
            <w:rPr>
              <w:sz w:val="19"/>
              <w:szCs w:val="19"/>
            </w:rPr>
            <w:fldChar w:fldCharType="end"/>
          </w:r>
        </w:p>
      </w:tc>
      <w:tc>
        <w:tcPr>
          <w:tcW w:w="3590" w:type="dxa"/>
          <w:tcBorders>
            <w:top w:val="single" w:sz="4" w:space="0" w:color="auto"/>
            <w:left w:val="nil"/>
            <w:bottom w:val="nil"/>
            <w:right w:val="nil"/>
          </w:tcBorders>
        </w:tcPr>
        <w:p w14:paraId="5F0CB291" w14:textId="77777777" w:rsidR="00661AD7" w:rsidRPr="00256F87" w:rsidRDefault="00661AD7" w:rsidP="00EB591A">
          <w:pPr>
            <w:pStyle w:val="FooterRight"/>
            <w:rPr>
              <w:sz w:val="19"/>
              <w:szCs w:val="19"/>
            </w:rPr>
          </w:pPr>
        </w:p>
      </w:tc>
    </w:tr>
  </w:tbl>
  <w:p w14:paraId="66F8E066" w14:textId="77777777" w:rsidR="00661AD7" w:rsidRPr="00256F87" w:rsidRDefault="00661AD7" w:rsidP="00EB591A">
    <w:pPr>
      <w:pStyle w:val="Footer"/>
      <w:jc w:val="left"/>
      <w:rPr>
        <w:sz w:val="8"/>
        <w:szCs w:val="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DEB2F6" w14:textId="77777777" w:rsidR="00661AD7" w:rsidRPr="00256F87" w:rsidRDefault="00661AD7" w:rsidP="00EB591A">
    <w:pPr>
      <w:pStyle w:val="Footer"/>
      <w:jc w:val="left"/>
      <w:rPr>
        <w:sz w:val="19"/>
        <w:szCs w:val="19"/>
      </w:rPr>
    </w:pPr>
    <w:r w:rsidRPr="00256F87">
      <w:rPr>
        <w:sz w:val="19"/>
        <w:szCs w:val="19"/>
      </w:rPr>
      <w:tab/>
    </w:r>
  </w:p>
  <w:tbl>
    <w:tblPr>
      <w:tblStyle w:val="TableGrid"/>
      <w:tblW w:w="0" w:type="auto"/>
      <w:tblBorders>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600"/>
      <w:gridCol w:w="2160"/>
      <w:gridCol w:w="3590"/>
    </w:tblGrid>
    <w:tr w:rsidR="00661AD7" w:rsidRPr="00AF0761" w14:paraId="49019D1A" w14:textId="77777777" w:rsidTr="00661AD7">
      <w:tc>
        <w:tcPr>
          <w:tcW w:w="3600" w:type="dxa"/>
          <w:tcBorders>
            <w:top w:val="single" w:sz="4" w:space="0" w:color="auto"/>
            <w:left w:val="nil"/>
            <w:bottom w:val="nil"/>
            <w:right w:val="nil"/>
          </w:tcBorders>
          <w:hideMark/>
        </w:tcPr>
        <w:p w14:paraId="09846867" w14:textId="77777777" w:rsidR="00661AD7" w:rsidRPr="00256F87" w:rsidRDefault="00661AD7" w:rsidP="00EB591A">
          <w:pPr>
            <w:pStyle w:val="FooterLeft"/>
            <w:rPr>
              <w:sz w:val="19"/>
              <w:szCs w:val="19"/>
            </w:rPr>
          </w:pPr>
        </w:p>
      </w:tc>
      <w:tc>
        <w:tcPr>
          <w:tcW w:w="2160" w:type="dxa"/>
          <w:tcBorders>
            <w:top w:val="single" w:sz="4" w:space="0" w:color="auto"/>
            <w:left w:val="nil"/>
            <w:bottom w:val="nil"/>
            <w:right w:val="nil"/>
          </w:tcBorders>
          <w:hideMark/>
        </w:tcPr>
        <w:p w14:paraId="37A5F383" w14:textId="77777777" w:rsidR="00661AD7" w:rsidRPr="00256F87" w:rsidRDefault="00661AD7" w:rsidP="00EB591A">
          <w:pPr>
            <w:pStyle w:val="Footer"/>
            <w:rPr>
              <w:sz w:val="19"/>
              <w:szCs w:val="19"/>
            </w:rPr>
          </w:pPr>
          <w:r w:rsidRPr="00256F87">
            <w:rPr>
              <w:sz w:val="19"/>
              <w:szCs w:val="19"/>
            </w:rPr>
            <w:fldChar w:fldCharType="begin"/>
          </w:r>
          <w:r w:rsidRPr="00256F87">
            <w:rPr>
              <w:sz w:val="19"/>
              <w:szCs w:val="19"/>
            </w:rPr>
            <w:instrText xml:space="preserve"> PAGE   \* MERGEFORMAT </w:instrText>
          </w:r>
          <w:r w:rsidRPr="00256F87">
            <w:rPr>
              <w:sz w:val="19"/>
              <w:szCs w:val="19"/>
            </w:rPr>
            <w:fldChar w:fldCharType="separate"/>
          </w:r>
          <w:r w:rsidRPr="00256F87">
            <w:rPr>
              <w:sz w:val="19"/>
              <w:szCs w:val="19"/>
            </w:rPr>
            <w:t>1-1</w:t>
          </w:r>
          <w:r w:rsidRPr="00256F87">
            <w:rPr>
              <w:sz w:val="19"/>
              <w:szCs w:val="19"/>
            </w:rPr>
            <w:fldChar w:fldCharType="end"/>
          </w:r>
        </w:p>
      </w:tc>
      <w:tc>
        <w:tcPr>
          <w:tcW w:w="3590" w:type="dxa"/>
          <w:tcBorders>
            <w:top w:val="single" w:sz="4" w:space="0" w:color="auto"/>
            <w:left w:val="nil"/>
            <w:bottom w:val="nil"/>
            <w:right w:val="nil"/>
          </w:tcBorders>
        </w:tcPr>
        <w:p w14:paraId="747BB5FD" w14:textId="77777777" w:rsidR="00661AD7" w:rsidRPr="00256F87" w:rsidRDefault="00661AD7" w:rsidP="00EB591A">
          <w:pPr>
            <w:pStyle w:val="FooterRight"/>
            <w:rPr>
              <w:sz w:val="19"/>
              <w:szCs w:val="19"/>
            </w:rPr>
          </w:pPr>
        </w:p>
      </w:tc>
    </w:tr>
  </w:tbl>
  <w:p w14:paraId="5DF4C164" w14:textId="77777777" w:rsidR="00661AD7" w:rsidRPr="00256F87" w:rsidRDefault="00661AD7" w:rsidP="00EB591A">
    <w:pPr>
      <w:pStyle w:val="Footer"/>
      <w:jc w:val="left"/>
      <w:rPr>
        <w:sz w:val="8"/>
        <w:szCs w:val="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CF132" w14:textId="77777777" w:rsidR="00661AD7" w:rsidRPr="00256F87" w:rsidRDefault="00661AD7" w:rsidP="00856A0C">
    <w:pPr>
      <w:pStyle w:val="Footer"/>
      <w:jc w:val="left"/>
      <w:rPr>
        <w:sz w:val="19"/>
        <w:szCs w:val="19"/>
      </w:rPr>
    </w:pPr>
    <w:r w:rsidRPr="00256F87">
      <w:rPr>
        <w:sz w:val="19"/>
        <w:szCs w:val="19"/>
      </w:rPr>
      <w:tab/>
    </w:r>
  </w:p>
  <w:tbl>
    <w:tblPr>
      <w:tblStyle w:val="TableGrid"/>
      <w:tblW w:w="0" w:type="auto"/>
      <w:tblBorders>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600"/>
      <w:gridCol w:w="2160"/>
      <w:gridCol w:w="3590"/>
    </w:tblGrid>
    <w:tr w:rsidR="00661AD7" w:rsidRPr="00AF0761" w14:paraId="1C0D9D11" w14:textId="77777777" w:rsidTr="00EB591A">
      <w:tc>
        <w:tcPr>
          <w:tcW w:w="3600" w:type="dxa"/>
          <w:tcBorders>
            <w:top w:val="single" w:sz="4" w:space="0" w:color="auto"/>
            <w:left w:val="nil"/>
            <w:bottom w:val="nil"/>
            <w:right w:val="nil"/>
          </w:tcBorders>
          <w:hideMark/>
        </w:tcPr>
        <w:p w14:paraId="39EDD951" w14:textId="77777777" w:rsidR="00661AD7" w:rsidRPr="00256F87" w:rsidRDefault="00661AD7" w:rsidP="00856A0C">
          <w:pPr>
            <w:pStyle w:val="FooterLeft"/>
            <w:rPr>
              <w:sz w:val="19"/>
              <w:szCs w:val="19"/>
            </w:rPr>
          </w:pPr>
        </w:p>
      </w:tc>
      <w:tc>
        <w:tcPr>
          <w:tcW w:w="2160" w:type="dxa"/>
          <w:tcBorders>
            <w:top w:val="single" w:sz="4" w:space="0" w:color="auto"/>
            <w:left w:val="nil"/>
            <w:bottom w:val="nil"/>
            <w:right w:val="nil"/>
          </w:tcBorders>
          <w:hideMark/>
        </w:tcPr>
        <w:p w14:paraId="74B6BD35" w14:textId="77777777" w:rsidR="00661AD7" w:rsidRPr="00256F87" w:rsidRDefault="00661AD7" w:rsidP="00856A0C">
          <w:pPr>
            <w:pStyle w:val="Footer"/>
            <w:rPr>
              <w:sz w:val="19"/>
              <w:szCs w:val="19"/>
            </w:rPr>
          </w:pPr>
          <w:r w:rsidRPr="00256F87">
            <w:rPr>
              <w:sz w:val="19"/>
              <w:szCs w:val="19"/>
            </w:rPr>
            <w:fldChar w:fldCharType="begin"/>
          </w:r>
          <w:r w:rsidRPr="00256F87">
            <w:rPr>
              <w:sz w:val="19"/>
              <w:szCs w:val="19"/>
            </w:rPr>
            <w:instrText xml:space="preserve"> PAGE   \* MERGEFORMAT </w:instrText>
          </w:r>
          <w:r w:rsidRPr="00256F87">
            <w:rPr>
              <w:sz w:val="19"/>
              <w:szCs w:val="19"/>
            </w:rPr>
            <w:fldChar w:fldCharType="separate"/>
          </w:r>
          <w:r w:rsidRPr="00256F87">
            <w:rPr>
              <w:noProof/>
              <w:sz w:val="19"/>
              <w:szCs w:val="19"/>
            </w:rPr>
            <w:t>1-1</w:t>
          </w:r>
          <w:r w:rsidRPr="00256F87">
            <w:rPr>
              <w:sz w:val="19"/>
              <w:szCs w:val="19"/>
            </w:rPr>
            <w:fldChar w:fldCharType="end"/>
          </w:r>
        </w:p>
      </w:tc>
      <w:tc>
        <w:tcPr>
          <w:tcW w:w="3590" w:type="dxa"/>
          <w:tcBorders>
            <w:top w:val="single" w:sz="4" w:space="0" w:color="auto"/>
            <w:left w:val="nil"/>
            <w:bottom w:val="nil"/>
            <w:right w:val="nil"/>
          </w:tcBorders>
        </w:tcPr>
        <w:p w14:paraId="218590B8" w14:textId="77777777" w:rsidR="00661AD7" w:rsidRPr="00256F87" w:rsidRDefault="00661AD7" w:rsidP="00856A0C">
          <w:pPr>
            <w:pStyle w:val="FooterRight"/>
            <w:rPr>
              <w:sz w:val="19"/>
              <w:szCs w:val="19"/>
            </w:rPr>
          </w:pPr>
        </w:p>
      </w:tc>
    </w:tr>
  </w:tbl>
  <w:p w14:paraId="514F4DD2" w14:textId="77777777" w:rsidR="00661AD7" w:rsidRPr="00256F87" w:rsidRDefault="00661AD7" w:rsidP="00856A0C">
    <w:pPr>
      <w:pStyle w:val="Footer"/>
      <w:jc w:val="left"/>
      <w:rPr>
        <w:sz w:val="8"/>
        <w:szCs w:val="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C977DD" w14:textId="77777777" w:rsidR="00CF0A7A" w:rsidRPr="00256F87" w:rsidRDefault="00CF0A7A" w:rsidP="008B58C0">
      <w:pPr>
        <w:rPr>
          <w:sz w:val="21"/>
          <w:szCs w:val="21"/>
        </w:rPr>
      </w:pPr>
      <w:r w:rsidRPr="00256F87">
        <w:rPr>
          <w:sz w:val="21"/>
          <w:szCs w:val="21"/>
        </w:rPr>
        <w:separator/>
      </w:r>
    </w:p>
  </w:footnote>
  <w:footnote w:type="continuationSeparator" w:id="0">
    <w:p w14:paraId="7C5415B2" w14:textId="77777777" w:rsidR="00CF0A7A" w:rsidRPr="00256F87" w:rsidRDefault="00CF0A7A" w:rsidP="008B58C0">
      <w:pPr>
        <w:rPr>
          <w:sz w:val="21"/>
          <w:szCs w:val="21"/>
        </w:rPr>
      </w:pPr>
      <w:r w:rsidRPr="00256F87">
        <w:rPr>
          <w:sz w:val="21"/>
          <w:szCs w:val="21"/>
        </w:rPr>
        <w:continuationSeparator/>
      </w:r>
    </w:p>
  </w:footnote>
  <w:footnote w:type="continuationNotice" w:id="1">
    <w:p w14:paraId="38C78DD8" w14:textId="77777777" w:rsidR="00CF0A7A" w:rsidRPr="00256F87" w:rsidRDefault="00CF0A7A">
      <w:pPr>
        <w:rPr>
          <w:sz w:val="21"/>
          <w:szCs w:val="21"/>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2C5A5F" w14:textId="7CB07D7E" w:rsidR="00661AD7" w:rsidRPr="00256F87" w:rsidRDefault="007473B9" w:rsidP="004E629B">
    <w:pPr>
      <w:pStyle w:val="HeaderOdd"/>
      <w:jc w:val="center"/>
      <w:rPr>
        <w:sz w:val="19"/>
        <w:szCs w:val="19"/>
      </w:rPr>
    </w:pPr>
    <w:bookmarkStart w:id="67" w:name="_Hlk67478996"/>
    <w:bookmarkStart w:id="68" w:name="_Hlk67478997"/>
    <w:r w:rsidRPr="00256F87">
      <w:rPr>
        <w:rFonts w:eastAsia="Calibri"/>
        <w:spacing w:val="-2"/>
        <w:sz w:val="19"/>
        <w:szCs w:val="19"/>
      </w:rPr>
      <w:t xml:space="preserve">Summary </w:t>
    </w:r>
    <w:r w:rsidR="0072681A" w:rsidRPr="00256F87">
      <w:rPr>
        <w:rFonts w:eastAsia="Calibri"/>
        <w:spacing w:val="-2"/>
        <w:sz w:val="19"/>
        <w:szCs w:val="19"/>
      </w:rPr>
      <w:t xml:space="preserve">of </w:t>
    </w:r>
    <w:r w:rsidR="005776B4">
      <w:rPr>
        <w:rFonts w:eastAsia="Calibri"/>
        <w:spacing w:val="-2"/>
        <w:sz w:val="19"/>
        <w:szCs w:val="19"/>
      </w:rPr>
      <w:t xml:space="preserve">Climate Modeling Results for </w:t>
    </w:r>
    <w:r w:rsidR="004E629B">
      <w:rPr>
        <w:rFonts w:eastAsia="Calibri"/>
        <w:spacing w:val="-2"/>
        <w:sz w:val="19"/>
        <w:szCs w:val="19"/>
      </w:rPr>
      <w:t xml:space="preserve">Final </w:t>
    </w:r>
    <w:r w:rsidR="00661AD7" w:rsidRPr="00256F87">
      <w:rPr>
        <w:rFonts w:eastAsia="Calibri"/>
        <w:spacing w:val="-2"/>
        <w:sz w:val="19"/>
        <w:szCs w:val="19"/>
      </w:rPr>
      <w:t>Environmental Impact Statement</w:t>
    </w:r>
    <w:bookmarkEnd w:id="67"/>
    <w:bookmarkEnd w:id="68"/>
    <w:r w:rsidR="004E629B">
      <w:rPr>
        <w:rFonts w:eastAsia="Calibri"/>
        <w:spacing w:val="-2"/>
        <w:sz w:val="19"/>
        <w:szCs w:val="19"/>
      </w:rPr>
      <w:t xml:space="preserve">, </w:t>
    </w:r>
    <w:r w:rsidR="004E629B" w:rsidRPr="007C2540">
      <w:rPr>
        <w:rFonts w:eastAsia="Calibri"/>
        <w:spacing w:val="-2"/>
        <w:sz w:val="19"/>
        <w:szCs w:val="19"/>
      </w:rPr>
      <w:t>Corporate Average Fuel Economy Standards for Passenger Cars and Light Trucks, Model Years 2027–2031, and Fuel Efficiency Standards for Heavy-Duty Pickup Trucks and Vans, Model Years 2030–2035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8B1C5C66"/>
    <w:lvl w:ilvl="0">
      <w:start w:val="1"/>
      <w:numFmt w:val="decimal"/>
      <w:pStyle w:val="ListNumber"/>
      <w:lvlText w:val="%1."/>
      <w:lvlJc w:val="left"/>
      <w:pPr>
        <w:tabs>
          <w:tab w:val="num" w:pos="360"/>
        </w:tabs>
        <w:ind w:left="360" w:hanging="360"/>
      </w:pPr>
    </w:lvl>
  </w:abstractNum>
  <w:abstractNum w:abstractNumId="1" w15:restartNumberingAfterBreak="0">
    <w:nsid w:val="16353634"/>
    <w:multiLevelType w:val="hybridMultilevel"/>
    <w:tmpl w:val="30DCDDBE"/>
    <w:lvl w:ilvl="0" w:tplc="5E76420C">
      <w:start w:val="1"/>
      <w:numFmt w:val="decimal"/>
      <w:lvlText w:val="%1."/>
      <w:lvlJc w:val="left"/>
      <w:pPr>
        <w:ind w:left="1020" w:hanging="360"/>
      </w:pPr>
    </w:lvl>
    <w:lvl w:ilvl="1" w:tplc="145A47FE">
      <w:start w:val="1"/>
      <w:numFmt w:val="decimal"/>
      <w:lvlText w:val="%2."/>
      <w:lvlJc w:val="left"/>
      <w:pPr>
        <w:ind w:left="1020" w:hanging="360"/>
      </w:pPr>
    </w:lvl>
    <w:lvl w:ilvl="2" w:tplc="3CEC7BC0">
      <w:start w:val="1"/>
      <w:numFmt w:val="decimal"/>
      <w:lvlText w:val="%3."/>
      <w:lvlJc w:val="left"/>
      <w:pPr>
        <w:ind w:left="1020" w:hanging="360"/>
      </w:pPr>
    </w:lvl>
    <w:lvl w:ilvl="3" w:tplc="F0CECFA0">
      <w:start w:val="1"/>
      <w:numFmt w:val="decimal"/>
      <w:lvlText w:val="%4."/>
      <w:lvlJc w:val="left"/>
      <w:pPr>
        <w:ind w:left="1020" w:hanging="360"/>
      </w:pPr>
    </w:lvl>
    <w:lvl w:ilvl="4" w:tplc="C76862E2">
      <w:start w:val="1"/>
      <w:numFmt w:val="decimal"/>
      <w:lvlText w:val="%5."/>
      <w:lvlJc w:val="left"/>
      <w:pPr>
        <w:ind w:left="1020" w:hanging="360"/>
      </w:pPr>
    </w:lvl>
    <w:lvl w:ilvl="5" w:tplc="D1E49700">
      <w:start w:val="1"/>
      <w:numFmt w:val="decimal"/>
      <w:lvlText w:val="%6."/>
      <w:lvlJc w:val="left"/>
      <w:pPr>
        <w:ind w:left="1020" w:hanging="360"/>
      </w:pPr>
    </w:lvl>
    <w:lvl w:ilvl="6" w:tplc="7A62A1F8">
      <w:start w:val="1"/>
      <w:numFmt w:val="decimal"/>
      <w:lvlText w:val="%7."/>
      <w:lvlJc w:val="left"/>
      <w:pPr>
        <w:ind w:left="1020" w:hanging="360"/>
      </w:pPr>
    </w:lvl>
    <w:lvl w:ilvl="7" w:tplc="39FA94BC">
      <w:start w:val="1"/>
      <w:numFmt w:val="decimal"/>
      <w:lvlText w:val="%8."/>
      <w:lvlJc w:val="left"/>
      <w:pPr>
        <w:ind w:left="1020" w:hanging="360"/>
      </w:pPr>
    </w:lvl>
    <w:lvl w:ilvl="8" w:tplc="63B81EAE">
      <w:start w:val="1"/>
      <w:numFmt w:val="decimal"/>
      <w:lvlText w:val="%9."/>
      <w:lvlJc w:val="left"/>
      <w:pPr>
        <w:ind w:left="1020" w:hanging="360"/>
      </w:pPr>
    </w:lvl>
  </w:abstractNum>
  <w:abstractNum w:abstractNumId="2" w15:restartNumberingAfterBreak="0">
    <w:nsid w:val="19C670BC"/>
    <w:multiLevelType w:val="hybridMultilevel"/>
    <w:tmpl w:val="26784B76"/>
    <w:styleLink w:val="LFO3"/>
    <w:lvl w:ilvl="0" w:tplc="865CD96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BF00BF2"/>
    <w:multiLevelType w:val="multilevel"/>
    <w:tmpl w:val="09F8A912"/>
    <w:styleLink w:val="LFO5"/>
    <w:lvl w:ilvl="0">
      <w:start w:val="1"/>
      <w:numFmt w:val="decimal"/>
      <w:lvlText w:val="%1."/>
      <w:lvlJc w:val="left"/>
      <w:pPr>
        <w:ind w:left="360" w:hanging="360"/>
      </w:pPr>
      <w:rPr>
        <w:caps/>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15:restartNumberingAfterBreak="0">
    <w:nsid w:val="208B3BF2"/>
    <w:multiLevelType w:val="multilevel"/>
    <w:tmpl w:val="E6D0771A"/>
    <w:styleLink w:val="WWOutlineListStyle"/>
    <w:lvl w:ilvl="0">
      <w:start w:val="5"/>
      <w:numFmt w:val="decimal"/>
      <w:lvlText w:val="Chapter %1 "/>
      <w:lvlJc w:val="left"/>
      <w:pPr>
        <w:ind w:left="2160" w:hanging="2160"/>
      </w:pPr>
    </w:lvl>
    <w:lvl w:ilvl="1">
      <w:start w:val="5"/>
      <w:numFmt w:val="decimal"/>
      <w:lvlText w:val="%1.%2"/>
      <w:lvlJc w:val="left"/>
      <w:pPr>
        <w:ind w:left="720" w:hanging="720"/>
      </w:pPr>
      <w:rPr>
        <w:rFonts w:ascii="Gautami" w:hAnsi="Gautami" w:cs="Gautami"/>
        <w:b/>
        <w:bCs w:val="0"/>
        <w:i w:val="0"/>
        <w:iCs w:val="0"/>
        <w:caps w:val="0"/>
        <w:smallCaps w:val="0"/>
        <w:strike w:val="0"/>
        <w:dstrike w:val="0"/>
        <w:vanish w:val="0"/>
        <w:color w:val="000000"/>
        <w:spacing w:val="0"/>
        <w:w w:val="1"/>
        <w:kern w:val="0"/>
        <w:position w:val="0"/>
        <w:u w:val="none"/>
        <w:vertAlign w:val="baseline"/>
        <w:em w:val="none"/>
      </w:rPr>
    </w:lvl>
    <w:lvl w:ilvl="2">
      <w:start w:val="2"/>
      <w:numFmt w:val="decimal"/>
      <w:lvlText w:val="%3.5.2"/>
      <w:lvlJc w:val="left"/>
      <w:pPr>
        <w:ind w:left="720" w:hanging="720"/>
      </w:pPr>
    </w:lvl>
    <w:lvl w:ilvl="3">
      <w:start w:val="1"/>
      <w:numFmt w:val="decimal"/>
      <w:lvlText w:val="%1.%2.%3.%4"/>
      <w:lvlJc w:val="left"/>
      <w:pPr>
        <w:ind w:left="907" w:hanging="907"/>
      </w:pPr>
    </w:lvl>
    <w:lvl w:ilvl="4">
      <w:start w:val="1"/>
      <w:numFmt w:val="decimal"/>
      <w:lvlText w:val="%1.%2.%3.%4.%5"/>
      <w:lvlJc w:val="left"/>
      <w:pPr>
        <w:ind w:left="1080" w:hanging="1080"/>
      </w:pPr>
    </w:lvl>
    <w:lvl w:ilvl="5">
      <w:start w:val="1"/>
      <w:numFmt w:val="none"/>
      <w:lvlText w:val="%6"/>
      <w:lvlJc w:val="left"/>
    </w:lvl>
    <w:lvl w:ilvl="6">
      <w:start w:val="1"/>
      <w:numFmt w:val="none"/>
      <w:lvlText w:val="%7"/>
      <w:lvlJc w:val="left"/>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2B1A4237"/>
    <w:multiLevelType w:val="hybridMultilevel"/>
    <w:tmpl w:val="02B65D22"/>
    <w:lvl w:ilvl="0" w:tplc="5D2E42AE">
      <w:start w:val="1"/>
      <w:numFmt w:val="decimal"/>
      <w:lvlText w:val="%1."/>
      <w:lvlJc w:val="left"/>
      <w:pPr>
        <w:ind w:left="1020" w:hanging="360"/>
      </w:pPr>
    </w:lvl>
    <w:lvl w:ilvl="1" w:tplc="6ADACEAC">
      <w:start w:val="1"/>
      <w:numFmt w:val="decimal"/>
      <w:lvlText w:val="%2."/>
      <w:lvlJc w:val="left"/>
      <w:pPr>
        <w:ind w:left="1020" w:hanging="360"/>
      </w:pPr>
    </w:lvl>
    <w:lvl w:ilvl="2" w:tplc="324AC8E2">
      <w:start w:val="1"/>
      <w:numFmt w:val="decimal"/>
      <w:lvlText w:val="%3."/>
      <w:lvlJc w:val="left"/>
      <w:pPr>
        <w:ind w:left="1020" w:hanging="360"/>
      </w:pPr>
    </w:lvl>
    <w:lvl w:ilvl="3" w:tplc="2BA83B6A">
      <w:start w:val="1"/>
      <w:numFmt w:val="decimal"/>
      <w:lvlText w:val="%4."/>
      <w:lvlJc w:val="left"/>
      <w:pPr>
        <w:ind w:left="1020" w:hanging="360"/>
      </w:pPr>
    </w:lvl>
    <w:lvl w:ilvl="4" w:tplc="DFD47B36">
      <w:start w:val="1"/>
      <w:numFmt w:val="decimal"/>
      <w:lvlText w:val="%5."/>
      <w:lvlJc w:val="left"/>
      <w:pPr>
        <w:ind w:left="1020" w:hanging="360"/>
      </w:pPr>
    </w:lvl>
    <w:lvl w:ilvl="5" w:tplc="21E6EEE8">
      <w:start w:val="1"/>
      <w:numFmt w:val="decimal"/>
      <w:lvlText w:val="%6."/>
      <w:lvlJc w:val="left"/>
      <w:pPr>
        <w:ind w:left="1020" w:hanging="360"/>
      </w:pPr>
    </w:lvl>
    <w:lvl w:ilvl="6" w:tplc="D55227A2">
      <w:start w:val="1"/>
      <w:numFmt w:val="decimal"/>
      <w:lvlText w:val="%7."/>
      <w:lvlJc w:val="left"/>
      <w:pPr>
        <w:ind w:left="1020" w:hanging="360"/>
      </w:pPr>
    </w:lvl>
    <w:lvl w:ilvl="7" w:tplc="B4662BAC">
      <w:start w:val="1"/>
      <w:numFmt w:val="decimal"/>
      <w:lvlText w:val="%8."/>
      <w:lvlJc w:val="left"/>
      <w:pPr>
        <w:ind w:left="1020" w:hanging="360"/>
      </w:pPr>
    </w:lvl>
    <w:lvl w:ilvl="8" w:tplc="C94E4356">
      <w:start w:val="1"/>
      <w:numFmt w:val="decimal"/>
      <w:lvlText w:val="%9."/>
      <w:lvlJc w:val="left"/>
      <w:pPr>
        <w:ind w:left="1020" w:hanging="360"/>
      </w:pPr>
    </w:lvl>
  </w:abstractNum>
  <w:abstractNum w:abstractNumId="6" w15:restartNumberingAfterBreak="0">
    <w:nsid w:val="306B2C9A"/>
    <w:multiLevelType w:val="hybridMultilevel"/>
    <w:tmpl w:val="EE42E1EA"/>
    <w:lvl w:ilvl="0" w:tplc="FFFFFFFF">
      <w:start w:val="1"/>
      <w:numFmt w:val="bullet"/>
      <w:lvlText w:val=""/>
      <w:lvlJc w:val="left"/>
      <w:pPr>
        <w:ind w:left="720" w:hanging="360"/>
      </w:pPr>
      <w:rPr>
        <w:rFonts w:ascii="Symbol" w:hAnsi="Symbol" w:hint="default"/>
      </w:rPr>
    </w:lvl>
    <w:lvl w:ilvl="1" w:tplc="FFFFFFFF">
      <w:start w:val="1"/>
      <w:numFmt w:val="bullet"/>
      <w:pStyle w:val="Bulletsub"/>
      <w:lvlText w:val="–"/>
      <w:lvlJc w:val="left"/>
      <w:pPr>
        <w:ind w:left="1440" w:hanging="360"/>
      </w:pPr>
      <w:rPr>
        <w:rFonts w:ascii="Times New Roman"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315245B0"/>
    <w:multiLevelType w:val="multilevel"/>
    <w:tmpl w:val="E6561F7C"/>
    <w:styleLink w:val="LFO4"/>
    <w:lvl w:ilvl="0">
      <w:numFmt w:val="bullet"/>
      <w:lvlText w:val=""/>
      <w:lvlJc w:val="left"/>
      <w:pPr>
        <w:ind w:left="1440" w:hanging="360"/>
      </w:pPr>
      <w:rPr>
        <w:rFonts w:ascii="Symbol" w:hAnsi="Symbol"/>
        <w:sz w:val="18"/>
      </w:rPr>
    </w:lvl>
    <w:lvl w:ilvl="1">
      <w:numFmt w:val="bullet"/>
      <w:lvlText w:val="o"/>
      <w:lvlJc w:val="left"/>
      <w:pPr>
        <w:ind w:left="2160" w:hanging="360"/>
      </w:pPr>
      <w:rPr>
        <w:rFonts w:ascii="Courier New" w:hAnsi="Courier New" w:cs="Courier New"/>
      </w:rPr>
    </w:lvl>
    <w:lvl w:ilvl="2">
      <w:numFmt w:val="bullet"/>
      <w:lvlText w:val=""/>
      <w:lvlJc w:val="left"/>
      <w:pPr>
        <w:ind w:left="2880" w:hanging="360"/>
      </w:pPr>
      <w:rPr>
        <w:rFonts w:ascii="Wingdings" w:hAnsi="Wingdings"/>
      </w:rPr>
    </w:lvl>
    <w:lvl w:ilvl="3">
      <w:numFmt w:val="bullet"/>
      <w:lvlText w:val=""/>
      <w:lvlJc w:val="left"/>
      <w:pPr>
        <w:ind w:left="3600" w:hanging="360"/>
      </w:pPr>
      <w:rPr>
        <w:rFonts w:ascii="Symbol" w:hAnsi="Symbol"/>
      </w:rPr>
    </w:lvl>
    <w:lvl w:ilvl="4">
      <w:numFmt w:val="bullet"/>
      <w:lvlText w:val="o"/>
      <w:lvlJc w:val="left"/>
      <w:pPr>
        <w:ind w:left="4320" w:hanging="360"/>
      </w:pPr>
      <w:rPr>
        <w:rFonts w:ascii="Courier New" w:hAnsi="Courier New" w:cs="Courier New"/>
      </w:rPr>
    </w:lvl>
    <w:lvl w:ilvl="5">
      <w:numFmt w:val="bullet"/>
      <w:lvlText w:val=""/>
      <w:lvlJc w:val="left"/>
      <w:pPr>
        <w:ind w:left="5040" w:hanging="360"/>
      </w:pPr>
      <w:rPr>
        <w:rFonts w:ascii="Wingdings" w:hAnsi="Wingdings"/>
      </w:rPr>
    </w:lvl>
    <w:lvl w:ilvl="6">
      <w:numFmt w:val="bullet"/>
      <w:lvlText w:val=""/>
      <w:lvlJc w:val="left"/>
      <w:pPr>
        <w:ind w:left="5760" w:hanging="360"/>
      </w:pPr>
      <w:rPr>
        <w:rFonts w:ascii="Symbol" w:hAnsi="Symbol"/>
      </w:rPr>
    </w:lvl>
    <w:lvl w:ilvl="7">
      <w:numFmt w:val="bullet"/>
      <w:lvlText w:val="o"/>
      <w:lvlJc w:val="left"/>
      <w:pPr>
        <w:ind w:left="6480" w:hanging="360"/>
      </w:pPr>
      <w:rPr>
        <w:rFonts w:ascii="Courier New" w:hAnsi="Courier New" w:cs="Courier New"/>
      </w:rPr>
    </w:lvl>
    <w:lvl w:ilvl="8">
      <w:numFmt w:val="bullet"/>
      <w:lvlText w:val=""/>
      <w:lvlJc w:val="left"/>
      <w:pPr>
        <w:ind w:left="7200" w:hanging="360"/>
      </w:pPr>
      <w:rPr>
        <w:rFonts w:ascii="Wingdings" w:hAnsi="Wingdings"/>
      </w:rPr>
    </w:lvl>
  </w:abstractNum>
  <w:abstractNum w:abstractNumId="8" w15:restartNumberingAfterBreak="0">
    <w:nsid w:val="35ED15A3"/>
    <w:multiLevelType w:val="hybridMultilevel"/>
    <w:tmpl w:val="F3AA6E7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C0955DB"/>
    <w:multiLevelType w:val="hybridMultilevel"/>
    <w:tmpl w:val="72A6B050"/>
    <w:lvl w:ilvl="0" w:tplc="89865370">
      <w:start w:val="1"/>
      <w:numFmt w:val="bullet"/>
      <w:pStyle w:val="TableBullet"/>
      <w:lvlText w:val=""/>
      <w:lvlJc w:val="left"/>
      <w:pPr>
        <w:ind w:left="720" w:hanging="360"/>
      </w:pPr>
      <w:rPr>
        <w:rFonts w:ascii="Wingdings" w:hAnsi="Wingdings" w:hint="default"/>
        <w:b w:val="0"/>
        <w:i w:val="0"/>
        <w:color w:val="auto"/>
        <w:sz w:val="1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D687E00"/>
    <w:multiLevelType w:val="hybridMultilevel"/>
    <w:tmpl w:val="D07A8E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5CC690A"/>
    <w:multiLevelType w:val="hybridMultilevel"/>
    <w:tmpl w:val="FB384BF2"/>
    <w:lvl w:ilvl="0" w:tplc="F0823E70">
      <w:start w:val="1"/>
      <w:numFmt w:val="decimal"/>
      <w:lvlText w:val="%1."/>
      <w:lvlJc w:val="left"/>
      <w:pPr>
        <w:ind w:left="1020" w:hanging="360"/>
      </w:pPr>
    </w:lvl>
    <w:lvl w:ilvl="1" w:tplc="C0203424">
      <w:start w:val="1"/>
      <w:numFmt w:val="decimal"/>
      <w:lvlText w:val="%2."/>
      <w:lvlJc w:val="left"/>
      <w:pPr>
        <w:ind w:left="1020" w:hanging="360"/>
      </w:pPr>
    </w:lvl>
    <w:lvl w:ilvl="2" w:tplc="AD8EC93A">
      <w:start w:val="1"/>
      <w:numFmt w:val="decimal"/>
      <w:lvlText w:val="%3."/>
      <w:lvlJc w:val="left"/>
      <w:pPr>
        <w:ind w:left="1020" w:hanging="360"/>
      </w:pPr>
    </w:lvl>
    <w:lvl w:ilvl="3" w:tplc="74926956">
      <w:start w:val="1"/>
      <w:numFmt w:val="decimal"/>
      <w:lvlText w:val="%4."/>
      <w:lvlJc w:val="left"/>
      <w:pPr>
        <w:ind w:left="1020" w:hanging="360"/>
      </w:pPr>
    </w:lvl>
    <w:lvl w:ilvl="4" w:tplc="5EAC584E">
      <w:start w:val="1"/>
      <w:numFmt w:val="decimal"/>
      <w:lvlText w:val="%5."/>
      <w:lvlJc w:val="left"/>
      <w:pPr>
        <w:ind w:left="1020" w:hanging="360"/>
      </w:pPr>
    </w:lvl>
    <w:lvl w:ilvl="5" w:tplc="2A10F834">
      <w:start w:val="1"/>
      <w:numFmt w:val="decimal"/>
      <w:lvlText w:val="%6."/>
      <w:lvlJc w:val="left"/>
      <w:pPr>
        <w:ind w:left="1020" w:hanging="360"/>
      </w:pPr>
    </w:lvl>
    <w:lvl w:ilvl="6" w:tplc="A9BAEE54">
      <w:start w:val="1"/>
      <w:numFmt w:val="decimal"/>
      <w:lvlText w:val="%7."/>
      <w:lvlJc w:val="left"/>
      <w:pPr>
        <w:ind w:left="1020" w:hanging="360"/>
      </w:pPr>
    </w:lvl>
    <w:lvl w:ilvl="7" w:tplc="B38C9314">
      <w:start w:val="1"/>
      <w:numFmt w:val="decimal"/>
      <w:lvlText w:val="%8."/>
      <w:lvlJc w:val="left"/>
      <w:pPr>
        <w:ind w:left="1020" w:hanging="360"/>
      </w:pPr>
    </w:lvl>
    <w:lvl w:ilvl="8" w:tplc="D0341098">
      <w:start w:val="1"/>
      <w:numFmt w:val="decimal"/>
      <w:lvlText w:val="%9."/>
      <w:lvlJc w:val="left"/>
      <w:pPr>
        <w:ind w:left="1020" w:hanging="360"/>
      </w:pPr>
    </w:lvl>
  </w:abstractNum>
  <w:abstractNum w:abstractNumId="12" w15:restartNumberingAfterBreak="0">
    <w:nsid w:val="4F7876E5"/>
    <w:multiLevelType w:val="hybridMultilevel"/>
    <w:tmpl w:val="E00CE1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2A00EA8"/>
    <w:multiLevelType w:val="hybridMultilevel"/>
    <w:tmpl w:val="F28EC2EC"/>
    <w:lvl w:ilvl="0" w:tplc="826024EC">
      <w:start w:val="1"/>
      <w:numFmt w:val="decimal"/>
      <w:lvlText w:val="%1."/>
      <w:lvlJc w:val="left"/>
      <w:pPr>
        <w:ind w:left="360" w:hanging="360"/>
      </w:pPr>
      <w:rPr>
        <w:rFonts w:hint="default"/>
        <w:caps/>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59251F16"/>
    <w:multiLevelType w:val="multilevel"/>
    <w:tmpl w:val="E97A7DB4"/>
    <w:lvl w:ilvl="0">
      <w:start w:val="5"/>
      <w:numFmt w:val="decimal"/>
      <w:pStyle w:val="Heading1"/>
      <w:lvlText w:val="Chapter %1 "/>
      <w:lvlJc w:val="left"/>
      <w:pPr>
        <w:ind w:left="2160" w:hanging="2160"/>
      </w:pPr>
      <w:rPr>
        <w:rFonts w:hint="default"/>
      </w:rPr>
    </w:lvl>
    <w:lvl w:ilvl="1">
      <w:start w:val="6"/>
      <w:numFmt w:val="decimal"/>
      <w:pStyle w:val="Heading2"/>
      <w:lvlText w:val="%1.%2"/>
      <w:lvlJc w:val="left"/>
      <w:pPr>
        <w:ind w:left="720" w:hanging="720"/>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907" w:hanging="907"/>
      </w:pPr>
      <w:rPr>
        <w:rFonts w:hint="default"/>
      </w:rPr>
    </w:lvl>
    <w:lvl w:ilvl="4">
      <w:start w:val="1"/>
      <w:numFmt w:val="decimal"/>
      <w:lvlText w:val="%1.%2.%3.%4.%5"/>
      <w:lvlJc w:val="left"/>
      <w:pPr>
        <w:ind w:left="1080" w:hanging="1080"/>
      </w:pPr>
      <w:rPr>
        <w:rFonts w:hint="default"/>
      </w:rPr>
    </w:lvl>
    <w:lvl w:ilvl="5">
      <w:start w:val="1"/>
      <w:numFmt w:val="none"/>
      <w:suff w:val="nothing"/>
      <w:lvlText w:val="%1.%2.%3.%4.%5.%6"/>
      <w:lvlJc w:val="left"/>
      <w:pPr>
        <w:ind w:left="720" w:firstLine="0"/>
      </w:pPr>
      <w:rPr>
        <w:rFonts w:hint="default"/>
      </w:rPr>
    </w:lvl>
    <w:lvl w:ilvl="6">
      <w:start w:val="1"/>
      <w:numFmt w:val="none"/>
      <w:suff w:val="nothing"/>
      <w:lvlText w:val="%1.%2.%3.%4.%5.%6.%7"/>
      <w:lvlJc w:val="left"/>
      <w:pPr>
        <w:ind w:left="720" w:firstLine="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5" w15:restartNumberingAfterBreak="0">
    <w:nsid w:val="5E0243F8"/>
    <w:multiLevelType w:val="hybridMultilevel"/>
    <w:tmpl w:val="397A46AA"/>
    <w:lvl w:ilvl="0" w:tplc="B64AD932">
      <w:start w:val="1"/>
      <w:numFmt w:val="bullet"/>
      <w:pStyle w:val="BulletMultiline"/>
      <w:lvlText w:val=""/>
      <w:lvlJc w:val="left"/>
      <w:pPr>
        <w:ind w:left="720" w:hanging="360"/>
      </w:pPr>
      <w:rPr>
        <w:rFonts w:ascii="Symbol" w:hAnsi="Symbol" w:hint="default"/>
        <w:color w:val="auto"/>
        <w:sz w:val="22"/>
      </w:rPr>
    </w:lvl>
    <w:lvl w:ilvl="1" w:tplc="613A484C">
      <w:start w:val="1"/>
      <w:numFmt w:val="bullet"/>
      <w:lvlText w:val="o"/>
      <w:lvlJc w:val="left"/>
      <w:pPr>
        <w:ind w:left="1440" w:hanging="360"/>
      </w:pPr>
      <w:rPr>
        <w:rFonts w:ascii="Courier New" w:hAnsi="Courier New" w:cs="Courier New" w:hint="default"/>
      </w:rPr>
    </w:lvl>
    <w:lvl w:ilvl="2" w:tplc="1D6884B2" w:tentative="1">
      <w:start w:val="1"/>
      <w:numFmt w:val="bullet"/>
      <w:lvlText w:val=""/>
      <w:lvlJc w:val="left"/>
      <w:pPr>
        <w:ind w:left="2160" w:hanging="360"/>
      </w:pPr>
      <w:rPr>
        <w:rFonts w:ascii="Wingdings" w:hAnsi="Wingdings" w:hint="default"/>
      </w:rPr>
    </w:lvl>
    <w:lvl w:ilvl="3" w:tplc="3C3648DA" w:tentative="1">
      <w:start w:val="1"/>
      <w:numFmt w:val="bullet"/>
      <w:lvlText w:val=""/>
      <w:lvlJc w:val="left"/>
      <w:pPr>
        <w:ind w:left="2880" w:hanging="360"/>
      </w:pPr>
      <w:rPr>
        <w:rFonts w:ascii="Symbol" w:hAnsi="Symbol" w:hint="default"/>
      </w:rPr>
    </w:lvl>
    <w:lvl w:ilvl="4" w:tplc="5644F764" w:tentative="1">
      <w:start w:val="1"/>
      <w:numFmt w:val="bullet"/>
      <w:lvlText w:val="o"/>
      <w:lvlJc w:val="left"/>
      <w:pPr>
        <w:ind w:left="3600" w:hanging="360"/>
      </w:pPr>
      <w:rPr>
        <w:rFonts w:ascii="Courier New" w:hAnsi="Courier New" w:cs="Courier New" w:hint="default"/>
      </w:rPr>
    </w:lvl>
    <w:lvl w:ilvl="5" w:tplc="6070FDCA" w:tentative="1">
      <w:start w:val="1"/>
      <w:numFmt w:val="bullet"/>
      <w:lvlText w:val=""/>
      <w:lvlJc w:val="left"/>
      <w:pPr>
        <w:ind w:left="4320" w:hanging="360"/>
      </w:pPr>
      <w:rPr>
        <w:rFonts w:ascii="Wingdings" w:hAnsi="Wingdings" w:hint="default"/>
      </w:rPr>
    </w:lvl>
    <w:lvl w:ilvl="6" w:tplc="DA84B318" w:tentative="1">
      <w:start w:val="1"/>
      <w:numFmt w:val="bullet"/>
      <w:lvlText w:val=""/>
      <w:lvlJc w:val="left"/>
      <w:pPr>
        <w:ind w:left="5040" w:hanging="360"/>
      </w:pPr>
      <w:rPr>
        <w:rFonts w:ascii="Symbol" w:hAnsi="Symbol" w:hint="default"/>
      </w:rPr>
    </w:lvl>
    <w:lvl w:ilvl="7" w:tplc="45508FC6" w:tentative="1">
      <w:start w:val="1"/>
      <w:numFmt w:val="bullet"/>
      <w:lvlText w:val="o"/>
      <w:lvlJc w:val="left"/>
      <w:pPr>
        <w:ind w:left="5760" w:hanging="360"/>
      </w:pPr>
      <w:rPr>
        <w:rFonts w:ascii="Courier New" w:hAnsi="Courier New" w:cs="Courier New" w:hint="default"/>
      </w:rPr>
    </w:lvl>
    <w:lvl w:ilvl="8" w:tplc="0D409CA2" w:tentative="1">
      <w:start w:val="1"/>
      <w:numFmt w:val="bullet"/>
      <w:lvlText w:val=""/>
      <w:lvlJc w:val="left"/>
      <w:pPr>
        <w:ind w:left="6480" w:hanging="360"/>
      </w:pPr>
      <w:rPr>
        <w:rFonts w:ascii="Wingdings" w:hAnsi="Wingdings" w:hint="default"/>
      </w:rPr>
    </w:lvl>
  </w:abstractNum>
  <w:abstractNum w:abstractNumId="16" w15:restartNumberingAfterBreak="0">
    <w:nsid w:val="6D5F1E4F"/>
    <w:multiLevelType w:val="hybridMultilevel"/>
    <w:tmpl w:val="372C20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34A3D5E"/>
    <w:multiLevelType w:val="hybridMultilevel"/>
    <w:tmpl w:val="DDA00756"/>
    <w:lvl w:ilvl="0" w:tplc="E82EF150">
      <w:start w:val="1"/>
      <w:numFmt w:val="bullet"/>
      <w:pStyle w:val="ListBullet2"/>
      <w:lvlText w:val="-"/>
      <w:lvlJc w:val="left"/>
      <w:pPr>
        <w:ind w:left="720" w:hanging="360"/>
      </w:pPr>
      <w:rPr>
        <w:rFonts w:ascii="Courier New" w:hAnsi="Courier New" w:hint="default"/>
        <w:sz w:val="18"/>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8" w15:restartNumberingAfterBreak="0">
    <w:nsid w:val="79E16CE7"/>
    <w:multiLevelType w:val="hybridMultilevel"/>
    <w:tmpl w:val="F28EC2EC"/>
    <w:styleLink w:val="LFO2"/>
    <w:lvl w:ilvl="0" w:tplc="826024EC">
      <w:start w:val="1"/>
      <w:numFmt w:val="decimal"/>
      <w:pStyle w:val="Numberedlist"/>
      <w:lvlText w:val="%1."/>
      <w:lvlJc w:val="left"/>
      <w:pPr>
        <w:ind w:left="360" w:hanging="360"/>
      </w:pPr>
      <w:rPr>
        <w:rFonts w:hint="default"/>
        <w:caps/>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7B332180"/>
    <w:multiLevelType w:val="hybridMultilevel"/>
    <w:tmpl w:val="26784B76"/>
    <w:lvl w:ilvl="0" w:tplc="865CD96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04767762">
    <w:abstractNumId w:val="14"/>
  </w:num>
  <w:num w:numId="2" w16cid:durableId="565261256">
    <w:abstractNumId w:val="17"/>
  </w:num>
  <w:num w:numId="3" w16cid:durableId="1181895896">
    <w:abstractNumId w:val="6"/>
  </w:num>
  <w:num w:numId="4" w16cid:durableId="1246763377">
    <w:abstractNumId w:val="15"/>
  </w:num>
  <w:num w:numId="5" w16cid:durableId="403571274">
    <w:abstractNumId w:val="9"/>
  </w:num>
  <w:num w:numId="6" w16cid:durableId="395591804">
    <w:abstractNumId w:val="0"/>
  </w:num>
  <w:num w:numId="7" w16cid:durableId="859857328">
    <w:abstractNumId w:val="18"/>
  </w:num>
  <w:num w:numId="8" w16cid:durableId="1867718701">
    <w:abstractNumId w:val="19"/>
  </w:num>
  <w:num w:numId="9" w16cid:durableId="2139298083">
    <w:abstractNumId w:val="13"/>
  </w:num>
  <w:num w:numId="10" w16cid:durableId="534541428">
    <w:abstractNumId w:val="2"/>
  </w:num>
  <w:num w:numId="11" w16cid:durableId="1036586034">
    <w:abstractNumId w:val="7"/>
  </w:num>
  <w:num w:numId="12" w16cid:durableId="145123099">
    <w:abstractNumId w:val="3"/>
  </w:num>
  <w:num w:numId="13" w16cid:durableId="189997754">
    <w:abstractNumId w:val="4"/>
  </w:num>
  <w:num w:numId="14" w16cid:durableId="193882447">
    <w:abstractNumId w:val="1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740638739">
    <w:abstractNumId w:val="14"/>
    <w:lvlOverride w:ilvl="0">
      <w:startOverride w:val="5"/>
    </w:lvlOverride>
    <w:lvlOverride w:ilvl="1">
      <w:startOverride w:val="4"/>
    </w:lvlOverride>
  </w:num>
  <w:num w:numId="16" w16cid:durableId="768694271">
    <w:abstractNumId w:val="14"/>
  </w:num>
  <w:num w:numId="17" w16cid:durableId="516119453">
    <w:abstractNumId w:val="14"/>
    <w:lvlOverride w:ilvl="0">
      <w:startOverride w:val="8"/>
    </w:lvlOverride>
    <w:lvlOverride w:ilvl="1">
      <w:startOverride w:val="6"/>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781801392">
    <w:abstractNumId w:val="16"/>
  </w:num>
  <w:num w:numId="19" w16cid:durableId="1439833917">
    <w:abstractNumId w:val="12"/>
  </w:num>
  <w:num w:numId="20" w16cid:durableId="1024479286">
    <w:abstractNumId w:val="18"/>
    <w:lvlOverride w:ilvl="0">
      <w:startOverride w:val="1"/>
    </w:lvlOverride>
  </w:num>
  <w:num w:numId="21" w16cid:durableId="1928224720">
    <w:abstractNumId w:val="10"/>
  </w:num>
  <w:num w:numId="22" w16cid:durableId="270094365">
    <w:abstractNumId w:val="8"/>
  </w:num>
  <w:num w:numId="23" w16cid:durableId="1351880950">
    <w:abstractNumId w:val="14"/>
    <w:lvlOverride w:ilvl="0">
      <w:startOverride w:val="5"/>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515387877">
    <w:abstractNumId w:val="14"/>
    <w:lvlOverride w:ilvl="0">
      <w:startOverride w:val="5"/>
    </w:lvlOverride>
    <w:lvlOverride w:ilvl="1">
      <w:startOverride w:val="4"/>
    </w:lvlOverride>
    <w:lvlOverride w:ilvl="2">
      <w:startOverride w:val="2"/>
    </w:lvlOverride>
    <w:lvlOverride w:ilvl="3">
      <w:startOverride w:val="2"/>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489905769">
    <w:abstractNumId w:val="1"/>
  </w:num>
  <w:num w:numId="26" w16cid:durableId="1576888901">
    <w:abstractNumId w:val="5"/>
  </w:num>
  <w:num w:numId="27" w16cid:durableId="146632337">
    <w:abstractNumId w:val="11"/>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defaultTabStop w:val="720"/>
  <w:evenAndOddHeaders/>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D3BF6"/>
    <w:rsid w:val="000008D1"/>
    <w:rsid w:val="00000F1A"/>
    <w:rsid w:val="00000F61"/>
    <w:rsid w:val="0000162B"/>
    <w:rsid w:val="00001797"/>
    <w:rsid w:val="00002BA5"/>
    <w:rsid w:val="000030F8"/>
    <w:rsid w:val="00003226"/>
    <w:rsid w:val="000032E7"/>
    <w:rsid w:val="000039DE"/>
    <w:rsid w:val="00005073"/>
    <w:rsid w:val="000051AE"/>
    <w:rsid w:val="000060CC"/>
    <w:rsid w:val="00006DAF"/>
    <w:rsid w:val="00006F7B"/>
    <w:rsid w:val="00006FAE"/>
    <w:rsid w:val="000078F8"/>
    <w:rsid w:val="00007960"/>
    <w:rsid w:val="00007FB3"/>
    <w:rsid w:val="000101FE"/>
    <w:rsid w:val="000108CB"/>
    <w:rsid w:val="000119A8"/>
    <w:rsid w:val="00011CA1"/>
    <w:rsid w:val="00012000"/>
    <w:rsid w:val="000124A3"/>
    <w:rsid w:val="00012B8B"/>
    <w:rsid w:val="00012E2D"/>
    <w:rsid w:val="00013F19"/>
    <w:rsid w:val="000143C4"/>
    <w:rsid w:val="0001597C"/>
    <w:rsid w:val="00015B5E"/>
    <w:rsid w:val="00015FCF"/>
    <w:rsid w:val="00016836"/>
    <w:rsid w:val="00016BE4"/>
    <w:rsid w:val="0001785E"/>
    <w:rsid w:val="00020041"/>
    <w:rsid w:val="00020715"/>
    <w:rsid w:val="00020832"/>
    <w:rsid w:val="00020BB8"/>
    <w:rsid w:val="00021A2B"/>
    <w:rsid w:val="000226C0"/>
    <w:rsid w:val="0002383C"/>
    <w:rsid w:val="00024B8D"/>
    <w:rsid w:val="000251DD"/>
    <w:rsid w:val="00025860"/>
    <w:rsid w:val="000259EA"/>
    <w:rsid w:val="00026337"/>
    <w:rsid w:val="00026355"/>
    <w:rsid w:val="000267D3"/>
    <w:rsid w:val="00026E4F"/>
    <w:rsid w:val="00026F70"/>
    <w:rsid w:val="000270BC"/>
    <w:rsid w:val="00027626"/>
    <w:rsid w:val="00027F8E"/>
    <w:rsid w:val="0003003D"/>
    <w:rsid w:val="00030A6B"/>
    <w:rsid w:val="000319A6"/>
    <w:rsid w:val="00032343"/>
    <w:rsid w:val="00032378"/>
    <w:rsid w:val="00032511"/>
    <w:rsid w:val="000334CF"/>
    <w:rsid w:val="000340D3"/>
    <w:rsid w:val="0003416A"/>
    <w:rsid w:val="000343E5"/>
    <w:rsid w:val="000347A3"/>
    <w:rsid w:val="00035109"/>
    <w:rsid w:val="00035350"/>
    <w:rsid w:val="000353A3"/>
    <w:rsid w:val="00035668"/>
    <w:rsid w:val="000358A7"/>
    <w:rsid w:val="00035950"/>
    <w:rsid w:val="00035C81"/>
    <w:rsid w:val="00037F0E"/>
    <w:rsid w:val="00040B24"/>
    <w:rsid w:val="0004100B"/>
    <w:rsid w:val="00041B34"/>
    <w:rsid w:val="00041E13"/>
    <w:rsid w:val="00042D4F"/>
    <w:rsid w:val="00042E23"/>
    <w:rsid w:val="0004380D"/>
    <w:rsid w:val="000439D2"/>
    <w:rsid w:val="00043E4F"/>
    <w:rsid w:val="00044248"/>
    <w:rsid w:val="00044C80"/>
    <w:rsid w:val="000450DF"/>
    <w:rsid w:val="00045738"/>
    <w:rsid w:val="0004598A"/>
    <w:rsid w:val="00045F32"/>
    <w:rsid w:val="00046290"/>
    <w:rsid w:val="000471F3"/>
    <w:rsid w:val="00047217"/>
    <w:rsid w:val="0004750F"/>
    <w:rsid w:val="00047744"/>
    <w:rsid w:val="000477EF"/>
    <w:rsid w:val="00047B73"/>
    <w:rsid w:val="00047C98"/>
    <w:rsid w:val="00047E02"/>
    <w:rsid w:val="000510EB"/>
    <w:rsid w:val="00051C0C"/>
    <w:rsid w:val="00051F1D"/>
    <w:rsid w:val="0005235A"/>
    <w:rsid w:val="00052489"/>
    <w:rsid w:val="000524C0"/>
    <w:rsid w:val="000525DA"/>
    <w:rsid w:val="0005389F"/>
    <w:rsid w:val="00054081"/>
    <w:rsid w:val="00054811"/>
    <w:rsid w:val="0005493A"/>
    <w:rsid w:val="00054D09"/>
    <w:rsid w:val="00056723"/>
    <w:rsid w:val="0005743F"/>
    <w:rsid w:val="000575CF"/>
    <w:rsid w:val="00060784"/>
    <w:rsid w:val="000609B3"/>
    <w:rsid w:val="00060E84"/>
    <w:rsid w:val="0006205F"/>
    <w:rsid w:val="0006334A"/>
    <w:rsid w:val="000633E2"/>
    <w:rsid w:val="00063454"/>
    <w:rsid w:val="00064080"/>
    <w:rsid w:val="00064C61"/>
    <w:rsid w:val="00064ED8"/>
    <w:rsid w:val="000654B3"/>
    <w:rsid w:val="00065ACC"/>
    <w:rsid w:val="00066A63"/>
    <w:rsid w:val="00066AB2"/>
    <w:rsid w:val="00067194"/>
    <w:rsid w:val="00067875"/>
    <w:rsid w:val="0007105B"/>
    <w:rsid w:val="00071AA7"/>
    <w:rsid w:val="00072260"/>
    <w:rsid w:val="0007302A"/>
    <w:rsid w:val="000736BE"/>
    <w:rsid w:val="00073858"/>
    <w:rsid w:val="00073A90"/>
    <w:rsid w:val="000748C3"/>
    <w:rsid w:val="000754A3"/>
    <w:rsid w:val="00075C75"/>
    <w:rsid w:val="00075D89"/>
    <w:rsid w:val="00076BC7"/>
    <w:rsid w:val="0007747E"/>
    <w:rsid w:val="00077DF2"/>
    <w:rsid w:val="0008063A"/>
    <w:rsid w:val="00080805"/>
    <w:rsid w:val="00080B1D"/>
    <w:rsid w:val="00080B7F"/>
    <w:rsid w:val="00080C3F"/>
    <w:rsid w:val="000810C2"/>
    <w:rsid w:val="000812DB"/>
    <w:rsid w:val="0008157E"/>
    <w:rsid w:val="00081E24"/>
    <w:rsid w:val="00083558"/>
    <w:rsid w:val="000835F6"/>
    <w:rsid w:val="00083B41"/>
    <w:rsid w:val="00084018"/>
    <w:rsid w:val="000842F3"/>
    <w:rsid w:val="00084459"/>
    <w:rsid w:val="00084DCE"/>
    <w:rsid w:val="000864E8"/>
    <w:rsid w:val="000867A3"/>
    <w:rsid w:val="00086B76"/>
    <w:rsid w:val="00087427"/>
    <w:rsid w:val="000879FE"/>
    <w:rsid w:val="00090F29"/>
    <w:rsid w:val="000911C8"/>
    <w:rsid w:val="0009165C"/>
    <w:rsid w:val="000917D1"/>
    <w:rsid w:val="000925C9"/>
    <w:rsid w:val="000936E4"/>
    <w:rsid w:val="00093958"/>
    <w:rsid w:val="00093EF3"/>
    <w:rsid w:val="00093FE2"/>
    <w:rsid w:val="00094564"/>
    <w:rsid w:val="000948A3"/>
    <w:rsid w:val="00094D75"/>
    <w:rsid w:val="0009621D"/>
    <w:rsid w:val="0009622E"/>
    <w:rsid w:val="0009793D"/>
    <w:rsid w:val="00097D99"/>
    <w:rsid w:val="000A052D"/>
    <w:rsid w:val="000A238E"/>
    <w:rsid w:val="000A28C4"/>
    <w:rsid w:val="000A28F5"/>
    <w:rsid w:val="000A2931"/>
    <w:rsid w:val="000A3389"/>
    <w:rsid w:val="000A39E5"/>
    <w:rsid w:val="000A47AF"/>
    <w:rsid w:val="000A4A1E"/>
    <w:rsid w:val="000A4D92"/>
    <w:rsid w:val="000A52F6"/>
    <w:rsid w:val="000A5754"/>
    <w:rsid w:val="000A57A8"/>
    <w:rsid w:val="000A5B9F"/>
    <w:rsid w:val="000A5D42"/>
    <w:rsid w:val="000A70F8"/>
    <w:rsid w:val="000A732D"/>
    <w:rsid w:val="000B0622"/>
    <w:rsid w:val="000B09B9"/>
    <w:rsid w:val="000B0FBC"/>
    <w:rsid w:val="000B1261"/>
    <w:rsid w:val="000B1A98"/>
    <w:rsid w:val="000B21CD"/>
    <w:rsid w:val="000B25AC"/>
    <w:rsid w:val="000B2CF4"/>
    <w:rsid w:val="000B32F1"/>
    <w:rsid w:val="000B34B2"/>
    <w:rsid w:val="000B3AF5"/>
    <w:rsid w:val="000B3E1D"/>
    <w:rsid w:val="000B40BE"/>
    <w:rsid w:val="000B42E1"/>
    <w:rsid w:val="000B4A8C"/>
    <w:rsid w:val="000B4BF0"/>
    <w:rsid w:val="000B5418"/>
    <w:rsid w:val="000B5D1D"/>
    <w:rsid w:val="000B633C"/>
    <w:rsid w:val="000B6714"/>
    <w:rsid w:val="000B73FE"/>
    <w:rsid w:val="000B7536"/>
    <w:rsid w:val="000B771F"/>
    <w:rsid w:val="000B77B3"/>
    <w:rsid w:val="000B79D2"/>
    <w:rsid w:val="000B7A18"/>
    <w:rsid w:val="000B7AFE"/>
    <w:rsid w:val="000C0433"/>
    <w:rsid w:val="000C04EF"/>
    <w:rsid w:val="000C16B5"/>
    <w:rsid w:val="000C17BE"/>
    <w:rsid w:val="000C1BC7"/>
    <w:rsid w:val="000C1F12"/>
    <w:rsid w:val="000C2B0C"/>
    <w:rsid w:val="000C2B90"/>
    <w:rsid w:val="000C2FCD"/>
    <w:rsid w:val="000C3990"/>
    <w:rsid w:val="000C411B"/>
    <w:rsid w:val="000C5020"/>
    <w:rsid w:val="000C51D7"/>
    <w:rsid w:val="000C5962"/>
    <w:rsid w:val="000C59CC"/>
    <w:rsid w:val="000C5BF4"/>
    <w:rsid w:val="000C6761"/>
    <w:rsid w:val="000C6CA5"/>
    <w:rsid w:val="000C6D11"/>
    <w:rsid w:val="000C7596"/>
    <w:rsid w:val="000D04AA"/>
    <w:rsid w:val="000D0D33"/>
    <w:rsid w:val="000D0EB1"/>
    <w:rsid w:val="000D1CF8"/>
    <w:rsid w:val="000D1F8A"/>
    <w:rsid w:val="000D2178"/>
    <w:rsid w:val="000D2323"/>
    <w:rsid w:val="000D2454"/>
    <w:rsid w:val="000D3B97"/>
    <w:rsid w:val="000D42C4"/>
    <w:rsid w:val="000D4654"/>
    <w:rsid w:val="000D4A11"/>
    <w:rsid w:val="000D4C64"/>
    <w:rsid w:val="000D4F26"/>
    <w:rsid w:val="000D51CA"/>
    <w:rsid w:val="000D577E"/>
    <w:rsid w:val="000D5861"/>
    <w:rsid w:val="000D5970"/>
    <w:rsid w:val="000D5A4D"/>
    <w:rsid w:val="000D5BE0"/>
    <w:rsid w:val="000D6687"/>
    <w:rsid w:val="000D7353"/>
    <w:rsid w:val="000D75AF"/>
    <w:rsid w:val="000E0400"/>
    <w:rsid w:val="000E054A"/>
    <w:rsid w:val="000E0820"/>
    <w:rsid w:val="000E0ADC"/>
    <w:rsid w:val="000E0E18"/>
    <w:rsid w:val="000E0EE3"/>
    <w:rsid w:val="000E1365"/>
    <w:rsid w:val="000E1B12"/>
    <w:rsid w:val="000E1EDF"/>
    <w:rsid w:val="000E24BE"/>
    <w:rsid w:val="000E2942"/>
    <w:rsid w:val="000E2DD9"/>
    <w:rsid w:val="000E339F"/>
    <w:rsid w:val="000E4384"/>
    <w:rsid w:val="000E4400"/>
    <w:rsid w:val="000E47B6"/>
    <w:rsid w:val="000E4E08"/>
    <w:rsid w:val="000E4E5B"/>
    <w:rsid w:val="000E5B74"/>
    <w:rsid w:val="000E60E6"/>
    <w:rsid w:val="000E6A30"/>
    <w:rsid w:val="000E6BA9"/>
    <w:rsid w:val="000E6D78"/>
    <w:rsid w:val="000E6E67"/>
    <w:rsid w:val="000E7433"/>
    <w:rsid w:val="000E7964"/>
    <w:rsid w:val="000E7D2C"/>
    <w:rsid w:val="000E7DBD"/>
    <w:rsid w:val="000E7EB4"/>
    <w:rsid w:val="000E7ED8"/>
    <w:rsid w:val="000F0258"/>
    <w:rsid w:val="000F0A0C"/>
    <w:rsid w:val="000F0A6A"/>
    <w:rsid w:val="000F1065"/>
    <w:rsid w:val="000F119F"/>
    <w:rsid w:val="000F11BC"/>
    <w:rsid w:val="000F14D6"/>
    <w:rsid w:val="000F15FD"/>
    <w:rsid w:val="000F165B"/>
    <w:rsid w:val="000F219F"/>
    <w:rsid w:val="000F225F"/>
    <w:rsid w:val="000F2A3A"/>
    <w:rsid w:val="000F36ED"/>
    <w:rsid w:val="000F3799"/>
    <w:rsid w:val="000F3A79"/>
    <w:rsid w:val="000F438A"/>
    <w:rsid w:val="000F4AA0"/>
    <w:rsid w:val="000F57EA"/>
    <w:rsid w:val="000F6176"/>
    <w:rsid w:val="000F65F6"/>
    <w:rsid w:val="000F6672"/>
    <w:rsid w:val="000F6893"/>
    <w:rsid w:val="000F76F1"/>
    <w:rsid w:val="000F794E"/>
    <w:rsid w:val="000F7C07"/>
    <w:rsid w:val="000F7EF1"/>
    <w:rsid w:val="00100EA5"/>
    <w:rsid w:val="001011B7"/>
    <w:rsid w:val="00101454"/>
    <w:rsid w:val="00101614"/>
    <w:rsid w:val="0010223E"/>
    <w:rsid w:val="00102961"/>
    <w:rsid w:val="00102B87"/>
    <w:rsid w:val="001038CD"/>
    <w:rsid w:val="001040F8"/>
    <w:rsid w:val="001046F4"/>
    <w:rsid w:val="001049FB"/>
    <w:rsid w:val="00104E26"/>
    <w:rsid w:val="0010531B"/>
    <w:rsid w:val="001053A9"/>
    <w:rsid w:val="00105766"/>
    <w:rsid w:val="00105865"/>
    <w:rsid w:val="00105B4E"/>
    <w:rsid w:val="00106D9F"/>
    <w:rsid w:val="00107650"/>
    <w:rsid w:val="00110121"/>
    <w:rsid w:val="0011040A"/>
    <w:rsid w:val="00110CCF"/>
    <w:rsid w:val="00110E40"/>
    <w:rsid w:val="00111217"/>
    <w:rsid w:val="00111739"/>
    <w:rsid w:val="001117D2"/>
    <w:rsid w:val="0011281C"/>
    <w:rsid w:val="00112AAC"/>
    <w:rsid w:val="00113B11"/>
    <w:rsid w:val="001140F5"/>
    <w:rsid w:val="00114310"/>
    <w:rsid w:val="0011499D"/>
    <w:rsid w:val="00114E18"/>
    <w:rsid w:val="0011601C"/>
    <w:rsid w:val="001160ED"/>
    <w:rsid w:val="0011640E"/>
    <w:rsid w:val="0011644A"/>
    <w:rsid w:val="00116593"/>
    <w:rsid w:val="00116712"/>
    <w:rsid w:val="00116A2A"/>
    <w:rsid w:val="0011722A"/>
    <w:rsid w:val="001174B9"/>
    <w:rsid w:val="00121048"/>
    <w:rsid w:val="00121051"/>
    <w:rsid w:val="00121E37"/>
    <w:rsid w:val="00123165"/>
    <w:rsid w:val="00123883"/>
    <w:rsid w:val="00125891"/>
    <w:rsid w:val="00125E53"/>
    <w:rsid w:val="001260AA"/>
    <w:rsid w:val="00126802"/>
    <w:rsid w:val="00126E4A"/>
    <w:rsid w:val="001270A2"/>
    <w:rsid w:val="001271DC"/>
    <w:rsid w:val="0012792C"/>
    <w:rsid w:val="00127A86"/>
    <w:rsid w:val="00127DBC"/>
    <w:rsid w:val="00130078"/>
    <w:rsid w:val="00130520"/>
    <w:rsid w:val="001305DE"/>
    <w:rsid w:val="00131FED"/>
    <w:rsid w:val="001340A1"/>
    <w:rsid w:val="0013450A"/>
    <w:rsid w:val="00134A4A"/>
    <w:rsid w:val="001353EB"/>
    <w:rsid w:val="00136771"/>
    <w:rsid w:val="00136BD2"/>
    <w:rsid w:val="00136C9C"/>
    <w:rsid w:val="001375A5"/>
    <w:rsid w:val="00137604"/>
    <w:rsid w:val="00137AA9"/>
    <w:rsid w:val="00137E5D"/>
    <w:rsid w:val="0014046C"/>
    <w:rsid w:val="0014085B"/>
    <w:rsid w:val="00140B79"/>
    <w:rsid w:val="00140FA9"/>
    <w:rsid w:val="0014114F"/>
    <w:rsid w:val="00142041"/>
    <w:rsid w:val="001421E1"/>
    <w:rsid w:val="00142385"/>
    <w:rsid w:val="00142413"/>
    <w:rsid w:val="00142E20"/>
    <w:rsid w:val="00143BBA"/>
    <w:rsid w:val="0014443E"/>
    <w:rsid w:val="0014484F"/>
    <w:rsid w:val="001448A7"/>
    <w:rsid w:val="00144C7A"/>
    <w:rsid w:val="0014508B"/>
    <w:rsid w:val="001450C8"/>
    <w:rsid w:val="001455F4"/>
    <w:rsid w:val="001458C8"/>
    <w:rsid w:val="00145B28"/>
    <w:rsid w:val="00145B96"/>
    <w:rsid w:val="00145E31"/>
    <w:rsid w:val="0014636E"/>
    <w:rsid w:val="00147356"/>
    <w:rsid w:val="001473F6"/>
    <w:rsid w:val="0014760A"/>
    <w:rsid w:val="00147D72"/>
    <w:rsid w:val="0015099C"/>
    <w:rsid w:val="00152275"/>
    <w:rsid w:val="0015261F"/>
    <w:rsid w:val="0015274E"/>
    <w:rsid w:val="00152CD5"/>
    <w:rsid w:val="001536EC"/>
    <w:rsid w:val="00154A40"/>
    <w:rsid w:val="00154AEE"/>
    <w:rsid w:val="00155572"/>
    <w:rsid w:val="00155B39"/>
    <w:rsid w:val="00155BDD"/>
    <w:rsid w:val="00155D1B"/>
    <w:rsid w:val="001565A7"/>
    <w:rsid w:val="001568EA"/>
    <w:rsid w:val="0015693A"/>
    <w:rsid w:val="00157792"/>
    <w:rsid w:val="00157D5D"/>
    <w:rsid w:val="00157E20"/>
    <w:rsid w:val="00160073"/>
    <w:rsid w:val="00160076"/>
    <w:rsid w:val="001607F9"/>
    <w:rsid w:val="00160B01"/>
    <w:rsid w:val="00160F33"/>
    <w:rsid w:val="00161066"/>
    <w:rsid w:val="00162038"/>
    <w:rsid w:val="001631E0"/>
    <w:rsid w:val="0016366D"/>
    <w:rsid w:val="00163873"/>
    <w:rsid w:val="00163AD5"/>
    <w:rsid w:val="00163DCA"/>
    <w:rsid w:val="001646D0"/>
    <w:rsid w:val="001647E9"/>
    <w:rsid w:val="00164D4B"/>
    <w:rsid w:val="001650DD"/>
    <w:rsid w:val="00165175"/>
    <w:rsid w:val="00165830"/>
    <w:rsid w:val="00166ADB"/>
    <w:rsid w:val="001678C6"/>
    <w:rsid w:val="00167E60"/>
    <w:rsid w:val="00170370"/>
    <w:rsid w:val="00170378"/>
    <w:rsid w:val="001707AC"/>
    <w:rsid w:val="00171283"/>
    <w:rsid w:val="00171B9D"/>
    <w:rsid w:val="00171BCE"/>
    <w:rsid w:val="00172671"/>
    <w:rsid w:val="001727D6"/>
    <w:rsid w:val="00172D43"/>
    <w:rsid w:val="00172FD1"/>
    <w:rsid w:val="00173123"/>
    <w:rsid w:val="001733BF"/>
    <w:rsid w:val="0017422B"/>
    <w:rsid w:val="00174276"/>
    <w:rsid w:val="00174BC9"/>
    <w:rsid w:val="00175824"/>
    <w:rsid w:val="001758F9"/>
    <w:rsid w:val="00175A85"/>
    <w:rsid w:val="00175E44"/>
    <w:rsid w:val="0017620B"/>
    <w:rsid w:val="0017666C"/>
    <w:rsid w:val="00176BBA"/>
    <w:rsid w:val="00176D0F"/>
    <w:rsid w:val="00177102"/>
    <w:rsid w:val="00177D0B"/>
    <w:rsid w:val="00180264"/>
    <w:rsid w:val="0018046D"/>
    <w:rsid w:val="00180603"/>
    <w:rsid w:val="00180A56"/>
    <w:rsid w:val="00180CF2"/>
    <w:rsid w:val="00180F6C"/>
    <w:rsid w:val="00181001"/>
    <w:rsid w:val="001810A2"/>
    <w:rsid w:val="0018113D"/>
    <w:rsid w:val="00181967"/>
    <w:rsid w:val="00181E92"/>
    <w:rsid w:val="001825F6"/>
    <w:rsid w:val="00182A70"/>
    <w:rsid w:val="00182CFB"/>
    <w:rsid w:val="0018392E"/>
    <w:rsid w:val="001841BF"/>
    <w:rsid w:val="001841DF"/>
    <w:rsid w:val="001843DE"/>
    <w:rsid w:val="001843E0"/>
    <w:rsid w:val="00184F7F"/>
    <w:rsid w:val="00185285"/>
    <w:rsid w:val="0018571F"/>
    <w:rsid w:val="00185EB4"/>
    <w:rsid w:val="001860B6"/>
    <w:rsid w:val="00186135"/>
    <w:rsid w:val="001867BC"/>
    <w:rsid w:val="00186B88"/>
    <w:rsid w:val="00187320"/>
    <w:rsid w:val="0018777D"/>
    <w:rsid w:val="001877C7"/>
    <w:rsid w:val="00187A61"/>
    <w:rsid w:val="00187F19"/>
    <w:rsid w:val="001900C4"/>
    <w:rsid w:val="00190259"/>
    <w:rsid w:val="00190E23"/>
    <w:rsid w:val="00191BCA"/>
    <w:rsid w:val="00192243"/>
    <w:rsid w:val="00192B8F"/>
    <w:rsid w:val="00192D0F"/>
    <w:rsid w:val="001932B0"/>
    <w:rsid w:val="00193679"/>
    <w:rsid w:val="001941D8"/>
    <w:rsid w:val="00194224"/>
    <w:rsid w:val="001946CE"/>
    <w:rsid w:val="00194D13"/>
    <w:rsid w:val="00194F56"/>
    <w:rsid w:val="0019530C"/>
    <w:rsid w:val="00195EEE"/>
    <w:rsid w:val="00195FD1"/>
    <w:rsid w:val="00196744"/>
    <w:rsid w:val="001968C0"/>
    <w:rsid w:val="00197645"/>
    <w:rsid w:val="001A0B69"/>
    <w:rsid w:val="001A1297"/>
    <w:rsid w:val="001A12F6"/>
    <w:rsid w:val="001A2854"/>
    <w:rsid w:val="001A2C4F"/>
    <w:rsid w:val="001A39EF"/>
    <w:rsid w:val="001A4564"/>
    <w:rsid w:val="001A4839"/>
    <w:rsid w:val="001A485C"/>
    <w:rsid w:val="001A4C58"/>
    <w:rsid w:val="001A523E"/>
    <w:rsid w:val="001A66C2"/>
    <w:rsid w:val="001A6CAD"/>
    <w:rsid w:val="001A759F"/>
    <w:rsid w:val="001A7653"/>
    <w:rsid w:val="001A7A7F"/>
    <w:rsid w:val="001B0138"/>
    <w:rsid w:val="001B0B64"/>
    <w:rsid w:val="001B18AA"/>
    <w:rsid w:val="001B1A47"/>
    <w:rsid w:val="001B1E9B"/>
    <w:rsid w:val="001B2A46"/>
    <w:rsid w:val="001B2D42"/>
    <w:rsid w:val="001B2E4A"/>
    <w:rsid w:val="001B3296"/>
    <w:rsid w:val="001B374B"/>
    <w:rsid w:val="001B3D85"/>
    <w:rsid w:val="001B450A"/>
    <w:rsid w:val="001B5186"/>
    <w:rsid w:val="001B59B5"/>
    <w:rsid w:val="001B5DBB"/>
    <w:rsid w:val="001B6851"/>
    <w:rsid w:val="001B734D"/>
    <w:rsid w:val="001C06F8"/>
    <w:rsid w:val="001C0842"/>
    <w:rsid w:val="001C08E9"/>
    <w:rsid w:val="001C0AB8"/>
    <w:rsid w:val="001C2139"/>
    <w:rsid w:val="001C214D"/>
    <w:rsid w:val="001C2340"/>
    <w:rsid w:val="001C23EC"/>
    <w:rsid w:val="001C241D"/>
    <w:rsid w:val="001C269D"/>
    <w:rsid w:val="001C2B71"/>
    <w:rsid w:val="001C2DDF"/>
    <w:rsid w:val="001C2E9D"/>
    <w:rsid w:val="001C3CD2"/>
    <w:rsid w:val="001C4287"/>
    <w:rsid w:val="001C5CF1"/>
    <w:rsid w:val="001C62E7"/>
    <w:rsid w:val="001C6FBE"/>
    <w:rsid w:val="001C75A9"/>
    <w:rsid w:val="001C7694"/>
    <w:rsid w:val="001C76CB"/>
    <w:rsid w:val="001D0475"/>
    <w:rsid w:val="001D059C"/>
    <w:rsid w:val="001D06AB"/>
    <w:rsid w:val="001D0852"/>
    <w:rsid w:val="001D0D2B"/>
    <w:rsid w:val="001D1917"/>
    <w:rsid w:val="001D25C7"/>
    <w:rsid w:val="001D3916"/>
    <w:rsid w:val="001D3BE6"/>
    <w:rsid w:val="001D4D2A"/>
    <w:rsid w:val="001D530E"/>
    <w:rsid w:val="001D547A"/>
    <w:rsid w:val="001D54DD"/>
    <w:rsid w:val="001D586C"/>
    <w:rsid w:val="001D5A5A"/>
    <w:rsid w:val="001D6683"/>
    <w:rsid w:val="001D6E52"/>
    <w:rsid w:val="001D730A"/>
    <w:rsid w:val="001D74FA"/>
    <w:rsid w:val="001E01A3"/>
    <w:rsid w:val="001E0B57"/>
    <w:rsid w:val="001E0BCF"/>
    <w:rsid w:val="001E1138"/>
    <w:rsid w:val="001E141C"/>
    <w:rsid w:val="001E143C"/>
    <w:rsid w:val="001E18D7"/>
    <w:rsid w:val="001E20DF"/>
    <w:rsid w:val="001E25E6"/>
    <w:rsid w:val="001E2E83"/>
    <w:rsid w:val="001E3327"/>
    <w:rsid w:val="001E343E"/>
    <w:rsid w:val="001E349D"/>
    <w:rsid w:val="001E3768"/>
    <w:rsid w:val="001E3B45"/>
    <w:rsid w:val="001E3CCB"/>
    <w:rsid w:val="001E4071"/>
    <w:rsid w:val="001E423C"/>
    <w:rsid w:val="001E48B2"/>
    <w:rsid w:val="001E4A58"/>
    <w:rsid w:val="001E4B9F"/>
    <w:rsid w:val="001E52E6"/>
    <w:rsid w:val="001E5309"/>
    <w:rsid w:val="001E5490"/>
    <w:rsid w:val="001E5C15"/>
    <w:rsid w:val="001E6262"/>
    <w:rsid w:val="001E774C"/>
    <w:rsid w:val="001E7C8C"/>
    <w:rsid w:val="001F33F0"/>
    <w:rsid w:val="001F37A8"/>
    <w:rsid w:val="001F3C12"/>
    <w:rsid w:val="001F475A"/>
    <w:rsid w:val="001F4B9B"/>
    <w:rsid w:val="001F4D8D"/>
    <w:rsid w:val="001F4E73"/>
    <w:rsid w:val="001F4EEA"/>
    <w:rsid w:val="001F59C5"/>
    <w:rsid w:val="001F5BDD"/>
    <w:rsid w:val="001F635E"/>
    <w:rsid w:val="001F65FB"/>
    <w:rsid w:val="001F6B0E"/>
    <w:rsid w:val="001F6C11"/>
    <w:rsid w:val="001F70E2"/>
    <w:rsid w:val="001F7129"/>
    <w:rsid w:val="001F7AC7"/>
    <w:rsid w:val="001F7DF5"/>
    <w:rsid w:val="0020047F"/>
    <w:rsid w:val="0020108B"/>
    <w:rsid w:val="0020149E"/>
    <w:rsid w:val="002023E2"/>
    <w:rsid w:val="00202433"/>
    <w:rsid w:val="00202814"/>
    <w:rsid w:val="00202837"/>
    <w:rsid w:val="00202B93"/>
    <w:rsid w:val="00202D68"/>
    <w:rsid w:val="00203306"/>
    <w:rsid w:val="00203560"/>
    <w:rsid w:val="002036C1"/>
    <w:rsid w:val="00203C9E"/>
    <w:rsid w:val="002046B1"/>
    <w:rsid w:val="00204706"/>
    <w:rsid w:val="002049DD"/>
    <w:rsid w:val="00204FFE"/>
    <w:rsid w:val="002051DE"/>
    <w:rsid w:val="002052F5"/>
    <w:rsid w:val="0020649A"/>
    <w:rsid w:val="002065A9"/>
    <w:rsid w:val="0020666C"/>
    <w:rsid w:val="00206931"/>
    <w:rsid w:val="00206CF3"/>
    <w:rsid w:val="00207375"/>
    <w:rsid w:val="00207B49"/>
    <w:rsid w:val="00207DF9"/>
    <w:rsid w:val="002106F0"/>
    <w:rsid w:val="00210974"/>
    <w:rsid w:val="002111B0"/>
    <w:rsid w:val="00211ABA"/>
    <w:rsid w:val="00211F52"/>
    <w:rsid w:val="002124B2"/>
    <w:rsid w:val="0021251A"/>
    <w:rsid w:val="00212849"/>
    <w:rsid w:val="00213426"/>
    <w:rsid w:val="00213FE0"/>
    <w:rsid w:val="00214154"/>
    <w:rsid w:val="00214A2B"/>
    <w:rsid w:val="00214C24"/>
    <w:rsid w:val="00215079"/>
    <w:rsid w:val="00215255"/>
    <w:rsid w:val="00216402"/>
    <w:rsid w:val="002168B2"/>
    <w:rsid w:val="00216D0E"/>
    <w:rsid w:val="002176A1"/>
    <w:rsid w:val="00217905"/>
    <w:rsid w:val="00217A45"/>
    <w:rsid w:val="00217C75"/>
    <w:rsid w:val="002209AB"/>
    <w:rsid w:val="00220B3D"/>
    <w:rsid w:val="00220F8C"/>
    <w:rsid w:val="00220F91"/>
    <w:rsid w:val="00220FEE"/>
    <w:rsid w:val="0022119A"/>
    <w:rsid w:val="00221552"/>
    <w:rsid w:val="0022160C"/>
    <w:rsid w:val="00221A8B"/>
    <w:rsid w:val="00221E54"/>
    <w:rsid w:val="00222ADE"/>
    <w:rsid w:val="00222EBB"/>
    <w:rsid w:val="0022328F"/>
    <w:rsid w:val="00223639"/>
    <w:rsid w:val="00223FE3"/>
    <w:rsid w:val="0022436C"/>
    <w:rsid w:val="002247D6"/>
    <w:rsid w:val="0022493C"/>
    <w:rsid w:val="0022515B"/>
    <w:rsid w:val="00225AF7"/>
    <w:rsid w:val="00225D4A"/>
    <w:rsid w:val="00225FFF"/>
    <w:rsid w:val="00226234"/>
    <w:rsid w:val="00227067"/>
    <w:rsid w:val="00227BC2"/>
    <w:rsid w:val="002308B1"/>
    <w:rsid w:val="00230968"/>
    <w:rsid w:val="002314DC"/>
    <w:rsid w:val="002315F9"/>
    <w:rsid w:val="00231688"/>
    <w:rsid w:val="00231B92"/>
    <w:rsid w:val="00232466"/>
    <w:rsid w:val="00232DE3"/>
    <w:rsid w:val="00232FBA"/>
    <w:rsid w:val="00234B9E"/>
    <w:rsid w:val="00234E6C"/>
    <w:rsid w:val="002353B5"/>
    <w:rsid w:val="002357DC"/>
    <w:rsid w:val="00235C6D"/>
    <w:rsid w:val="00235E29"/>
    <w:rsid w:val="002363D8"/>
    <w:rsid w:val="002364D2"/>
    <w:rsid w:val="00236868"/>
    <w:rsid w:val="002370FC"/>
    <w:rsid w:val="0023728C"/>
    <w:rsid w:val="0023742B"/>
    <w:rsid w:val="00237644"/>
    <w:rsid w:val="0024046C"/>
    <w:rsid w:val="002406A8"/>
    <w:rsid w:val="00241244"/>
    <w:rsid w:val="002413CE"/>
    <w:rsid w:val="002415C7"/>
    <w:rsid w:val="00241609"/>
    <w:rsid w:val="00241807"/>
    <w:rsid w:val="00241D64"/>
    <w:rsid w:val="0024335F"/>
    <w:rsid w:val="00244935"/>
    <w:rsid w:val="00245EF2"/>
    <w:rsid w:val="00246277"/>
    <w:rsid w:val="002467CF"/>
    <w:rsid w:val="00246A4D"/>
    <w:rsid w:val="002474A2"/>
    <w:rsid w:val="00247D2B"/>
    <w:rsid w:val="002513F2"/>
    <w:rsid w:val="00252637"/>
    <w:rsid w:val="002539EF"/>
    <w:rsid w:val="00253C92"/>
    <w:rsid w:val="00254C4C"/>
    <w:rsid w:val="002553F8"/>
    <w:rsid w:val="0025632D"/>
    <w:rsid w:val="00256F87"/>
    <w:rsid w:val="002572FE"/>
    <w:rsid w:val="002578F3"/>
    <w:rsid w:val="0025790A"/>
    <w:rsid w:val="00260886"/>
    <w:rsid w:val="00260ED7"/>
    <w:rsid w:val="00261E7B"/>
    <w:rsid w:val="002632DC"/>
    <w:rsid w:val="00263755"/>
    <w:rsid w:val="0026428A"/>
    <w:rsid w:val="002644D2"/>
    <w:rsid w:val="00264D0B"/>
    <w:rsid w:val="00264D33"/>
    <w:rsid w:val="00265181"/>
    <w:rsid w:val="002653AF"/>
    <w:rsid w:val="002656D5"/>
    <w:rsid w:val="00265A64"/>
    <w:rsid w:val="00265BB6"/>
    <w:rsid w:val="00266FE6"/>
    <w:rsid w:val="00267094"/>
    <w:rsid w:val="00267104"/>
    <w:rsid w:val="002676E1"/>
    <w:rsid w:val="00267787"/>
    <w:rsid w:val="00267A03"/>
    <w:rsid w:val="00267F7D"/>
    <w:rsid w:val="002703E9"/>
    <w:rsid w:val="00270633"/>
    <w:rsid w:val="00271083"/>
    <w:rsid w:val="002713EF"/>
    <w:rsid w:val="00272190"/>
    <w:rsid w:val="00272850"/>
    <w:rsid w:val="00272AFC"/>
    <w:rsid w:val="002734D4"/>
    <w:rsid w:val="00273B2E"/>
    <w:rsid w:val="00273B46"/>
    <w:rsid w:val="00274146"/>
    <w:rsid w:val="00274897"/>
    <w:rsid w:val="00274D5D"/>
    <w:rsid w:val="00275431"/>
    <w:rsid w:val="00275B1A"/>
    <w:rsid w:val="00276568"/>
    <w:rsid w:val="002765C1"/>
    <w:rsid w:val="00276A4A"/>
    <w:rsid w:val="00277089"/>
    <w:rsid w:val="002770F0"/>
    <w:rsid w:val="002773B8"/>
    <w:rsid w:val="00280191"/>
    <w:rsid w:val="00280454"/>
    <w:rsid w:val="00280620"/>
    <w:rsid w:val="002806CB"/>
    <w:rsid w:val="00280B14"/>
    <w:rsid w:val="00280C76"/>
    <w:rsid w:val="00281410"/>
    <w:rsid w:val="00281459"/>
    <w:rsid w:val="00281CEB"/>
    <w:rsid w:val="002828AC"/>
    <w:rsid w:val="002829EB"/>
    <w:rsid w:val="00282D6F"/>
    <w:rsid w:val="00283C2B"/>
    <w:rsid w:val="0028580F"/>
    <w:rsid w:val="00285880"/>
    <w:rsid w:val="00285B49"/>
    <w:rsid w:val="002861B8"/>
    <w:rsid w:val="00286B5D"/>
    <w:rsid w:val="00286F13"/>
    <w:rsid w:val="002871DC"/>
    <w:rsid w:val="00290189"/>
    <w:rsid w:val="00290620"/>
    <w:rsid w:val="00291284"/>
    <w:rsid w:val="002913DF"/>
    <w:rsid w:val="002927F3"/>
    <w:rsid w:val="00292D41"/>
    <w:rsid w:val="00293020"/>
    <w:rsid w:val="002936DA"/>
    <w:rsid w:val="00293733"/>
    <w:rsid w:val="002941F5"/>
    <w:rsid w:val="00294485"/>
    <w:rsid w:val="00294FC3"/>
    <w:rsid w:val="00295386"/>
    <w:rsid w:val="00295A9C"/>
    <w:rsid w:val="002967D6"/>
    <w:rsid w:val="002978FD"/>
    <w:rsid w:val="00297AD4"/>
    <w:rsid w:val="00297C60"/>
    <w:rsid w:val="002A003C"/>
    <w:rsid w:val="002A016D"/>
    <w:rsid w:val="002A0D49"/>
    <w:rsid w:val="002A11B0"/>
    <w:rsid w:val="002A2063"/>
    <w:rsid w:val="002A212D"/>
    <w:rsid w:val="002A2C44"/>
    <w:rsid w:val="002A313C"/>
    <w:rsid w:val="002A35B2"/>
    <w:rsid w:val="002A3C24"/>
    <w:rsid w:val="002A3E05"/>
    <w:rsid w:val="002A3F81"/>
    <w:rsid w:val="002A4376"/>
    <w:rsid w:val="002A5F77"/>
    <w:rsid w:val="002A63F3"/>
    <w:rsid w:val="002A75D8"/>
    <w:rsid w:val="002A7BE7"/>
    <w:rsid w:val="002A7DFC"/>
    <w:rsid w:val="002B078E"/>
    <w:rsid w:val="002B1189"/>
    <w:rsid w:val="002B1926"/>
    <w:rsid w:val="002B1C5E"/>
    <w:rsid w:val="002B29E6"/>
    <w:rsid w:val="002B392B"/>
    <w:rsid w:val="002B39F7"/>
    <w:rsid w:val="002B3C06"/>
    <w:rsid w:val="002B43EE"/>
    <w:rsid w:val="002B6D68"/>
    <w:rsid w:val="002B78B7"/>
    <w:rsid w:val="002B7BC5"/>
    <w:rsid w:val="002C04CC"/>
    <w:rsid w:val="002C0551"/>
    <w:rsid w:val="002C05EB"/>
    <w:rsid w:val="002C0C05"/>
    <w:rsid w:val="002C0C1E"/>
    <w:rsid w:val="002C0DE1"/>
    <w:rsid w:val="002C0FF4"/>
    <w:rsid w:val="002C12B0"/>
    <w:rsid w:val="002C1A15"/>
    <w:rsid w:val="002C228D"/>
    <w:rsid w:val="002C2C54"/>
    <w:rsid w:val="002C3232"/>
    <w:rsid w:val="002C369D"/>
    <w:rsid w:val="002C3CBE"/>
    <w:rsid w:val="002C4242"/>
    <w:rsid w:val="002C4485"/>
    <w:rsid w:val="002C48BA"/>
    <w:rsid w:val="002C498E"/>
    <w:rsid w:val="002C4B9D"/>
    <w:rsid w:val="002C50BB"/>
    <w:rsid w:val="002C595F"/>
    <w:rsid w:val="002C59E5"/>
    <w:rsid w:val="002C5B9D"/>
    <w:rsid w:val="002C66CA"/>
    <w:rsid w:val="002C6E50"/>
    <w:rsid w:val="002C7798"/>
    <w:rsid w:val="002C7C3E"/>
    <w:rsid w:val="002D0970"/>
    <w:rsid w:val="002D11D9"/>
    <w:rsid w:val="002D31DC"/>
    <w:rsid w:val="002D3829"/>
    <w:rsid w:val="002D3C31"/>
    <w:rsid w:val="002D3E26"/>
    <w:rsid w:val="002D439B"/>
    <w:rsid w:val="002D477B"/>
    <w:rsid w:val="002D539D"/>
    <w:rsid w:val="002D54AF"/>
    <w:rsid w:val="002D5953"/>
    <w:rsid w:val="002D5C95"/>
    <w:rsid w:val="002D6590"/>
    <w:rsid w:val="002D65B9"/>
    <w:rsid w:val="002D6B99"/>
    <w:rsid w:val="002D6DC9"/>
    <w:rsid w:val="002D71CB"/>
    <w:rsid w:val="002D72EC"/>
    <w:rsid w:val="002D7475"/>
    <w:rsid w:val="002D76B2"/>
    <w:rsid w:val="002D7CDB"/>
    <w:rsid w:val="002E0102"/>
    <w:rsid w:val="002E070A"/>
    <w:rsid w:val="002E0EF1"/>
    <w:rsid w:val="002E0F7E"/>
    <w:rsid w:val="002E12DB"/>
    <w:rsid w:val="002E1488"/>
    <w:rsid w:val="002E1CC3"/>
    <w:rsid w:val="002E282B"/>
    <w:rsid w:val="002E32FB"/>
    <w:rsid w:val="002E425B"/>
    <w:rsid w:val="002E4341"/>
    <w:rsid w:val="002E5931"/>
    <w:rsid w:val="002E5A53"/>
    <w:rsid w:val="002E611A"/>
    <w:rsid w:val="002E6275"/>
    <w:rsid w:val="002E643D"/>
    <w:rsid w:val="002E64E8"/>
    <w:rsid w:val="002E680A"/>
    <w:rsid w:val="002E6AE7"/>
    <w:rsid w:val="002E7030"/>
    <w:rsid w:val="002E74BD"/>
    <w:rsid w:val="002E76FC"/>
    <w:rsid w:val="002F00A4"/>
    <w:rsid w:val="002F046E"/>
    <w:rsid w:val="002F0BA0"/>
    <w:rsid w:val="002F0BBD"/>
    <w:rsid w:val="002F21FD"/>
    <w:rsid w:val="002F2C9D"/>
    <w:rsid w:val="002F4086"/>
    <w:rsid w:val="002F47F3"/>
    <w:rsid w:val="002F4CF9"/>
    <w:rsid w:val="002F4E0C"/>
    <w:rsid w:val="002F5514"/>
    <w:rsid w:val="002F57FD"/>
    <w:rsid w:val="002F5B1A"/>
    <w:rsid w:val="002F5CE9"/>
    <w:rsid w:val="002F603D"/>
    <w:rsid w:val="002F683A"/>
    <w:rsid w:val="002F6B78"/>
    <w:rsid w:val="002F7164"/>
    <w:rsid w:val="002F787A"/>
    <w:rsid w:val="002F78F6"/>
    <w:rsid w:val="002F7D7F"/>
    <w:rsid w:val="00300CD6"/>
    <w:rsid w:val="00300F10"/>
    <w:rsid w:val="00301AE0"/>
    <w:rsid w:val="003021D2"/>
    <w:rsid w:val="003035EF"/>
    <w:rsid w:val="00303664"/>
    <w:rsid w:val="00303D7D"/>
    <w:rsid w:val="00303DAA"/>
    <w:rsid w:val="00304ADA"/>
    <w:rsid w:val="003059C7"/>
    <w:rsid w:val="00305D8D"/>
    <w:rsid w:val="00306076"/>
    <w:rsid w:val="003061A1"/>
    <w:rsid w:val="00306949"/>
    <w:rsid w:val="00306D7D"/>
    <w:rsid w:val="00307232"/>
    <w:rsid w:val="003072A7"/>
    <w:rsid w:val="003074D2"/>
    <w:rsid w:val="00310487"/>
    <w:rsid w:val="00310731"/>
    <w:rsid w:val="00310745"/>
    <w:rsid w:val="003108BC"/>
    <w:rsid w:val="00310A2B"/>
    <w:rsid w:val="0031145E"/>
    <w:rsid w:val="003115E9"/>
    <w:rsid w:val="0031175C"/>
    <w:rsid w:val="00311775"/>
    <w:rsid w:val="00311D88"/>
    <w:rsid w:val="00312773"/>
    <w:rsid w:val="003130DE"/>
    <w:rsid w:val="003134A7"/>
    <w:rsid w:val="00313516"/>
    <w:rsid w:val="00313D21"/>
    <w:rsid w:val="00313DC2"/>
    <w:rsid w:val="00313F6C"/>
    <w:rsid w:val="00314F38"/>
    <w:rsid w:val="00314FCC"/>
    <w:rsid w:val="00315272"/>
    <w:rsid w:val="00315286"/>
    <w:rsid w:val="00315F3E"/>
    <w:rsid w:val="00315FFD"/>
    <w:rsid w:val="00316AA0"/>
    <w:rsid w:val="0031759C"/>
    <w:rsid w:val="00317FC4"/>
    <w:rsid w:val="00320118"/>
    <w:rsid w:val="00320443"/>
    <w:rsid w:val="00320E2F"/>
    <w:rsid w:val="00321882"/>
    <w:rsid w:val="00321EE6"/>
    <w:rsid w:val="00322289"/>
    <w:rsid w:val="00323268"/>
    <w:rsid w:val="0032442E"/>
    <w:rsid w:val="003244C5"/>
    <w:rsid w:val="00324863"/>
    <w:rsid w:val="00324DF3"/>
    <w:rsid w:val="00324E60"/>
    <w:rsid w:val="00325403"/>
    <w:rsid w:val="003256E5"/>
    <w:rsid w:val="00325831"/>
    <w:rsid w:val="0032592E"/>
    <w:rsid w:val="00325C4D"/>
    <w:rsid w:val="00326943"/>
    <w:rsid w:val="0032699A"/>
    <w:rsid w:val="00327297"/>
    <w:rsid w:val="003273D6"/>
    <w:rsid w:val="00327AFC"/>
    <w:rsid w:val="00327CAA"/>
    <w:rsid w:val="0033005A"/>
    <w:rsid w:val="003303D0"/>
    <w:rsid w:val="00330655"/>
    <w:rsid w:val="003311E2"/>
    <w:rsid w:val="00331327"/>
    <w:rsid w:val="00331574"/>
    <w:rsid w:val="003317C8"/>
    <w:rsid w:val="00331993"/>
    <w:rsid w:val="00331A53"/>
    <w:rsid w:val="00331BED"/>
    <w:rsid w:val="00332830"/>
    <w:rsid w:val="00332A0D"/>
    <w:rsid w:val="00332CC0"/>
    <w:rsid w:val="00332F63"/>
    <w:rsid w:val="003332F3"/>
    <w:rsid w:val="00333F63"/>
    <w:rsid w:val="0033450A"/>
    <w:rsid w:val="00334625"/>
    <w:rsid w:val="00334732"/>
    <w:rsid w:val="00334D74"/>
    <w:rsid w:val="00334DE2"/>
    <w:rsid w:val="003351E9"/>
    <w:rsid w:val="00335EBC"/>
    <w:rsid w:val="00336E28"/>
    <w:rsid w:val="0033719E"/>
    <w:rsid w:val="003373A6"/>
    <w:rsid w:val="00340A25"/>
    <w:rsid w:val="00340AE1"/>
    <w:rsid w:val="00340B6F"/>
    <w:rsid w:val="00340F74"/>
    <w:rsid w:val="00341043"/>
    <w:rsid w:val="00341093"/>
    <w:rsid w:val="003414E9"/>
    <w:rsid w:val="00341FB8"/>
    <w:rsid w:val="003435E9"/>
    <w:rsid w:val="00343839"/>
    <w:rsid w:val="003438B2"/>
    <w:rsid w:val="0034454D"/>
    <w:rsid w:val="0034471C"/>
    <w:rsid w:val="00344A71"/>
    <w:rsid w:val="00344D79"/>
    <w:rsid w:val="00344F33"/>
    <w:rsid w:val="00345866"/>
    <w:rsid w:val="00346264"/>
    <w:rsid w:val="003463DD"/>
    <w:rsid w:val="00346C20"/>
    <w:rsid w:val="00346FC3"/>
    <w:rsid w:val="003479E8"/>
    <w:rsid w:val="00347FE8"/>
    <w:rsid w:val="0035040E"/>
    <w:rsid w:val="00350428"/>
    <w:rsid w:val="00351612"/>
    <w:rsid w:val="00351DF7"/>
    <w:rsid w:val="0035242C"/>
    <w:rsid w:val="003529ED"/>
    <w:rsid w:val="00352EBA"/>
    <w:rsid w:val="00352F99"/>
    <w:rsid w:val="003540B4"/>
    <w:rsid w:val="00355B33"/>
    <w:rsid w:val="0035726B"/>
    <w:rsid w:val="00357896"/>
    <w:rsid w:val="003578E7"/>
    <w:rsid w:val="00357E50"/>
    <w:rsid w:val="0036048C"/>
    <w:rsid w:val="00360CFF"/>
    <w:rsid w:val="00360D63"/>
    <w:rsid w:val="003612FB"/>
    <w:rsid w:val="00361F1A"/>
    <w:rsid w:val="0036243D"/>
    <w:rsid w:val="00362858"/>
    <w:rsid w:val="003635EB"/>
    <w:rsid w:val="00364010"/>
    <w:rsid w:val="003647BC"/>
    <w:rsid w:val="00364C40"/>
    <w:rsid w:val="0036516B"/>
    <w:rsid w:val="0036528F"/>
    <w:rsid w:val="003652B9"/>
    <w:rsid w:val="003652E4"/>
    <w:rsid w:val="00365AB0"/>
    <w:rsid w:val="00366322"/>
    <w:rsid w:val="00366F23"/>
    <w:rsid w:val="0036726C"/>
    <w:rsid w:val="003675C9"/>
    <w:rsid w:val="00367741"/>
    <w:rsid w:val="00367842"/>
    <w:rsid w:val="00367C57"/>
    <w:rsid w:val="0037006B"/>
    <w:rsid w:val="003701A0"/>
    <w:rsid w:val="00370B29"/>
    <w:rsid w:val="00370D22"/>
    <w:rsid w:val="00371024"/>
    <w:rsid w:val="0037157E"/>
    <w:rsid w:val="003718C0"/>
    <w:rsid w:val="003724D3"/>
    <w:rsid w:val="00372778"/>
    <w:rsid w:val="00372781"/>
    <w:rsid w:val="00372D41"/>
    <w:rsid w:val="00373127"/>
    <w:rsid w:val="003731FF"/>
    <w:rsid w:val="00373A16"/>
    <w:rsid w:val="00373F08"/>
    <w:rsid w:val="00374FF3"/>
    <w:rsid w:val="003754EA"/>
    <w:rsid w:val="00375971"/>
    <w:rsid w:val="00376318"/>
    <w:rsid w:val="003765C1"/>
    <w:rsid w:val="003773AF"/>
    <w:rsid w:val="003777D7"/>
    <w:rsid w:val="00377EAB"/>
    <w:rsid w:val="003814A8"/>
    <w:rsid w:val="00381645"/>
    <w:rsid w:val="003816FD"/>
    <w:rsid w:val="0038239F"/>
    <w:rsid w:val="00382F93"/>
    <w:rsid w:val="003831EC"/>
    <w:rsid w:val="00383F68"/>
    <w:rsid w:val="00384156"/>
    <w:rsid w:val="00384542"/>
    <w:rsid w:val="00385184"/>
    <w:rsid w:val="003857FE"/>
    <w:rsid w:val="00385985"/>
    <w:rsid w:val="00385BEE"/>
    <w:rsid w:val="00385C1E"/>
    <w:rsid w:val="00387B85"/>
    <w:rsid w:val="003916DC"/>
    <w:rsid w:val="00391FA6"/>
    <w:rsid w:val="00392082"/>
    <w:rsid w:val="00392229"/>
    <w:rsid w:val="003922C4"/>
    <w:rsid w:val="00392A92"/>
    <w:rsid w:val="00392E1A"/>
    <w:rsid w:val="00392FCC"/>
    <w:rsid w:val="00393608"/>
    <w:rsid w:val="003938E4"/>
    <w:rsid w:val="00393B77"/>
    <w:rsid w:val="0039449F"/>
    <w:rsid w:val="00394809"/>
    <w:rsid w:val="00394C49"/>
    <w:rsid w:val="00395CF3"/>
    <w:rsid w:val="00395DBF"/>
    <w:rsid w:val="003967FE"/>
    <w:rsid w:val="00396FA7"/>
    <w:rsid w:val="003977F9"/>
    <w:rsid w:val="00397954"/>
    <w:rsid w:val="003A0BE1"/>
    <w:rsid w:val="003A0CB1"/>
    <w:rsid w:val="003A0E3A"/>
    <w:rsid w:val="003A355F"/>
    <w:rsid w:val="003A35EE"/>
    <w:rsid w:val="003A3C1C"/>
    <w:rsid w:val="003A3C5F"/>
    <w:rsid w:val="003A4848"/>
    <w:rsid w:val="003A5259"/>
    <w:rsid w:val="003A5341"/>
    <w:rsid w:val="003A5FD3"/>
    <w:rsid w:val="003A6B33"/>
    <w:rsid w:val="003A78A9"/>
    <w:rsid w:val="003A79DC"/>
    <w:rsid w:val="003A7C20"/>
    <w:rsid w:val="003A7C38"/>
    <w:rsid w:val="003A7DAF"/>
    <w:rsid w:val="003B0C17"/>
    <w:rsid w:val="003B20CD"/>
    <w:rsid w:val="003B29C6"/>
    <w:rsid w:val="003B2A98"/>
    <w:rsid w:val="003B2CE3"/>
    <w:rsid w:val="003B37F9"/>
    <w:rsid w:val="003B385E"/>
    <w:rsid w:val="003B394D"/>
    <w:rsid w:val="003B39AA"/>
    <w:rsid w:val="003B3D4B"/>
    <w:rsid w:val="003B45CA"/>
    <w:rsid w:val="003B5268"/>
    <w:rsid w:val="003B5DC9"/>
    <w:rsid w:val="003B626B"/>
    <w:rsid w:val="003B70C2"/>
    <w:rsid w:val="003B7524"/>
    <w:rsid w:val="003B7852"/>
    <w:rsid w:val="003B78A8"/>
    <w:rsid w:val="003B7DE3"/>
    <w:rsid w:val="003C02F6"/>
    <w:rsid w:val="003C215A"/>
    <w:rsid w:val="003C2379"/>
    <w:rsid w:val="003C24C2"/>
    <w:rsid w:val="003C32AA"/>
    <w:rsid w:val="003C32E3"/>
    <w:rsid w:val="003C3304"/>
    <w:rsid w:val="003C460C"/>
    <w:rsid w:val="003C4FE7"/>
    <w:rsid w:val="003C5274"/>
    <w:rsid w:val="003C5415"/>
    <w:rsid w:val="003C5702"/>
    <w:rsid w:val="003C5BCB"/>
    <w:rsid w:val="003C5C0D"/>
    <w:rsid w:val="003C5C2E"/>
    <w:rsid w:val="003C5F33"/>
    <w:rsid w:val="003C5FB8"/>
    <w:rsid w:val="003C6C5A"/>
    <w:rsid w:val="003C7024"/>
    <w:rsid w:val="003C7752"/>
    <w:rsid w:val="003D053F"/>
    <w:rsid w:val="003D0C12"/>
    <w:rsid w:val="003D1643"/>
    <w:rsid w:val="003D1A45"/>
    <w:rsid w:val="003D1CFF"/>
    <w:rsid w:val="003D1D08"/>
    <w:rsid w:val="003D1D47"/>
    <w:rsid w:val="003D1D50"/>
    <w:rsid w:val="003D1E0F"/>
    <w:rsid w:val="003D1E69"/>
    <w:rsid w:val="003D2185"/>
    <w:rsid w:val="003D2847"/>
    <w:rsid w:val="003D29DF"/>
    <w:rsid w:val="003D2E77"/>
    <w:rsid w:val="003D3507"/>
    <w:rsid w:val="003D3899"/>
    <w:rsid w:val="003D3B7E"/>
    <w:rsid w:val="003D40B8"/>
    <w:rsid w:val="003D44BE"/>
    <w:rsid w:val="003D4517"/>
    <w:rsid w:val="003D4845"/>
    <w:rsid w:val="003D490F"/>
    <w:rsid w:val="003D49DC"/>
    <w:rsid w:val="003D4A96"/>
    <w:rsid w:val="003D5642"/>
    <w:rsid w:val="003D5C0F"/>
    <w:rsid w:val="003D5DA7"/>
    <w:rsid w:val="003D5E97"/>
    <w:rsid w:val="003D5F75"/>
    <w:rsid w:val="003D67ED"/>
    <w:rsid w:val="003D704D"/>
    <w:rsid w:val="003D71BE"/>
    <w:rsid w:val="003D7B2C"/>
    <w:rsid w:val="003E0B16"/>
    <w:rsid w:val="003E15F0"/>
    <w:rsid w:val="003E2044"/>
    <w:rsid w:val="003E2283"/>
    <w:rsid w:val="003E2B80"/>
    <w:rsid w:val="003E2D65"/>
    <w:rsid w:val="003E2E22"/>
    <w:rsid w:val="003E30B4"/>
    <w:rsid w:val="003E3247"/>
    <w:rsid w:val="003E3DF2"/>
    <w:rsid w:val="003E4F41"/>
    <w:rsid w:val="003E510D"/>
    <w:rsid w:val="003E51AE"/>
    <w:rsid w:val="003E56E8"/>
    <w:rsid w:val="003E6091"/>
    <w:rsid w:val="003E6CB9"/>
    <w:rsid w:val="003E6CBD"/>
    <w:rsid w:val="003E704A"/>
    <w:rsid w:val="003E7E20"/>
    <w:rsid w:val="003F07B2"/>
    <w:rsid w:val="003F25EC"/>
    <w:rsid w:val="003F2D2D"/>
    <w:rsid w:val="003F2F97"/>
    <w:rsid w:val="003F31DA"/>
    <w:rsid w:val="003F3400"/>
    <w:rsid w:val="003F3B0E"/>
    <w:rsid w:val="003F3D75"/>
    <w:rsid w:val="003F3F3B"/>
    <w:rsid w:val="003F41EF"/>
    <w:rsid w:val="003F46E5"/>
    <w:rsid w:val="003F4765"/>
    <w:rsid w:val="003F482C"/>
    <w:rsid w:val="003F4EBC"/>
    <w:rsid w:val="003F587E"/>
    <w:rsid w:val="003F71A8"/>
    <w:rsid w:val="003F7D83"/>
    <w:rsid w:val="00400042"/>
    <w:rsid w:val="004013FA"/>
    <w:rsid w:val="0040169C"/>
    <w:rsid w:val="0040176F"/>
    <w:rsid w:val="004023AA"/>
    <w:rsid w:val="00402A87"/>
    <w:rsid w:val="00403E5A"/>
    <w:rsid w:val="0040491E"/>
    <w:rsid w:val="00404923"/>
    <w:rsid w:val="00404B97"/>
    <w:rsid w:val="00406636"/>
    <w:rsid w:val="00406AAA"/>
    <w:rsid w:val="004073F4"/>
    <w:rsid w:val="00407944"/>
    <w:rsid w:val="00410078"/>
    <w:rsid w:val="00410820"/>
    <w:rsid w:val="00410B93"/>
    <w:rsid w:val="004114FF"/>
    <w:rsid w:val="00411BBC"/>
    <w:rsid w:val="00411D74"/>
    <w:rsid w:val="00411E05"/>
    <w:rsid w:val="00411FB6"/>
    <w:rsid w:val="0041248D"/>
    <w:rsid w:val="0041371D"/>
    <w:rsid w:val="00413BA8"/>
    <w:rsid w:val="00413BE1"/>
    <w:rsid w:val="004144DA"/>
    <w:rsid w:val="00415AD1"/>
    <w:rsid w:val="00415D9E"/>
    <w:rsid w:val="00416011"/>
    <w:rsid w:val="00416384"/>
    <w:rsid w:val="00416474"/>
    <w:rsid w:val="00416985"/>
    <w:rsid w:val="00416F11"/>
    <w:rsid w:val="00417667"/>
    <w:rsid w:val="0041774B"/>
    <w:rsid w:val="00417789"/>
    <w:rsid w:val="00417CAE"/>
    <w:rsid w:val="0042074C"/>
    <w:rsid w:val="0042083E"/>
    <w:rsid w:val="00420A7D"/>
    <w:rsid w:val="00420AF1"/>
    <w:rsid w:val="00420D92"/>
    <w:rsid w:val="00420EE7"/>
    <w:rsid w:val="00421394"/>
    <w:rsid w:val="004214C0"/>
    <w:rsid w:val="0042176D"/>
    <w:rsid w:val="004217A2"/>
    <w:rsid w:val="00421DC6"/>
    <w:rsid w:val="00421EB8"/>
    <w:rsid w:val="00421FBD"/>
    <w:rsid w:val="004223C0"/>
    <w:rsid w:val="00422604"/>
    <w:rsid w:val="00423BD5"/>
    <w:rsid w:val="00423D10"/>
    <w:rsid w:val="00424D8A"/>
    <w:rsid w:val="00425021"/>
    <w:rsid w:val="00425534"/>
    <w:rsid w:val="00425BB5"/>
    <w:rsid w:val="00426394"/>
    <w:rsid w:val="00426398"/>
    <w:rsid w:val="00426422"/>
    <w:rsid w:val="00426534"/>
    <w:rsid w:val="004267F7"/>
    <w:rsid w:val="00426962"/>
    <w:rsid w:val="0043027E"/>
    <w:rsid w:val="0043086D"/>
    <w:rsid w:val="00430C3B"/>
    <w:rsid w:val="00430DCB"/>
    <w:rsid w:val="004318BF"/>
    <w:rsid w:val="004322AB"/>
    <w:rsid w:val="0043231B"/>
    <w:rsid w:val="00432901"/>
    <w:rsid w:val="0043306E"/>
    <w:rsid w:val="004333B9"/>
    <w:rsid w:val="00433541"/>
    <w:rsid w:val="00434CB1"/>
    <w:rsid w:val="00436060"/>
    <w:rsid w:val="00436339"/>
    <w:rsid w:val="00436B2E"/>
    <w:rsid w:val="004372E1"/>
    <w:rsid w:val="0043A1C8"/>
    <w:rsid w:val="0044028B"/>
    <w:rsid w:val="004408A3"/>
    <w:rsid w:val="00440A11"/>
    <w:rsid w:val="00440C68"/>
    <w:rsid w:val="00441432"/>
    <w:rsid w:val="00441D95"/>
    <w:rsid w:val="0044292B"/>
    <w:rsid w:val="00442DFC"/>
    <w:rsid w:val="0044304E"/>
    <w:rsid w:val="00443577"/>
    <w:rsid w:val="00444995"/>
    <w:rsid w:val="004457DC"/>
    <w:rsid w:val="0044621A"/>
    <w:rsid w:val="0044684F"/>
    <w:rsid w:val="00446FFB"/>
    <w:rsid w:val="004471AD"/>
    <w:rsid w:val="00447338"/>
    <w:rsid w:val="0045067E"/>
    <w:rsid w:val="00451238"/>
    <w:rsid w:val="00451360"/>
    <w:rsid w:val="00451494"/>
    <w:rsid w:val="0045157A"/>
    <w:rsid w:val="00451B5A"/>
    <w:rsid w:val="00452480"/>
    <w:rsid w:val="004525B9"/>
    <w:rsid w:val="00452CD6"/>
    <w:rsid w:val="00452D43"/>
    <w:rsid w:val="00453095"/>
    <w:rsid w:val="00453484"/>
    <w:rsid w:val="00453625"/>
    <w:rsid w:val="004538C3"/>
    <w:rsid w:val="00454AE2"/>
    <w:rsid w:val="00454CC1"/>
    <w:rsid w:val="004565F8"/>
    <w:rsid w:val="00456662"/>
    <w:rsid w:val="0045677F"/>
    <w:rsid w:val="004569D7"/>
    <w:rsid w:val="00456FFC"/>
    <w:rsid w:val="004608D7"/>
    <w:rsid w:val="004610F8"/>
    <w:rsid w:val="00461AFE"/>
    <w:rsid w:val="00462326"/>
    <w:rsid w:val="00462511"/>
    <w:rsid w:val="00463129"/>
    <w:rsid w:val="00463907"/>
    <w:rsid w:val="0046391D"/>
    <w:rsid w:val="004639FB"/>
    <w:rsid w:val="00463B32"/>
    <w:rsid w:val="00463F60"/>
    <w:rsid w:val="00464F83"/>
    <w:rsid w:val="0046557C"/>
    <w:rsid w:val="00465DD9"/>
    <w:rsid w:val="004662A2"/>
    <w:rsid w:val="00466A6B"/>
    <w:rsid w:val="00466BE5"/>
    <w:rsid w:val="00466EA3"/>
    <w:rsid w:val="00467142"/>
    <w:rsid w:val="00467527"/>
    <w:rsid w:val="004676F2"/>
    <w:rsid w:val="00467C48"/>
    <w:rsid w:val="00467E64"/>
    <w:rsid w:val="004701A7"/>
    <w:rsid w:val="0047035B"/>
    <w:rsid w:val="004709DA"/>
    <w:rsid w:val="00470A0D"/>
    <w:rsid w:val="00471749"/>
    <w:rsid w:val="00471D0A"/>
    <w:rsid w:val="00472004"/>
    <w:rsid w:val="00472116"/>
    <w:rsid w:val="004726CA"/>
    <w:rsid w:val="004727C3"/>
    <w:rsid w:val="00472E1A"/>
    <w:rsid w:val="00474042"/>
    <w:rsid w:val="00474484"/>
    <w:rsid w:val="004748FD"/>
    <w:rsid w:val="00474B61"/>
    <w:rsid w:val="00474BC6"/>
    <w:rsid w:val="004759B8"/>
    <w:rsid w:val="00475A2A"/>
    <w:rsid w:val="00475F26"/>
    <w:rsid w:val="00476C2D"/>
    <w:rsid w:val="00476F21"/>
    <w:rsid w:val="00477195"/>
    <w:rsid w:val="00477627"/>
    <w:rsid w:val="004776F3"/>
    <w:rsid w:val="0047777E"/>
    <w:rsid w:val="00477B37"/>
    <w:rsid w:val="00477F35"/>
    <w:rsid w:val="0048028A"/>
    <w:rsid w:val="0048056B"/>
    <w:rsid w:val="004806B5"/>
    <w:rsid w:val="004814FE"/>
    <w:rsid w:val="00481674"/>
    <w:rsid w:val="004819DD"/>
    <w:rsid w:val="00481A1A"/>
    <w:rsid w:val="00481D59"/>
    <w:rsid w:val="00481D99"/>
    <w:rsid w:val="00482800"/>
    <w:rsid w:val="00482A65"/>
    <w:rsid w:val="00482B2F"/>
    <w:rsid w:val="00483010"/>
    <w:rsid w:val="00483056"/>
    <w:rsid w:val="004831CD"/>
    <w:rsid w:val="00483699"/>
    <w:rsid w:val="00483AD8"/>
    <w:rsid w:val="00484210"/>
    <w:rsid w:val="004842E9"/>
    <w:rsid w:val="00484717"/>
    <w:rsid w:val="00485D38"/>
    <w:rsid w:val="00485EC2"/>
    <w:rsid w:val="004861B9"/>
    <w:rsid w:val="00486C16"/>
    <w:rsid w:val="00486CDE"/>
    <w:rsid w:val="00487580"/>
    <w:rsid w:val="00487CEA"/>
    <w:rsid w:val="00490655"/>
    <w:rsid w:val="004908BF"/>
    <w:rsid w:val="00490D32"/>
    <w:rsid w:val="00490F45"/>
    <w:rsid w:val="00491236"/>
    <w:rsid w:val="0049153F"/>
    <w:rsid w:val="00491750"/>
    <w:rsid w:val="0049210B"/>
    <w:rsid w:val="004924EE"/>
    <w:rsid w:val="00492B49"/>
    <w:rsid w:val="00493144"/>
    <w:rsid w:val="004936F6"/>
    <w:rsid w:val="00493A31"/>
    <w:rsid w:val="004941EE"/>
    <w:rsid w:val="0049428A"/>
    <w:rsid w:val="00494722"/>
    <w:rsid w:val="0049628D"/>
    <w:rsid w:val="004962A9"/>
    <w:rsid w:val="00496E7D"/>
    <w:rsid w:val="004978E4"/>
    <w:rsid w:val="00497BB0"/>
    <w:rsid w:val="004A0D1D"/>
    <w:rsid w:val="004A0FBA"/>
    <w:rsid w:val="004A1021"/>
    <w:rsid w:val="004A1416"/>
    <w:rsid w:val="004A2126"/>
    <w:rsid w:val="004A4044"/>
    <w:rsid w:val="004A505B"/>
    <w:rsid w:val="004A508B"/>
    <w:rsid w:val="004A53D2"/>
    <w:rsid w:val="004A56F8"/>
    <w:rsid w:val="004A5BA6"/>
    <w:rsid w:val="004A608E"/>
    <w:rsid w:val="004A61FF"/>
    <w:rsid w:val="004A67F2"/>
    <w:rsid w:val="004A68E9"/>
    <w:rsid w:val="004A6DA9"/>
    <w:rsid w:val="004A6DC8"/>
    <w:rsid w:val="004A6FC1"/>
    <w:rsid w:val="004A7B6B"/>
    <w:rsid w:val="004A7BBD"/>
    <w:rsid w:val="004B00FD"/>
    <w:rsid w:val="004B01AC"/>
    <w:rsid w:val="004B03F4"/>
    <w:rsid w:val="004B1429"/>
    <w:rsid w:val="004B1639"/>
    <w:rsid w:val="004B180D"/>
    <w:rsid w:val="004B1C7D"/>
    <w:rsid w:val="004B30A3"/>
    <w:rsid w:val="004B3463"/>
    <w:rsid w:val="004B5383"/>
    <w:rsid w:val="004B557D"/>
    <w:rsid w:val="004B641D"/>
    <w:rsid w:val="004B6513"/>
    <w:rsid w:val="004B69E6"/>
    <w:rsid w:val="004B6A68"/>
    <w:rsid w:val="004B72B2"/>
    <w:rsid w:val="004B765D"/>
    <w:rsid w:val="004B767A"/>
    <w:rsid w:val="004B7A18"/>
    <w:rsid w:val="004C0E71"/>
    <w:rsid w:val="004C0E80"/>
    <w:rsid w:val="004C1041"/>
    <w:rsid w:val="004C173E"/>
    <w:rsid w:val="004C19F4"/>
    <w:rsid w:val="004C1CA9"/>
    <w:rsid w:val="004C1CE4"/>
    <w:rsid w:val="004C22D4"/>
    <w:rsid w:val="004C36AC"/>
    <w:rsid w:val="004C3D0A"/>
    <w:rsid w:val="004C44B8"/>
    <w:rsid w:val="004C4719"/>
    <w:rsid w:val="004C4CF0"/>
    <w:rsid w:val="004C5BE1"/>
    <w:rsid w:val="004C6026"/>
    <w:rsid w:val="004C667B"/>
    <w:rsid w:val="004C6CFC"/>
    <w:rsid w:val="004C746A"/>
    <w:rsid w:val="004C7674"/>
    <w:rsid w:val="004D0639"/>
    <w:rsid w:val="004D10C7"/>
    <w:rsid w:val="004D11D7"/>
    <w:rsid w:val="004D12D3"/>
    <w:rsid w:val="004D12EB"/>
    <w:rsid w:val="004D17A1"/>
    <w:rsid w:val="004D1A78"/>
    <w:rsid w:val="004D1E1A"/>
    <w:rsid w:val="004D2BE3"/>
    <w:rsid w:val="004D3E87"/>
    <w:rsid w:val="004D4346"/>
    <w:rsid w:val="004D4A7C"/>
    <w:rsid w:val="004D4CF5"/>
    <w:rsid w:val="004D5823"/>
    <w:rsid w:val="004D5C55"/>
    <w:rsid w:val="004D5F02"/>
    <w:rsid w:val="004D6075"/>
    <w:rsid w:val="004D72AA"/>
    <w:rsid w:val="004E04E6"/>
    <w:rsid w:val="004E0706"/>
    <w:rsid w:val="004E0982"/>
    <w:rsid w:val="004E0D2E"/>
    <w:rsid w:val="004E125F"/>
    <w:rsid w:val="004E1D0A"/>
    <w:rsid w:val="004E23E3"/>
    <w:rsid w:val="004E2A53"/>
    <w:rsid w:val="004E2E32"/>
    <w:rsid w:val="004E34DA"/>
    <w:rsid w:val="004E47E2"/>
    <w:rsid w:val="004E4EF3"/>
    <w:rsid w:val="004E524D"/>
    <w:rsid w:val="004E565F"/>
    <w:rsid w:val="004E5935"/>
    <w:rsid w:val="004E629B"/>
    <w:rsid w:val="004E7076"/>
    <w:rsid w:val="004E7362"/>
    <w:rsid w:val="004E7393"/>
    <w:rsid w:val="004F0065"/>
    <w:rsid w:val="004F08EE"/>
    <w:rsid w:val="004F0A40"/>
    <w:rsid w:val="004F1681"/>
    <w:rsid w:val="004F171C"/>
    <w:rsid w:val="004F1B19"/>
    <w:rsid w:val="004F1D3B"/>
    <w:rsid w:val="004F1D80"/>
    <w:rsid w:val="004F205E"/>
    <w:rsid w:val="004F207E"/>
    <w:rsid w:val="004F20C0"/>
    <w:rsid w:val="004F23C5"/>
    <w:rsid w:val="004F3122"/>
    <w:rsid w:val="004F31C2"/>
    <w:rsid w:val="004F3306"/>
    <w:rsid w:val="004F3E12"/>
    <w:rsid w:val="004F449A"/>
    <w:rsid w:val="004F4A7F"/>
    <w:rsid w:val="004F4AEA"/>
    <w:rsid w:val="004F4C5F"/>
    <w:rsid w:val="004F51DE"/>
    <w:rsid w:val="004F5B79"/>
    <w:rsid w:val="004F71D0"/>
    <w:rsid w:val="004F71E1"/>
    <w:rsid w:val="004F7237"/>
    <w:rsid w:val="004F77F8"/>
    <w:rsid w:val="00502076"/>
    <w:rsid w:val="00502AFF"/>
    <w:rsid w:val="00503230"/>
    <w:rsid w:val="005036C3"/>
    <w:rsid w:val="00503F1B"/>
    <w:rsid w:val="005044E9"/>
    <w:rsid w:val="005047A5"/>
    <w:rsid w:val="0050483A"/>
    <w:rsid w:val="00505490"/>
    <w:rsid w:val="0050586A"/>
    <w:rsid w:val="00505E90"/>
    <w:rsid w:val="005064C9"/>
    <w:rsid w:val="005068F1"/>
    <w:rsid w:val="005069C4"/>
    <w:rsid w:val="00506A32"/>
    <w:rsid w:val="00506E3B"/>
    <w:rsid w:val="00507383"/>
    <w:rsid w:val="005073C0"/>
    <w:rsid w:val="00507FC4"/>
    <w:rsid w:val="00510700"/>
    <w:rsid w:val="00511437"/>
    <w:rsid w:val="005114F9"/>
    <w:rsid w:val="0051160D"/>
    <w:rsid w:val="00512065"/>
    <w:rsid w:val="00512360"/>
    <w:rsid w:val="005127E9"/>
    <w:rsid w:val="005131A4"/>
    <w:rsid w:val="005134D6"/>
    <w:rsid w:val="00513D74"/>
    <w:rsid w:val="00514CEC"/>
    <w:rsid w:val="005151DD"/>
    <w:rsid w:val="00516B8D"/>
    <w:rsid w:val="005177F9"/>
    <w:rsid w:val="005200CB"/>
    <w:rsid w:val="00521E97"/>
    <w:rsid w:val="0052284E"/>
    <w:rsid w:val="00523CCE"/>
    <w:rsid w:val="00524078"/>
    <w:rsid w:val="005244B6"/>
    <w:rsid w:val="005248B3"/>
    <w:rsid w:val="0052491C"/>
    <w:rsid w:val="00524CCA"/>
    <w:rsid w:val="00524D52"/>
    <w:rsid w:val="00525BE0"/>
    <w:rsid w:val="005260A1"/>
    <w:rsid w:val="0052664A"/>
    <w:rsid w:val="005273BA"/>
    <w:rsid w:val="005275C0"/>
    <w:rsid w:val="00530D54"/>
    <w:rsid w:val="00530E75"/>
    <w:rsid w:val="005317AD"/>
    <w:rsid w:val="00531C3D"/>
    <w:rsid w:val="0053230D"/>
    <w:rsid w:val="0053258E"/>
    <w:rsid w:val="00533B7F"/>
    <w:rsid w:val="00533EE2"/>
    <w:rsid w:val="005342B9"/>
    <w:rsid w:val="00534E85"/>
    <w:rsid w:val="00535EBE"/>
    <w:rsid w:val="00535FDF"/>
    <w:rsid w:val="00537CE3"/>
    <w:rsid w:val="00537F24"/>
    <w:rsid w:val="00540402"/>
    <w:rsid w:val="00540512"/>
    <w:rsid w:val="00540598"/>
    <w:rsid w:val="0054095F"/>
    <w:rsid w:val="00540C69"/>
    <w:rsid w:val="00541822"/>
    <w:rsid w:val="00541B4D"/>
    <w:rsid w:val="00542932"/>
    <w:rsid w:val="00542E1C"/>
    <w:rsid w:val="005435F1"/>
    <w:rsid w:val="00543B45"/>
    <w:rsid w:val="00544203"/>
    <w:rsid w:val="00544716"/>
    <w:rsid w:val="00544C96"/>
    <w:rsid w:val="00544CCC"/>
    <w:rsid w:val="00544E47"/>
    <w:rsid w:val="00545696"/>
    <w:rsid w:val="00545D4E"/>
    <w:rsid w:val="0054682A"/>
    <w:rsid w:val="00546E23"/>
    <w:rsid w:val="0054764E"/>
    <w:rsid w:val="00550373"/>
    <w:rsid w:val="00550AD0"/>
    <w:rsid w:val="00550FFD"/>
    <w:rsid w:val="005515FD"/>
    <w:rsid w:val="0055161D"/>
    <w:rsid w:val="005520A6"/>
    <w:rsid w:val="005526BF"/>
    <w:rsid w:val="0055314F"/>
    <w:rsid w:val="00553368"/>
    <w:rsid w:val="00553AF7"/>
    <w:rsid w:val="00553C3B"/>
    <w:rsid w:val="00553C6E"/>
    <w:rsid w:val="00553FDD"/>
    <w:rsid w:val="00554403"/>
    <w:rsid w:val="00554AC8"/>
    <w:rsid w:val="00554CDD"/>
    <w:rsid w:val="00554CE1"/>
    <w:rsid w:val="00554D34"/>
    <w:rsid w:val="005551A5"/>
    <w:rsid w:val="00555507"/>
    <w:rsid w:val="00556573"/>
    <w:rsid w:val="00556FCA"/>
    <w:rsid w:val="00557080"/>
    <w:rsid w:val="0055728F"/>
    <w:rsid w:val="00557305"/>
    <w:rsid w:val="00560871"/>
    <w:rsid w:val="00560B87"/>
    <w:rsid w:val="00560F7A"/>
    <w:rsid w:val="0056167F"/>
    <w:rsid w:val="00561C3E"/>
    <w:rsid w:val="005622FF"/>
    <w:rsid w:val="0056247C"/>
    <w:rsid w:val="0056281F"/>
    <w:rsid w:val="00562C02"/>
    <w:rsid w:val="0056322D"/>
    <w:rsid w:val="00564358"/>
    <w:rsid w:val="00564C32"/>
    <w:rsid w:val="00564E8B"/>
    <w:rsid w:val="00565167"/>
    <w:rsid w:val="00565521"/>
    <w:rsid w:val="005655D8"/>
    <w:rsid w:val="005656AD"/>
    <w:rsid w:val="00565A59"/>
    <w:rsid w:val="00565C70"/>
    <w:rsid w:val="00565E2B"/>
    <w:rsid w:val="00566169"/>
    <w:rsid w:val="005667A6"/>
    <w:rsid w:val="00567706"/>
    <w:rsid w:val="00570864"/>
    <w:rsid w:val="00570E4A"/>
    <w:rsid w:val="00571D7F"/>
    <w:rsid w:val="00571FA0"/>
    <w:rsid w:val="005732EA"/>
    <w:rsid w:val="00573F57"/>
    <w:rsid w:val="005742C0"/>
    <w:rsid w:val="005749AD"/>
    <w:rsid w:val="00574C25"/>
    <w:rsid w:val="00574CBF"/>
    <w:rsid w:val="00574D98"/>
    <w:rsid w:val="005756A2"/>
    <w:rsid w:val="00575852"/>
    <w:rsid w:val="00575E2E"/>
    <w:rsid w:val="005776B4"/>
    <w:rsid w:val="00577906"/>
    <w:rsid w:val="005803F6"/>
    <w:rsid w:val="00580407"/>
    <w:rsid w:val="0058194E"/>
    <w:rsid w:val="00581CAB"/>
    <w:rsid w:val="0058218D"/>
    <w:rsid w:val="00582281"/>
    <w:rsid w:val="005829BB"/>
    <w:rsid w:val="00582B4D"/>
    <w:rsid w:val="00582D18"/>
    <w:rsid w:val="00582D5C"/>
    <w:rsid w:val="00582F18"/>
    <w:rsid w:val="0058307D"/>
    <w:rsid w:val="0058307E"/>
    <w:rsid w:val="005832D0"/>
    <w:rsid w:val="005835DB"/>
    <w:rsid w:val="005839C4"/>
    <w:rsid w:val="00583EB3"/>
    <w:rsid w:val="00584D74"/>
    <w:rsid w:val="00585ADC"/>
    <w:rsid w:val="0058641D"/>
    <w:rsid w:val="005864D0"/>
    <w:rsid w:val="00586684"/>
    <w:rsid w:val="00586BDD"/>
    <w:rsid w:val="00586D1A"/>
    <w:rsid w:val="00587862"/>
    <w:rsid w:val="00587941"/>
    <w:rsid w:val="00590823"/>
    <w:rsid w:val="00591520"/>
    <w:rsid w:val="00591E66"/>
    <w:rsid w:val="00592400"/>
    <w:rsid w:val="0059328F"/>
    <w:rsid w:val="0059386B"/>
    <w:rsid w:val="00593F7C"/>
    <w:rsid w:val="00594195"/>
    <w:rsid w:val="005945DF"/>
    <w:rsid w:val="00594655"/>
    <w:rsid w:val="005947EA"/>
    <w:rsid w:val="00594845"/>
    <w:rsid w:val="005955EE"/>
    <w:rsid w:val="005955F0"/>
    <w:rsid w:val="00595ED2"/>
    <w:rsid w:val="00595F7A"/>
    <w:rsid w:val="0059791F"/>
    <w:rsid w:val="00597AB6"/>
    <w:rsid w:val="005A0B9F"/>
    <w:rsid w:val="005A17B7"/>
    <w:rsid w:val="005A2071"/>
    <w:rsid w:val="005A2A15"/>
    <w:rsid w:val="005A2CFF"/>
    <w:rsid w:val="005A2D00"/>
    <w:rsid w:val="005A2DD5"/>
    <w:rsid w:val="005A35FE"/>
    <w:rsid w:val="005A4796"/>
    <w:rsid w:val="005A497C"/>
    <w:rsid w:val="005A4A38"/>
    <w:rsid w:val="005A5E4F"/>
    <w:rsid w:val="005A6981"/>
    <w:rsid w:val="005A6AC9"/>
    <w:rsid w:val="005A6C8C"/>
    <w:rsid w:val="005A7202"/>
    <w:rsid w:val="005A7528"/>
    <w:rsid w:val="005A7716"/>
    <w:rsid w:val="005A7980"/>
    <w:rsid w:val="005A7C1A"/>
    <w:rsid w:val="005A7E2C"/>
    <w:rsid w:val="005B1272"/>
    <w:rsid w:val="005B13BA"/>
    <w:rsid w:val="005B1563"/>
    <w:rsid w:val="005B1897"/>
    <w:rsid w:val="005B2A19"/>
    <w:rsid w:val="005B31BC"/>
    <w:rsid w:val="005B34DC"/>
    <w:rsid w:val="005B3692"/>
    <w:rsid w:val="005B3974"/>
    <w:rsid w:val="005B3F44"/>
    <w:rsid w:val="005B4120"/>
    <w:rsid w:val="005B4C66"/>
    <w:rsid w:val="005B4DDB"/>
    <w:rsid w:val="005B4F87"/>
    <w:rsid w:val="005B59C3"/>
    <w:rsid w:val="005B5EC4"/>
    <w:rsid w:val="005B630E"/>
    <w:rsid w:val="005B6794"/>
    <w:rsid w:val="005B6A74"/>
    <w:rsid w:val="005C0EAE"/>
    <w:rsid w:val="005C122C"/>
    <w:rsid w:val="005C1D41"/>
    <w:rsid w:val="005C1EF1"/>
    <w:rsid w:val="005C2626"/>
    <w:rsid w:val="005C2AD5"/>
    <w:rsid w:val="005C3432"/>
    <w:rsid w:val="005C3A97"/>
    <w:rsid w:val="005C401F"/>
    <w:rsid w:val="005C4D1E"/>
    <w:rsid w:val="005C4D8A"/>
    <w:rsid w:val="005C4D91"/>
    <w:rsid w:val="005C5F6F"/>
    <w:rsid w:val="005C6222"/>
    <w:rsid w:val="005C62B9"/>
    <w:rsid w:val="005C65FC"/>
    <w:rsid w:val="005C6BE5"/>
    <w:rsid w:val="005C6FFF"/>
    <w:rsid w:val="005C72AC"/>
    <w:rsid w:val="005C76DA"/>
    <w:rsid w:val="005C7877"/>
    <w:rsid w:val="005C7E44"/>
    <w:rsid w:val="005D04C3"/>
    <w:rsid w:val="005D0764"/>
    <w:rsid w:val="005D0B5B"/>
    <w:rsid w:val="005D14DD"/>
    <w:rsid w:val="005D19A1"/>
    <w:rsid w:val="005D1B03"/>
    <w:rsid w:val="005D249B"/>
    <w:rsid w:val="005D24B8"/>
    <w:rsid w:val="005D2796"/>
    <w:rsid w:val="005D2EA6"/>
    <w:rsid w:val="005D352B"/>
    <w:rsid w:val="005D4744"/>
    <w:rsid w:val="005D48BC"/>
    <w:rsid w:val="005D4B78"/>
    <w:rsid w:val="005D4E53"/>
    <w:rsid w:val="005D5946"/>
    <w:rsid w:val="005D59F7"/>
    <w:rsid w:val="005D5F66"/>
    <w:rsid w:val="005D61AE"/>
    <w:rsid w:val="005D6318"/>
    <w:rsid w:val="005D642D"/>
    <w:rsid w:val="005D6A2F"/>
    <w:rsid w:val="005D6FB7"/>
    <w:rsid w:val="005D729E"/>
    <w:rsid w:val="005E01E0"/>
    <w:rsid w:val="005E03F5"/>
    <w:rsid w:val="005E0E9A"/>
    <w:rsid w:val="005E0EDB"/>
    <w:rsid w:val="005E11BE"/>
    <w:rsid w:val="005E1609"/>
    <w:rsid w:val="005E1648"/>
    <w:rsid w:val="005E199A"/>
    <w:rsid w:val="005E1B19"/>
    <w:rsid w:val="005E22E4"/>
    <w:rsid w:val="005E29E6"/>
    <w:rsid w:val="005E33DF"/>
    <w:rsid w:val="005E3CF4"/>
    <w:rsid w:val="005E3FEC"/>
    <w:rsid w:val="005E406E"/>
    <w:rsid w:val="005E40F3"/>
    <w:rsid w:val="005E4CB6"/>
    <w:rsid w:val="005E4CE8"/>
    <w:rsid w:val="005E526B"/>
    <w:rsid w:val="005E539D"/>
    <w:rsid w:val="005E6F8D"/>
    <w:rsid w:val="005E6FE6"/>
    <w:rsid w:val="005E7319"/>
    <w:rsid w:val="005F037C"/>
    <w:rsid w:val="005F1016"/>
    <w:rsid w:val="005F12B0"/>
    <w:rsid w:val="005F24C4"/>
    <w:rsid w:val="005F2B8E"/>
    <w:rsid w:val="005F2CD2"/>
    <w:rsid w:val="005F2D5C"/>
    <w:rsid w:val="005F2F07"/>
    <w:rsid w:val="005F30A5"/>
    <w:rsid w:val="005F345C"/>
    <w:rsid w:val="005F3640"/>
    <w:rsid w:val="005F4F73"/>
    <w:rsid w:val="005F50DF"/>
    <w:rsid w:val="005F5FD3"/>
    <w:rsid w:val="005F66BB"/>
    <w:rsid w:val="005F6928"/>
    <w:rsid w:val="005F7503"/>
    <w:rsid w:val="0060004E"/>
    <w:rsid w:val="00600676"/>
    <w:rsid w:val="00600D4E"/>
    <w:rsid w:val="0060132D"/>
    <w:rsid w:val="006015A7"/>
    <w:rsid w:val="00601800"/>
    <w:rsid w:val="006019CE"/>
    <w:rsid w:val="00601AB3"/>
    <w:rsid w:val="006020B6"/>
    <w:rsid w:val="006020BF"/>
    <w:rsid w:val="00602D55"/>
    <w:rsid w:val="00603056"/>
    <w:rsid w:val="00604105"/>
    <w:rsid w:val="006044C9"/>
    <w:rsid w:val="006045E0"/>
    <w:rsid w:val="00604DCF"/>
    <w:rsid w:val="00605629"/>
    <w:rsid w:val="00606C63"/>
    <w:rsid w:val="00606D6E"/>
    <w:rsid w:val="006100CE"/>
    <w:rsid w:val="0061036B"/>
    <w:rsid w:val="00610627"/>
    <w:rsid w:val="00610E5E"/>
    <w:rsid w:val="0061116D"/>
    <w:rsid w:val="006113E0"/>
    <w:rsid w:val="00611C1B"/>
    <w:rsid w:val="00613081"/>
    <w:rsid w:val="006136D9"/>
    <w:rsid w:val="00613B8E"/>
    <w:rsid w:val="00613D6C"/>
    <w:rsid w:val="00613EAD"/>
    <w:rsid w:val="00614314"/>
    <w:rsid w:val="006143E2"/>
    <w:rsid w:val="006146DE"/>
    <w:rsid w:val="00614B81"/>
    <w:rsid w:val="006154BB"/>
    <w:rsid w:val="00615D17"/>
    <w:rsid w:val="0061605B"/>
    <w:rsid w:val="00617495"/>
    <w:rsid w:val="006174BC"/>
    <w:rsid w:val="0062009C"/>
    <w:rsid w:val="00620C27"/>
    <w:rsid w:val="00622706"/>
    <w:rsid w:val="00622765"/>
    <w:rsid w:val="00622DC3"/>
    <w:rsid w:val="00623065"/>
    <w:rsid w:val="0062360B"/>
    <w:rsid w:val="0062379F"/>
    <w:rsid w:val="00623C7D"/>
    <w:rsid w:val="00624E57"/>
    <w:rsid w:val="006250D7"/>
    <w:rsid w:val="006251FE"/>
    <w:rsid w:val="006259AE"/>
    <w:rsid w:val="00625A31"/>
    <w:rsid w:val="00625CA5"/>
    <w:rsid w:val="00627F9A"/>
    <w:rsid w:val="00630FA3"/>
    <w:rsid w:val="0063104E"/>
    <w:rsid w:val="00631322"/>
    <w:rsid w:val="00632000"/>
    <w:rsid w:val="00632214"/>
    <w:rsid w:val="006322A3"/>
    <w:rsid w:val="006323F1"/>
    <w:rsid w:val="00633515"/>
    <w:rsid w:val="00635195"/>
    <w:rsid w:val="006356E0"/>
    <w:rsid w:val="006375B7"/>
    <w:rsid w:val="006379D1"/>
    <w:rsid w:val="00637ECD"/>
    <w:rsid w:val="0064148F"/>
    <w:rsid w:val="006417B8"/>
    <w:rsid w:val="00641820"/>
    <w:rsid w:val="006421E1"/>
    <w:rsid w:val="006427E6"/>
    <w:rsid w:val="00643386"/>
    <w:rsid w:val="006436D2"/>
    <w:rsid w:val="00643999"/>
    <w:rsid w:val="00643BB4"/>
    <w:rsid w:val="00643D08"/>
    <w:rsid w:val="0064401E"/>
    <w:rsid w:val="0064410B"/>
    <w:rsid w:val="006444B3"/>
    <w:rsid w:val="006450FB"/>
    <w:rsid w:val="00645277"/>
    <w:rsid w:val="0064553E"/>
    <w:rsid w:val="00645609"/>
    <w:rsid w:val="0064609B"/>
    <w:rsid w:val="0064662A"/>
    <w:rsid w:val="00646AF4"/>
    <w:rsid w:val="006472D8"/>
    <w:rsid w:val="006477C9"/>
    <w:rsid w:val="00651043"/>
    <w:rsid w:val="00651BD7"/>
    <w:rsid w:val="00651CC7"/>
    <w:rsid w:val="006521CA"/>
    <w:rsid w:val="006524B6"/>
    <w:rsid w:val="00652D75"/>
    <w:rsid w:val="00652E78"/>
    <w:rsid w:val="0065323D"/>
    <w:rsid w:val="00654251"/>
    <w:rsid w:val="006548A9"/>
    <w:rsid w:val="00654A0D"/>
    <w:rsid w:val="00655680"/>
    <w:rsid w:val="0065617B"/>
    <w:rsid w:val="006562AE"/>
    <w:rsid w:val="00657227"/>
    <w:rsid w:val="00657650"/>
    <w:rsid w:val="00657651"/>
    <w:rsid w:val="006577E0"/>
    <w:rsid w:val="006601EB"/>
    <w:rsid w:val="006606CB"/>
    <w:rsid w:val="00660E8F"/>
    <w:rsid w:val="00661126"/>
    <w:rsid w:val="00661305"/>
    <w:rsid w:val="0066167E"/>
    <w:rsid w:val="00661AD7"/>
    <w:rsid w:val="00661F15"/>
    <w:rsid w:val="0066200A"/>
    <w:rsid w:val="00662833"/>
    <w:rsid w:val="0066288E"/>
    <w:rsid w:val="00662D39"/>
    <w:rsid w:val="0066321D"/>
    <w:rsid w:val="00663707"/>
    <w:rsid w:val="00663CCE"/>
    <w:rsid w:val="00664085"/>
    <w:rsid w:val="006653C7"/>
    <w:rsid w:val="006657C3"/>
    <w:rsid w:val="00665E3C"/>
    <w:rsid w:val="0066697A"/>
    <w:rsid w:val="006674F3"/>
    <w:rsid w:val="00667EF4"/>
    <w:rsid w:val="006701D4"/>
    <w:rsid w:val="00670CE5"/>
    <w:rsid w:val="006713AD"/>
    <w:rsid w:val="0067183B"/>
    <w:rsid w:val="0067272D"/>
    <w:rsid w:val="00672B42"/>
    <w:rsid w:val="006734E2"/>
    <w:rsid w:val="00673D52"/>
    <w:rsid w:val="00674227"/>
    <w:rsid w:val="00674306"/>
    <w:rsid w:val="006752E0"/>
    <w:rsid w:val="006754DA"/>
    <w:rsid w:val="00675E74"/>
    <w:rsid w:val="0067620E"/>
    <w:rsid w:val="006763FD"/>
    <w:rsid w:val="006764B6"/>
    <w:rsid w:val="00676CA1"/>
    <w:rsid w:val="006771B5"/>
    <w:rsid w:val="006775EF"/>
    <w:rsid w:val="0067785F"/>
    <w:rsid w:val="00677953"/>
    <w:rsid w:val="00680789"/>
    <w:rsid w:val="0068079E"/>
    <w:rsid w:val="00681147"/>
    <w:rsid w:val="00681413"/>
    <w:rsid w:val="00681671"/>
    <w:rsid w:val="00681AA4"/>
    <w:rsid w:val="00681D29"/>
    <w:rsid w:val="00681F41"/>
    <w:rsid w:val="0068222E"/>
    <w:rsid w:val="00682591"/>
    <w:rsid w:val="00682BDA"/>
    <w:rsid w:val="00682DAF"/>
    <w:rsid w:val="006838F6"/>
    <w:rsid w:val="00684158"/>
    <w:rsid w:val="00684F55"/>
    <w:rsid w:val="00685A55"/>
    <w:rsid w:val="00685DA5"/>
    <w:rsid w:val="00686069"/>
    <w:rsid w:val="00686096"/>
    <w:rsid w:val="00686553"/>
    <w:rsid w:val="0068684B"/>
    <w:rsid w:val="00687053"/>
    <w:rsid w:val="00687276"/>
    <w:rsid w:val="006877AA"/>
    <w:rsid w:val="006909C6"/>
    <w:rsid w:val="00690C1B"/>
    <w:rsid w:val="006914D1"/>
    <w:rsid w:val="006916AF"/>
    <w:rsid w:val="00691C4A"/>
    <w:rsid w:val="00693370"/>
    <w:rsid w:val="006939B6"/>
    <w:rsid w:val="00693D03"/>
    <w:rsid w:val="00694975"/>
    <w:rsid w:val="00694AAE"/>
    <w:rsid w:val="00694AE5"/>
    <w:rsid w:val="00694CA6"/>
    <w:rsid w:val="00694F61"/>
    <w:rsid w:val="006951E4"/>
    <w:rsid w:val="00695420"/>
    <w:rsid w:val="00695857"/>
    <w:rsid w:val="00695C44"/>
    <w:rsid w:val="006967A9"/>
    <w:rsid w:val="0069681D"/>
    <w:rsid w:val="00696A0C"/>
    <w:rsid w:val="00696AE6"/>
    <w:rsid w:val="00696E3A"/>
    <w:rsid w:val="00697A34"/>
    <w:rsid w:val="006A0CE4"/>
    <w:rsid w:val="006A11D1"/>
    <w:rsid w:val="006A13A5"/>
    <w:rsid w:val="006A1966"/>
    <w:rsid w:val="006A1A1F"/>
    <w:rsid w:val="006A1A4A"/>
    <w:rsid w:val="006A1C9A"/>
    <w:rsid w:val="006A1E33"/>
    <w:rsid w:val="006A1F2F"/>
    <w:rsid w:val="006A2604"/>
    <w:rsid w:val="006A2958"/>
    <w:rsid w:val="006A2B99"/>
    <w:rsid w:val="006A3084"/>
    <w:rsid w:val="006A365A"/>
    <w:rsid w:val="006A3BF9"/>
    <w:rsid w:val="006A3D36"/>
    <w:rsid w:val="006A4BEC"/>
    <w:rsid w:val="006A4FF8"/>
    <w:rsid w:val="006A568D"/>
    <w:rsid w:val="006A5CD6"/>
    <w:rsid w:val="006A5D2E"/>
    <w:rsid w:val="006A66C9"/>
    <w:rsid w:val="006A76DA"/>
    <w:rsid w:val="006A78AA"/>
    <w:rsid w:val="006A7AA6"/>
    <w:rsid w:val="006A7C7E"/>
    <w:rsid w:val="006B0924"/>
    <w:rsid w:val="006B107E"/>
    <w:rsid w:val="006B16A9"/>
    <w:rsid w:val="006B2BA5"/>
    <w:rsid w:val="006B2F6C"/>
    <w:rsid w:val="006B3062"/>
    <w:rsid w:val="006B325B"/>
    <w:rsid w:val="006B47B0"/>
    <w:rsid w:val="006B5100"/>
    <w:rsid w:val="006B5430"/>
    <w:rsid w:val="006B5D3E"/>
    <w:rsid w:val="006B61AE"/>
    <w:rsid w:val="006B782A"/>
    <w:rsid w:val="006B783A"/>
    <w:rsid w:val="006C0751"/>
    <w:rsid w:val="006C1075"/>
    <w:rsid w:val="006C1657"/>
    <w:rsid w:val="006C16A1"/>
    <w:rsid w:val="006C1796"/>
    <w:rsid w:val="006C1B9D"/>
    <w:rsid w:val="006C1BCD"/>
    <w:rsid w:val="006C25F3"/>
    <w:rsid w:val="006C2DD3"/>
    <w:rsid w:val="006C3067"/>
    <w:rsid w:val="006C31B7"/>
    <w:rsid w:val="006C334E"/>
    <w:rsid w:val="006C3C68"/>
    <w:rsid w:val="006C3D97"/>
    <w:rsid w:val="006C65B2"/>
    <w:rsid w:val="006C6AA9"/>
    <w:rsid w:val="006C727B"/>
    <w:rsid w:val="006C749F"/>
    <w:rsid w:val="006C76E2"/>
    <w:rsid w:val="006D02D5"/>
    <w:rsid w:val="006D0DB5"/>
    <w:rsid w:val="006D0DC1"/>
    <w:rsid w:val="006D0F0D"/>
    <w:rsid w:val="006D1370"/>
    <w:rsid w:val="006D161D"/>
    <w:rsid w:val="006D1849"/>
    <w:rsid w:val="006D205F"/>
    <w:rsid w:val="006D2363"/>
    <w:rsid w:val="006D3140"/>
    <w:rsid w:val="006D3275"/>
    <w:rsid w:val="006D33E7"/>
    <w:rsid w:val="006D36A0"/>
    <w:rsid w:val="006D4BE8"/>
    <w:rsid w:val="006D4E6B"/>
    <w:rsid w:val="006D54D4"/>
    <w:rsid w:val="006D5DE1"/>
    <w:rsid w:val="006D6336"/>
    <w:rsid w:val="006D6425"/>
    <w:rsid w:val="006D6563"/>
    <w:rsid w:val="006D7463"/>
    <w:rsid w:val="006D782F"/>
    <w:rsid w:val="006E0E69"/>
    <w:rsid w:val="006E124B"/>
    <w:rsid w:val="006E1971"/>
    <w:rsid w:val="006E19C2"/>
    <w:rsid w:val="006E1EA5"/>
    <w:rsid w:val="006E2614"/>
    <w:rsid w:val="006E2C5D"/>
    <w:rsid w:val="006E3858"/>
    <w:rsid w:val="006E3A5A"/>
    <w:rsid w:val="006E488C"/>
    <w:rsid w:val="006E4BE6"/>
    <w:rsid w:val="006E5326"/>
    <w:rsid w:val="006E56C6"/>
    <w:rsid w:val="006E6030"/>
    <w:rsid w:val="006E608B"/>
    <w:rsid w:val="006E73B1"/>
    <w:rsid w:val="006E74F6"/>
    <w:rsid w:val="006F0474"/>
    <w:rsid w:val="006F073E"/>
    <w:rsid w:val="006F0FCB"/>
    <w:rsid w:val="006F1524"/>
    <w:rsid w:val="006F18D9"/>
    <w:rsid w:val="006F1C8E"/>
    <w:rsid w:val="006F1DCA"/>
    <w:rsid w:val="006F2559"/>
    <w:rsid w:val="006F29C5"/>
    <w:rsid w:val="006F29E3"/>
    <w:rsid w:val="006F2C68"/>
    <w:rsid w:val="006F2F67"/>
    <w:rsid w:val="006F31F0"/>
    <w:rsid w:val="006F320E"/>
    <w:rsid w:val="006F357B"/>
    <w:rsid w:val="006F372E"/>
    <w:rsid w:val="006F3892"/>
    <w:rsid w:val="006F38E5"/>
    <w:rsid w:val="006F3D6D"/>
    <w:rsid w:val="006F46D9"/>
    <w:rsid w:val="006F4BF5"/>
    <w:rsid w:val="006F4D0C"/>
    <w:rsid w:val="006F580C"/>
    <w:rsid w:val="006F5B98"/>
    <w:rsid w:val="006F5DEC"/>
    <w:rsid w:val="006F69FE"/>
    <w:rsid w:val="006F6AA2"/>
    <w:rsid w:val="006F6FBF"/>
    <w:rsid w:val="006F70FE"/>
    <w:rsid w:val="006F7133"/>
    <w:rsid w:val="006F7A41"/>
    <w:rsid w:val="006F7A85"/>
    <w:rsid w:val="007006AC"/>
    <w:rsid w:val="0070119E"/>
    <w:rsid w:val="007019CE"/>
    <w:rsid w:val="00701CC8"/>
    <w:rsid w:val="00702801"/>
    <w:rsid w:val="007028B7"/>
    <w:rsid w:val="00702F0C"/>
    <w:rsid w:val="007031D2"/>
    <w:rsid w:val="0070329C"/>
    <w:rsid w:val="00703980"/>
    <w:rsid w:val="00703AE8"/>
    <w:rsid w:val="00704B6B"/>
    <w:rsid w:val="0070542B"/>
    <w:rsid w:val="00705D63"/>
    <w:rsid w:val="00705E75"/>
    <w:rsid w:val="00706B1E"/>
    <w:rsid w:val="00706F05"/>
    <w:rsid w:val="00707FCF"/>
    <w:rsid w:val="00710EE5"/>
    <w:rsid w:val="00710F7A"/>
    <w:rsid w:val="007110FD"/>
    <w:rsid w:val="00711D13"/>
    <w:rsid w:val="0071260F"/>
    <w:rsid w:val="00712649"/>
    <w:rsid w:val="007126F7"/>
    <w:rsid w:val="00712C86"/>
    <w:rsid w:val="00712F0B"/>
    <w:rsid w:val="00713A6E"/>
    <w:rsid w:val="00713CB5"/>
    <w:rsid w:val="00714030"/>
    <w:rsid w:val="00714F7E"/>
    <w:rsid w:val="0071510B"/>
    <w:rsid w:val="00715991"/>
    <w:rsid w:val="00716361"/>
    <w:rsid w:val="00716890"/>
    <w:rsid w:val="00717FFA"/>
    <w:rsid w:val="00720B6C"/>
    <w:rsid w:val="00720E62"/>
    <w:rsid w:val="00721348"/>
    <w:rsid w:val="007213AF"/>
    <w:rsid w:val="007214D4"/>
    <w:rsid w:val="00721624"/>
    <w:rsid w:val="00722299"/>
    <w:rsid w:val="00722582"/>
    <w:rsid w:val="007227BF"/>
    <w:rsid w:val="0072299A"/>
    <w:rsid w:val="00722DAE"/>
    <w:rsid w:val="007236F6"/>
    <w:rsid w:val="007239AE"/>
    <w:rsid w:val="00724030"/>
    <w:rsid w:val="007241F6"/>
    <w:rsid w:val="00724443"/>
    <w:rsid w:val="00724810"/>
    <w:rsid w:val="00724C36"/>
    <w:rsid w:val="00724C98"/>
    <w:rsid w:val="00724CD7"/>
    <w:rsid w:val="00724D54"/>
    <w:rsid w:val="00725074"/>
    <w:rsid w:val="00725539"/>
    <w:rsid w:val="00725BBD"/>
    <w:rsid w:val="00725FB0"/>
    <w:rsid w:val="0072605B"/>
    <w:rsid w:val="007265D2"/>
    <w:rsid w:val="0072681A"/>
    <w:rsid w:val="007268B2"/>
    <w:rsid w:val="00726C1B"/>
    <w:rsid w:val="00726EC7"/>
    <w:rsid w:val="007304E3"/>
    <w:rsid w:val="00730B88"/>
    <w:rsid w:val="0073140A"/>
    <w:rsid w:val="007319D7"/>
    <w:rsid w:val="00731BC2"/>
    <w:rsid w:val="00731D6E"/>
    <w:rsid w:val="00732674"/>
    <w:rsid w:val="00732840"/>
    <w:rsid w:val="00733865"/>
    <w:rsid w:val="00733DEB"/>
    <w:rsid w:val="00734047"/>
    <w:rsid w:val="00734088"/>
    <w:rsid w:val="00734ED6"/>
    <w:rsid w:val="00735017"/>
    <w:rsid w:val="00735B10"/>
    <w:rsid w:val="00735DC5"/>
    <w:rsid w:val="0073661A"/>
    <w:rsid w:val="007366E1"/>
    <w:rsid w:val="0073701A"/>
    <w:rsid w:val="00737369"/>
    <w:rsid w:val="00737456"/>
    <w:rsid w:val="00737BA9"/>
    <w:rsid w:val="00737F0D"/>
    <w:rsid w:val="007400E5"/>
    <w:rsid w:val="0074065F"/>
    <w:rsid w:val="007420E1"/>
    <w:rsid w:val="007422BB"/>
    <w:rsid w:val="0074326D"/>
    <w:rsid w:val="007435DF"/>
    <w:rsid w:val="007439C0"/>
    <w:rsid w:val="00743D82"/>
    <w:rsid w:val="00743DA6"/>
    <w:rsid w:val="007448E9"/>
    <w:rsid w:val="007450D8"/>
    <w:rsid w:val="00745A54"/>
    <w:rsid w:val="00745E8C"/>
    <w:rsid w:val="0074641A"/>
    <w:rsid w:val="00746BAA"/>
    <w:rsid w:val="007473B9"/>
    <w:rsid w:val="00747B09"/>
    <w:rsid w:val="00747E82"/>
    <w:rsid w:val="007501D9"/>
    <w:rsid w:val="00750605"/>
    <w:rsid w:val="007514FD"/>
    <w:rsid w:val="007518B7"/>
    <w:rsid w:val="00751A9F"/>
    <w:rsid w:val="007521B3"/>
    <w:rsid w:val="00752A9C"/>
    <w:rsid w:val="00752B5F"/>
    <w:rsid w:val="0075367D"/>
    <w:rsid w:val="00753923"/>
    <w:rsid w:val="00753BBF"/>
    <w:rsid w:val="0075448A"/>
    <w:rsid w:val="00754CCA"/>
    <w:rsid w:val="007551A5"/>
    <w:rsid w:val="0075532A"/>
    <w:rsid w:val="007557AC"/>
    <w:rsid w:val="00756259"/>
    <w:rsid w:val="00756540"/>
    <w:rsid w:val="007571FC"/>
    <w:rsid w:val="0075752F"/>
    <w:rsid w:val="00757E4C"/>
    <w:rsid w:val="007601F8"/>
    <w:rsid w:val="00760463"/>
    <w:rsid w:val="007613A2"/>
    <w:rsid w:val="007615D5"/>
    <w:rsid w:val="007618B3"/>
    <w:rsid w:val="00761EBA"/>
    <w:rsid w:val="007620AE"/>
    <w:rsid w:val="007627B4"/>
    <w:rsid w:val="00764177"/>
    <w:rsid w:val="00764DF6"/>
    <w:rsid w:val="0076553D"/>
    <w:rsid w:val="007662CA"/>
    <w:rsid w:val="0076687E"/>
    <w:rsid w:val="00766E0C"/>
    <w:rsid w:val="00766E69"/>
    <w:rsid w:val="00766E96"/>
    <w:rsid w:val="00766EFE"/>
    <w:rsid w:val="00766F61"/>
    <w:rsid w:val="0076777F"/>
    <w:rsid w:val="00770148"/>
    <w:rsid w:val="0077062A"/>
    <w:rsid w:val="00770B06"/>
    <w:rsid w:val="007713CE"/>
    <w:rsid w:val="00771AC6"/>
    <w:rsid w:val="00771B0C"/>
    <w:rsid w:val="00771C09"/>
    <w:rsid w:val="007723DD"/>
    <w:rsid w:val="00772905"/>
    <w:rsid w:val="00772F6E"/>
    <w:rsid w:val="007730D5"/>
    <w:rsid w:val="0077324E"/>
    <w:rsid w:val="007732C4"/>
    <w:rsid w:val="00773606"/>
    <w:rsid w:val="00774045"/>
    <w:rsid w:val="0077411A"/>
    <w:rsid w:val="00774A81"/>
    <w:rsid w:val="00774AE3"/>
    <w:rsid w:val="00774C3A"/>
    <w:rsid w:val="007752D9"/>
    <w:rsid w:val="007752F7"/>
    <w:rsid w:val="007760DD"/>
    <w:rsid w:val="00776789"/>
    <w:rsid w:val="00776FD7"/>
    <w:rsid w:val="00777065"/>
    <w:rsid w:val="0077749D"/>
    <w:rsid w:val="007801AD"/>
    <w:rsid w:val="007802EF"/>
    <w:rsid w:val="00780A5A"/>
    <w:rsid w:val="00780E60"/>
    <w:rsid w:val="007812FC"/>
    <w:rsid w:val="00781AF1"/>
    <w:rsid w:val="00782120"/>
    <w:rsid w:val="00782517"/>
    <w:rsid w:val="0078276C"/>
    <w:rsid w:val="007828FE"/>
    <w:rsid w:val="007829A1"/>
    <w:rsid w:val="00784285"/>
    <w:rsid w:val="00784D70"/>
    <w:rsid w:val="007852BB"/>
    <w:rsid w:val="00785A4A"/>
    <w:rsid w:val="00785E8E"/>
    <w:rsid w:val="00786179"/>
    <w:rsid w:val="007862EB"/>
    <w:rsid w:val="007866BA"/>
    <w:rsid w:val="00786AC3"/>
    <w:rsid w:val="007879C1"/>
    <w:rsid w:val="00787C14"/>
    <w:rsid w:val="00787E65"/>
    <w:rsid w:val="00790BD2"/>
    <w:rsid w:val="00790E39"/>
    <w:rsid w:val="00791046"/>
    <w:rsid w:val="00791064"/>
    <w:rsid w:val="007917C2"/>
    <w:rsid w:val="007917D7"/>
    <w:rsid w:val="00791A5C"/>
    <w:rsid w:val="00792DD9"/>
    <w:rsid w:val="00793850"/>
    <w:rsid w:val="007939E7"/>
    <w:rsid w:val="00793E71"/>
    <w:rsid w:val="00793F49"/>
    <w:rsid w:val="00794385"/>
    <w:rsid w:val="00794504"/>
    <w:rsid w:val="00794BC8"/>
    <w:rsid w:val="00794EE8"/>
    <w:rsid w:val="007951C7"/>
    <w:rsid w:val="00795D1E"/>
    <w:rsid w:val="00796EBE"/>
    <w:rsid w:val="0079741C"/>
    <w:rsid w:val="007976BD"/>
    <w:rsid w:val="0079787B"/>
    <w:rsid w:val="007A04A3"/>
    <w:rsid w:val="007A05CC"/>
    <w:rsid w:val="007A0766"/>
    <w:rsid w:val="007A0B2B"/>
    <w:rsid w:val="007A0B32"/>
    <w:rsid w:val="007A1129"/>
    <w:rsid w:val="007A11D0"/>
    <w:rsid w:val="007A19EC"/>
    <w:rsid w:val="007A2158"/>
    <w:rsid w:val="007A2D71"/>
    <w:rsid w:val="007A3CBC"/>
    <w:rsid w:val="007A3D4D"/>
    <w:rsid w:val="007A3E84"/>
    <w:rsid w:val="007A412A"/>
    <w:rsid w:val="007A46F7"/>
    <w:rsid w:val="007A4B9A"/>
    <w:rsid w:val="007A4DF9"/>
    <w:rsid w:val="007A563D"/>
    <w:rsid w:val="007A5EDF"/>
    <w:rsid w:val="007A647D"/>
    <w:rsid w:val="007A64C6"/>
    <w:rsid w:val="007A650D"/>
    <w:rsid w:val="007A68ED"/>
    <w:rsid w:val="007A6AE1"/>
    <w:rsid w:val="007B0BE2"/>
    <w:rsid w:val="007B0D1F"/>
    <w:rsid w:val="007B15B7"/>
    <w:rsid w:val="007B16D3"/>
    <w:rsid w:val="007B17B2"/>
    <w:rsid w:val="007B17EE"/>
    <w:rsid w:val="007B2906"/>
    <w:rsid w:val="007B2C25"/>
    <w:rsid w:val="007B2F2C"/>
    <w:rsid w:val="007B2F5E"/>
    <w:rsid w:val="007B302B"/>
    <w:rsid w:val="007B3536"/>
    <w:rsid w:val="007B3C46"/>
    <w:rsid w:val="007B3FB9"/>
    <w:rsid w:val="007B4248"/>
    <w:rsid w:val="007B48BC"/>
    <w:rsid w:val="007B493C"/>
    <w:rsid w:val="007B4AD8"/>
    <w:rsid w:val="007B5DCD"/>
    <w:rsid w:val="007B6B14"/>
    <w:rsid w:val="007B75D0"/>
    <w:rsid w:val="007B76C8"/>
    <w:rsid w:val="007B7940"/>
    <w:rsid w:val="007B7CC2"/>
    <w:rsid w:val="007C033A"/>
    <w:rsid w:val="007C04D7"/>
    <w:rsid w:val="007C0E03"/>
    <w:rsid w:val="007C1603"/>
    <w:rsid w:val="007C1971"/>
    <w:rsid w:val="007C1BDD"/>
    <w:rsid w:val="007C2053"/>
    <w:rsid w:val="007C27AE"/>
    <w:rsid w:val="007C32F4"/>
    <w:rsid w:val="007C3384"/>
    <w:rsid w:val="007C3B03"/>
    <w:rsid w:val="007C3C24"/>
    <w:rsid w:val="007C4D1E"/>
    <w:rsid w:val="007C5BB2"/>
    <w:rsid w:val="007C7254"/>
    <w:rsid w:val="007C7637"/>
    <w:rsid w:val="007C77BD"/>
    <w:rsid w:val="007D0402"/>
    <w:rsid w:val="007D140E"/>
    <w:rsid w:val="007D175A"/>
    <w:rsid w:val="007D1ACE"/>
    <w:rsid w:val="007D23A1"/>
    <w:rsid w:val="007D2421"/>
    <w:rsid w:val="007D2CC6"/>
    <w:rsid w:val="007D2F99"/>
    <w:rsid w:val="007D3510"/>
    <w:rsid w:val="007D3EF5"/>
    <w:rsid w:val="007D3FF3"/>
    <w:rsid w:val="007D437E"/>
    <w:rsid w:val="007D4CA8"/>
    <w:rsid w:val="007D4DA2"/>
    <w:rsid w:val="007D4E9C"/>
    <w:rsid w:val="007D50EB"/>
    <w:rsid w:val="007D5CE8"/>
    <w:rsid w:val="007D647F"/>
    <w:rsid w:val="007D6824"/>
    <w:rsid w:val="007D6988"/>
    <w:rsid w:val="007D7230"/>
    <w:rsid w:val="007D74EB"/>
    <w:rsid w:val="007D7A3E"/>
    <w:rsid w:val="007D7E8D"/>
    <w:rsid w:val="007E06F7"/>
    <w:rsid w:val="007E073B"/>
    <w:rsid w:val="007E1079"/>
    <w:rsid w:val="007E1163"/>
    <w:rsid w:val="007E1343"/>
    <w:rsid w:val="007E1A4C"/>
    <w:rsid w:val="007E25D5"/>
    <w:rsid w:val="007E2C94"/>
    <w:rsid w:val="007E332B"/>
    <w:rsid w:val="007E3797"/>
    <w:rsid w:val="007E3D70"/>
    <w:rsid w:val="007E45B9"/>
    <w:rsid w:val="007E532B"/>
    <w:rsid w:val="007E5BA4"/>
    <w:rsid w:val="007E5E22"/>
    <w:rsid w:val="007E66D6"/>
    <w:rsid w:val="007E6EED"/>
    <w:rsid w:val="007E75F2"/>
    <w:rsid w:val="007E7A76"/>
    <w:rsid w:val="007E7F78"/>
    <w:rsid w:val="007F066A"/>
    <w:rsid w:val="007F0E47"/>
    <w:rsid w:val="007F105A"/>
    <w:rsid w:val="007F212B"/>
    <w:rsid w:val="007F2422"/>
    <w:rsid w:val="007F3415"/>
    <w:rsid w:val="007F4327"/>
    <w:rsid w:val="007F4807"/>
    <w:rsid w:val="007F4889"/>
    <w:rsid w:val="007F5D19"/>
    <w:rsid w:val="007F5FC2"/>
    <w:rsid w:val="007F62A3"/>
    <w:rsid w:val="007F64FF"/>
    <w:rsid w:val="007F6656"/>
    <w:rsid w:val="007F7068"/>
    <w:rsid w:val="007F7C89"/>
    <w:rsid w:val="0080000F"/>
    <w:rsid w:val="00800300"/>
    <w:rsid w:val="00800DE6"/>
    <w:rsid w:val="00801422"/>
    <w:rsid w:val="0080231B"/>
    <w:rsid w:val="00802707"/>
    <w:rsid w:val="00802875"/>
    <w:rsid w:val="0080302A"/>
    <w:rsid w:val="008037D4"/>
    <w:rsid w:val="00804044"/>
    <w:rsid w:val="00804318"/>
    <w:rsid w:val="00804ED2"/>
    <w:rsid w:val="00805685"/>
    <w:rsid w:val="00805760"/>
    <w:rsid w:val="00807470"/>
    <w:rsid w:val="00807CD1"/>
    <w:rsid w:val="00807D83"/>
    <w:rsid w:val="00807F4C"/>
    <w:rsid w:val="00810467"/>
    <w:rsid w:val="008105C6"/>
    <w:rsid w:val="00810C04"/>
    <w:rsid w:val="00811599"/>
    <w:rsid w:val="00811783"/>
    <w:rsid w:val="00812AE6"/>
    <w:rsid w:val="00813ABA"/>
    <w:rsid w:val="00813BCD"/>
    <w:rsid w:val="00813D9E"/>
    <w:rsid w:val="008143E7"/>
    <w:rsid w:val="00815041"/>
    <w:rsid w:val="00815196"/>
    <w:rsid w:val="0081537B"/>
    <w:rsid w:val="0081586C"/>
    <w:rsid w:val="00816643"/>
    <w:rsid w:val="00816B79"/>
    <w:rsid w:val="00816C59"/>
    <w:rsid w:val="00817C55"/>
    <w:rsid w:val="008232A5"/>
    <w:rsid w:val="008233E7"/>
    <w:rsid w:val="00823D19"/>
    <w:rsid w:val="008240AA"/>
    <w:rsid w:val="00824539"/>
    <w:rsid w:val="00824613"/>
    <w:rsid w:val="0082461B"/>
    <w:rsid w:val="0082484E"/>
    <w:rsid w:val="00824851"/>
    <w:rsid w:val="00824CB1"/>
    <w:rsid w:val="00825243"/>
    <w:rsid w:val="00826113"/>
    <w:rsid w:val="00826880"/>
    <w:rsid w:val="008277EA"/>
    <w:rsid w:val="00827C89"/>
    <w:rsid w:val="00827F70"/>
    <w:rsid w:val="00827FB5"/>
    <w:rsid w:val="0083069E"/>
    <w:rsid w:val="008309D4"/>
    <w:rsid w:val="00831041"/>
    <w:rsid w:val="0083122F"/>
    <w:rsid w:val="0083183E"/>
    <w:rsid w:val="00831A9D"/>
    <w:rsid w:val="00831C88"/>
    <w:rsid w:val="00831E81"/>
    <w:rsid w:val="008320FD"/>
    <w:rsid w:val="00832555"/>
    <w:rsid w:val="00832767"/>
    <w:rsid w:val="00832798"/>
    <w:rsid w:val="00833B74"/>
    <w:rsid w:val="00833BE8"/>
    <w:rsid w:val="00834166"/>
    <w:rsid w:val="00834212"/>
    <w:rsid w:val="0083422B"/>
    <w:rsid w:val="00834297"/>
    <w:rsid w:val="00834E11"/>
    <w:rsid w:val="00836C22"/>
    <w:rsid w:val="008378DC"/>
    <w:rsid w:val="00837DD4"/>
    <w:rsid w:val="008406DE"/>
    <w:rsid w:val="008412F0"/>
    <w:rsid w:val="008419EB"/>
    <w:rsid w:val="00842251"/>
    <w:rsid w:val="00842B0E"/>
    <w:rsid w:val="00842C52"/>
    <w:rsid w:val="008450E8"/>
    <w:rsid w:val="00845331"/>
    <w:rsid w:val="00845DF2"/>
    <w:rsid w:val="00846091"/>
    <w:rsid w:val="0084612D"/>
    <w:rsid w:val="00846885"/>
    <w:rsid w:val="00846E09"/>
    <w:rsid w:val="00846F30"/>
    <w:rsid w:val="008470D2"/>
    <w:rsid w:val="008471B2"/>
    <w:rsid w:val="008473F9"/>
    <w:rsid w:val="008478E6"/>
    <w:rsid w:val="00847AC8"/>
    <w:rsid w:val="008505EC"/>
    <w:rsid w:val="008518A0"/>
    <w:rsid w:val="00851CFC"/>
    <w:rsid w:val="008521EC"/>
    <w:rsid w:val="0085268C"/>
    <w:rsid w:val="00852711"/>
    <w:rsid w:val="008527AC"/>
    <w:rsid w:val="00853F4B"/>
    <w:rsid w:val="00854463"/>
    <w:rsid w:val="008551F3"/>
    <w:rsid w:val="0085575B"/>
    <w:rsid w:val="008560B8"/>
    <w:rsid w:val="008562F1"/>
    <w:rsid w:val="00856A0C"/>
    <w:rsid w:val="00856DDA"/>
    <w:rsid w:val="00856EBF"/>
    <w:rsid w:val="00857091"/>
    <w:rsid w:val="00857959"/>
    <w:rsid w:val="00857A03"/>
    <w:rsid w:val="00857CD0"/>
    <w:rsid w:val="0086048D"/>
    <w:rsid w:val="00861674"/>
    <w:rsid w:val="00861C44"/>
    <w:rsid w:val="0086295F"/>
    <w:rsid w:val="008629FE"/>
    <w:rsid w:val="00862C8D"/>
    <w:rsid w:val="00863A3F"/>
    <w:rsid w:val="00863C52"/>
    <w:rsid w:val="008644AC"/>
    <w:rsid w:val="008645CE"/>
    <w:rsid w:val="008649A9"/>
    <w:rsid w:val="00864B9D"/>
    <w:rsid w:val="00864D68"/>
    <w:rsid w:val="0086595C"/>
    <w:rsid w:val="00865A04"/>
    <w:rsid w:val="00865AFD"/>
    <w:rsid w:val="00865BCB"/>
    <w:rsid w:val="00865CEA"/>
    <w:rsid w:val="00866C4D"/>
    <w:rsid w:val="00866DBB"/>
    <w:rsid w:val="00867377"/>
    <w:rsid w:val="008675AE"/>
    <w:rsid w:val="00867EE7"/>
    <w:rsid w:val="00870581"/>
    <w:rsid w:val="008706A6"/>
    <w:rsid w:val="0087109D"/>
    <w:rsid w:val="008712EE"/>
    <w:rsid w:val="0087195C"/>
    <w:rsid w:val="008719D4"/>
    <w:rsid w:val="008724C8"/>
    <w:rsid w:val="008726F0"/>
    <w:rsid w:val="0087313F"/>
    <w:rsid w:val="008734B9"/>
    <w:rsid w:val="00873D0A"/>
    <w:rsid w:val="00874232"/>
    <w:rsid w:val="00874322"/>
    <w:rsid w:val="008744F3"/>
    <w:rsid w:val="00874590"/>
    <w:rsid w:val="008746E5"/>
    <w:rsid w:val="00874A20"/>
    <w:rsid w:val="00874C3D"/>
    <w:rsid w:val="00875D77"/>
    <w:rsid w:val="00876157"/>
    <w:rsid w:val="008761C2"/>
    <w:rsid w:val="0087627D"/>
    <w:rsid w:val="00876958"/>
    <w:rsid w:val="00876CDC"/>
    <w:rsid w:val="008773D1"/>
    <w:rsid w:val="00877814"/>
    <w:rsid w:val="0087785D"/>
    <w:rsid w:val="0087799E"/>
    <w:rsid w:val="008801B9"/>
    <w:rsid w:val="008810C1"/>
    <w:rsid w:val="0088118F"/>
    <w:rsid w:val="008811FC"/>
    <w:rsid w:val="00881DB7"/>
    <w:rsid w:val="00881DED"/>
    <w:rsid w:val="00881EFD"/>
    <w:rsid w:val="00881F6D"/>
    <w:rsid w:val="00882B59"/>
    <w:rsid w:val="00883CC0"/>
    <w:rsid w:val="00883D99"/>
    <w:rsid w:val="00884498"/>
    <w:rsid w:val="00884B03"/>
    <w:rsid w:val="00884E37"/>
    <w:rsid w:val="00884F70"/>
    <w:rsid w:val="008850F6"/>
    <w:rsid w:val="008863F8"/>
    <w:rsid w:val="00886554"/>
    <w:rsid w:val="0088792C"/>
    <w:rsid w:val="00887A7A"/>
    <w:rsid w:val="0089076B"/>
    <w:rsid w:val="00890E6C"/>
    <w:rsid w:val="00891B14"/>
    <w:rsid w:val="00891D39"/>
    <w:rsid w:val="00892409"/>
    <w:rsid w:val="008926EC"/>
    <w:rsid w:val="00892F0B"/>
    <w:rsid w:val="00892FF1"/>
    <w:rsid w:val="008948D8"/>
    <w:rsid w:val="00894C1F"/>
    <w:rsid w:val="00895254"/>
    <w:rsid w:val="008966BF"/>
    <w:rsid w:val="00896C69"/>
    <w:rsid w:val="0089739A"/>
    <w:rsid w:val="00897486"/>
    <w:rsid w:val="008A0249"/>
    <w:rsid w:val="008A032E"/>
    <w:rsid w:val="008A06C6"/>
    <w:rsid w:val="008A0745"/>
    <w:rsid w:val="008A1E3D"/>
    <w:rsid w:val="008A1FF9"/>
    <w:rsid w:val="008A2100"/>
    <w:rsid w:val="008A25C0"/>
    <w:rsid w:val="008A2AFB"/>
    <w:rsid w:val="008A2BB4"/>
    <w:rsid w:val="008A30C5"/>
    <w:rsid w:val="008A3FA7"/>
    <w:rsid w:val="008A51E1"/>
    <w:rsid w:val="008A522F"/>
    <w:rsid w:val="008A56B4"/>
    <w:rsid w:val="008A5720"/>
    <w:rsid w:val="008A60B7"/>
    <w:rsid w:val="008A6A12"/>
    <w:rsid w:val="008A716B"/>
    <w:rsid w:val="008A7A46"/>
    <w:rsid w:val="008A7D4E"/>
    <w:rsid w:val="008B0A6C"/>
    <w:rsid w:val="008B0AB1"/>
    <w:rsid w:val="008B1039"/>
    <w:rsid w:val="008B10A4"/>
    <w:rsid w:val="008B1391"/>
    <w:rsid w:val="008B2718"/>
    <w:rsid w:val="008B2ABB"/>
    <w:rsid w:val="008B325E"/>
    <w:rsid w:val="008B3344"/>
    <w:rsid w:val="008B39A9"/>
    <w:rsid w:val="008B3FE1"/>
    <w:rsid w:val="008B496C"/>
    <w:rsid w:val="008B4A4F"/>
    <w:rsid w:val="008B4C2D"/>
    <w:rsid w:val="008B5552"/>
    <w:rsid w:val="008B5817"/>
    <w:rsid w:val="008B58C0"/>
    <w:rsid w:val="008B5E68"/>
    <w:rsid w:val="008B62A0"/>
    <w:rsid w:val="008B6C56"/>
    <w:rsid w:val="008B74CD"/>
    <w:rsid w:val="008B78A5"/>
    <w:rsid w:val="008B7F6D"/>
    <w:rsid w:val="008C033F"/>
    <w:rsid w:val="008C1651"/>
    <w:rsid w:val="008C188A"/>
    <w:rsid w:val="008C1891"/>
    <w:rsid w:val="008C1E5B"/>
    <w:rsid w:val="008C1F26"/>
    <w:rsid w:val="008C2573"/>
    <w:rsid w:val="008C35E1"/>
    <w:rsid w:val="008C36C8"/>
    <w:rsid w:val="008C3C8B"/>
    <w:rsid w:val="008C4297"/>
    <w:rsid w:val="008C435A"/>
    <w:rsid w:val="008C4D72"/>
    <w:rsid w:val="008C5191"/>
    <w:rsid w:val="008C51D0"/>
    <w:rsid w:val="008C5799"/>
    <w:rsid w:val="008C59C6"/>
    <w:rsid w:val="008C5DD8"/>
    <w:rsid w:val="008C5F5C"/>
    <w:rsid w:val="008C687D"/>
    <w:rsid w:val="008C68A4"/>
    <w:rsid w:val="008C6D93"/>
    <w:rsid w:val="008C6F8E"/>
    <w:rsid w:val="008C74B5"/>
    <w:rsid w:val="008C7620"/>
    <w:rsid w:val="008D0148"/>
    <w:rsid w:val="008D022C"/>
    <w:rsid w:val="008D21E7"/>
    <w:rsid w:val="008D2225"/>
    <w:rsid w:val="008D25C6"/>
    <w:rsid w:val="008D2C65"/>
    <w:rsid w:val="008D2EF2"/>
    <w:rsid w:val="008D2FEB"/>
    <w:rsid w:val="008D3E37"/>
    <w:rsid w:val="008D439E"/>
    <w:rsid w:val="008D4610"/>
    <w:rsid w:val="008D471E"/>
    <w:rsid w:val="008D4CDF"/>
    <w:rsid w:val="008D5495"/>
    <w:rsid w:val="008D5F81"/>
    <w:rsid w:val="008D6C9C"/>
    <w:rsid w:val="008D706F"/>
    <w:rsid w:val="008D7996"/>
    <w:rsid w:val="008D7C38"/>
    <w:rsid w:val="008E00A0"/>
    <w:rsid w:val="008E0C62"/>
    <w:rsid w:val="008E2328"/>
    <w:rsid w:val="008E25FA"/>
    <w:rsid w:val="008E2725"/>
    <w:rsid w:val="008E293B"/>
    <w:rsid w:val="008E2FB5"/>
    <w:rsid w:val="008E37ED"/>
    <w:rsid w:val="008E4225"/>
    <w:rsid w:val="008E43A7"/>
    <w:rsid w:val="008E4A05"/>
    <w:rsid w:val="008E4B8D"/>
    <w:rsid w:val="008E5148"/>
    <w:rsid w:val="008E53B3"/>
    <w:rsid w:val="008E55EB"/>
    <w:rsid w:val="008E5B3B"/>
    <w:rsid w:val="008E5E94"/>
    <w:rsid w:val="008E5EB1"/>
    <w:rsid w:val="008E5FA6"/>
    <w:rsid w:val="008E6628"/>
    <w:rsid w:val="008E66A8"/>
    <w:rsid w:val="008E6E12"/>
    <w:rsid w:val="008E6EB9"/>
    <w:rsid w:val="008F013B"/>
    <w:rsid w:val="008F0484"/>
    <w:rsid w:val="008F07B8"/>
    <w:rsid w:val="008F1634"/>
    <w:rsid w:val="008F1649"/>
    <w:rsid w:val="008F169D"/>
    <w:rsid w:val="008F2B20"/>
    <w:rsid w:val="008F37B3"/>
    <w:rsid w:val="008F3A65"/>
    <w:rsid w:val="008F3C9B"/>
    <w:rsid w:val="008F3E26"/>
    <w:rsid w:val="008F44E0"/>
    <w:rsid w:val="008F4564"/>
    <w:rsid w:val="008F48EB"/>
    <w:rsid w:val="008F5023"/>
    <w:rsid w:val="008F5134"/>
    <w:rsid w:val="008F5426"/>
    <w:rsid w:val="008F5965"/>
    <w:rsid w:val="008F5F69"/>
    <w:rsid w:val="008F6290"/>
    <w:rsid w:val="008F6481"/>
    <w:rsid w:val="008F6AAB"/>
    <w:rsid w:val="008F6ABA"/>
    <w:rsid w:val="008F6FFC"/>
    <w:rsid w:val="008F74FC"/>
    <w:rsid w:val="009003F6"/>
    <w:rsid w:val="00900580"/>
    <w:rsid w:val="0090059A"/>
    <w:rsid w:val="00900660"/>
    <w:rsid w:val="00900769"/>
    <w:rsid w:val="00900A2D"/>
    <w:rsid w:val="00900B1E"/>
    <w:rsid w:val="00900BAB"/>
    <w:rsid w:val="009011C7"/>
    <w:rsid w:val="00901240"/>
    <w:rsid w:val="00902310"/>
    <w:rsid w:val="00902544"/>
    <w:rsid w:val="00902FCE"/>
    <w:rsid w:val="00903187"/>
    <w:rsid w:val="0090373E"/>
    <w:rsid w:val="0090398B"/>
    <w:rsid w:val="00903F7F"/>
    <w:rsid w:val="009048F2"/>
    <w:rsid w:val="00904F0A"/>
    <w:rsid w:val="009051DD"/>
    <w:rsid w:val="00905316"/>
    <w:rsid w:val="0090540E"/>
    <w:rsid w:val="0090633C"/>
    <w:rsid w:val="0090641F"/>
    <w:rsid w:val="00906588"/>
    <w:rsid w:val="009065D5"/>
    <w:rsid w:val="0090744A"/>
    <w:rsid w:val="00910064"/>
    <w:rsid w:val="00910299"/>
    <w:rsid w:val="00910860"/>
    <w:rsid w:val="00910ABA"/>
    <w:rsid w:val="009116A5"/>
    <w:rsid w:val="00913B12"/>
    <w:rsid w:val="00913D61"/>
    <w:rsid w:val="0091427D"/>
    <w:rsid w:val="00914746"/>
    <w:rsid w:val="00915E53"/>
    <w:rsid w:val="00917760"/>
    <w:rsid w:val="00920B9D"/>
    <w:rsid w:val="00920EA0"/>
    <w:rsid w:val="0092127A"/>
    <w:rsid w:val="0092220C"/>
    <w:rsid w:val="00922234"/>
    <w:rsid w:val="00922F24"/>
    <w:rsid w:val="0092332D"/>
    <w:rsid w:val="009234E3"/>
    <w:rsid w:val="00923550"/>
    <w:rsid w:val="00923689"/>
    <w:rsid w:val="0092445C"/>
    <w:rsid w:val="00924A34"/>
    <w:rsid w:val="00925025"/>
    <w:rsid w:val="0092564D"/>
    <w:rsid w:val="00925B70"/>
    <w:rsid w:val="00925E3F"/>
    <w:rsid w:val="00926000"/>
    <w:rsid w:val="00926C44"/>
    <w:rsid w:val="00926C7B"/>
    <w:rsid w:val="00927275"/>
    <w:rsid w:val="009274D8"/>
    <w:rsid w:val="00927C4A"/>
    <w:rsid w:val="00930276"/>
    <w:rsid w:val="009309D4"/>
    <w:rsid w:val="00930B59"/>
    <w:rsid w:val="00931525"/>
    <w:rsid w:val="0093282D"/>
    <w:rsid w:val="00932B3B"/>
    <w:rsid w:val="009337EF"/>
    <w:rsid w:val="00933844"/>
    <w:rsid w:val="00933A4E"/>
    <w:rsid w:val="00933D96"/>
    <w:rsid w:val="00934615"/>
    <w:rsid w:val="00934DB0"/>
    <w:rsid w:val="00934FD6"/>
    <w:rsid w:val="00935A40"/>
    <w:rsid w:val="00935CC6"/>
    <w:rsid w:val="00935F63"/>
    <w:rsid w:val="009361B0"/>
    <w:rsid w:val="00936407"/>
    <w:rsid w:val="00936861"/>
    <w:rsid w:val="00937F94"/>
    <w:rsid w:val="009401DF"/>
    <w:rsid w:val="0094066E"/>
    <w:rsid w:val="00940764"/>
    <w:rsid w:val="0094088F"/>
    <w:rsid w:val="00940FD7"/>
    <w:rsid w:val="0094135B"/>
    <w:rsid w:val="0094143C"/>
    <w:rsid w:val="009419D3"/>
    <w:rsid w:val="0094214A"/>
    <w:rsid w:val="009424A5"/>
    <w:rsid w:val="00943201"/>
    <w:rsid w:val="00943CA7"/>
    <w:rsid w:val="009450B3"/>
    <w:rsid w:val="00945528"/>
    <w:rsid w:val="00945807"/>
    <w:rsid w:val="009465AD"/>
    <w:rsid w:val="00946BA9"/>
    <w:rsid w:val="00946F0A"/>
    <w:rsid w:val="009476E5"/>
    <w:rsid w:val="00950149"/>
    <w:rsid w:val="0095097D"/>
    <w:rsid w:val="00950AB2"/>
    <w:rsid w:val="00950CFA"/>
    <w:rsid w:val="0095127D"/>
    <w:rsid w:val="0095172B"/>
    <w:rsid w:val="00951F39"/>
    <w:rsid w:val="00954533"/>
    <w:rsid w:val="00954630"/>
    <w:rsid w:val="009550B3"/>
    <w:rsid w:val="0095532B"/>
    <w:rsid w:val="00956070"/>
    <w:rsid w:val="00956CFB"/>
    <w:rsid w:val="009570CC"/>
    <w:rsid w:val="009574B2"/>
    <w:rsid w:val="00957D05"/>
    <w:rsid w:val="009600C9"/>
    <w:rsid w:val="00960ACB"/>
    <w:rsid w:val="00960B8E"/>
    <w:rsid w:val="00960C0C"/>
    <w:rsid w:val="00961C88"/>
    <w:rsid w:val="00962167"/>
    <w:rsid w:val="00962CAB"/>
    <w:rsid w:val="00962E2A"/>
    <w:rsid w:val="00962E65"/>
    <w:rsid w:val="00963024"/>
    <w:rsid w:val="0096308C"/>
    <w:rsid w:val="009631A6"/>
    <w:rsid w:val="00963250"/>
    <w:rsid w:val="009636E5"/>
    <w:rsid w:val="00963A64"/>
    <w:rsid w:val="00963F9E"/>
    <w:rsid w:val="00964B57"/>
    <w:rsid w:val="009652A0"/>
    <w:rsid w:val="00965579"/>
    <w:rsid w:val="009656F5"/>
    <w:rsid w:val="00965C37"/>
    <w:rsid w:val="00965C72"/>
    <w:rsid w:val="00965CAD"/>
    <w:rsid w:val="0096606C"/>
    <w:rsid w:val="009662A4"/>
    <w:rsid w:val="00966370"/>
    <w:rsid w:val="009664F6"/>
    <w:rsid w:val="00967D18"/>
    <w:rsid w:val="0097001E"/>
    <w:rsid w:val="00970417"/>
    <w:rsid w:val="00970530"/>
    <w:rsid w:val="00970A9C"/>
    <w:rsid w:val="00970C01"/>
    <w:rsid w:val="0097143D"/>
    <w:rsid w:val="009714AE"/>
    <w:rsid w:val="009715D0"/>
    <w:rsid w:val="0097291D"/>
    <w:rsid w:val="00972B10"/>
    <w:rsid w:val="00972B4A"/>
    <w:rsid w:val="009736A7"/>
    <w:rsid w:val="0097390B"/>
    <w:rsid w:val="0097421E"/>
    <w:rsid w:val="009747E7"/>
    <w:rsid w:val="00974906"/>
    <w:rsid w:val="00975436"/>
    <w:rsid w:val="00975F19"/>
    <w:rsid w:val="00975F90"/>
    <w:rsid w:val="009769C7"/>
    <w:rsid w:val="00977669"/>
    <w:rsid w:val="0097784F"/>
    <w:rsid w:val="00977909"/>
    <w:rsid w:val="0097794E"/>
    <w:rsid w:val="00977B02"/>
    <w:rsid w:val="00977F9F"/>
    <w:rsid w:val="009801CF"/>
    <w:rsid w:val="00981804"/>
    <w:rsid w:val="00981B52"/>
    <w:rsid w:val="00981E0F"/>
    <w:rsid w:val="00981E6A"/>
    <w:rsid w:val="00981E7F"/>
    <w:rsid w:val="00982795"/>
    <w:rsid w:val="00982B9D"/>
    <w:rsid w:val="00982D00"/>
    <w:rsid w:val="009836B7"/>
    <w:rsid w:val="00983981"/>
    <w:rsid w:val="00984009"/>
    <w:rsid w:val="00984185"/>
    <w:rsid w:val="00984BB8"/>
    <w:rsid w:val="009852EA"/>
    <w:rsid w:val="00985772"/>
    <w:rsid w:val="00986277"/>
    <w:rsid w:val="009868D5"/>
    <w:rsid w:val="00986B9E"/>
    <w:rsid w:val="00986BC7"/>
    <w:rsid w:val="00986E5A"/>
    <w:rsid w:val="009871F1"/>
    <w:rsid w:val="00987333"/>
    <w:rsid w:val="00987F7A"/>
    <w:rsid w:val="00987FB0"/>
    <w:rsid w:val="00990814"/>
    <w:rsid w:val="00990F7A"/>
    <w:rsid w:val="009918E2"/>
    <w:rsid w:val="00991ACE"/>
    <w:rsid w:val="00991E90"/>
    <w:rsid w:val="00992045"/>
    <w:rsid w:val="00992070"/>
    <w:rsid w:val="00992B60"/>
    <w:rsid w:val="0099378D"/>
    <w:rsid w:val="00993A16"/>
    <w:rsid w:val="009947C1"/>
    <w:rsid w:val="00995030"/>
    <w:rsid w:val="009954B6"/>
    <w:rsid w:val="00996279"/>
    <w:rsid w:val="00996665"/>
    <w:rsid w:val="0099691A"/>
    <w:rsid w:val="00996B2E"/>
    <w:rsid w:val="00996BE1"/>
    <w:rsid w:val="009971E9"/>
    <w:rsid w:val="009978CD"/>
    <w:rsid w:val="00997E85"/>
    <w:rsid w:val="009A01A1"/>
    <w:rsid w:val="009A03AC"/>
    <w:rsid w:val="009A0B16"/>
    <w:rsid w:val="009A1C4C"/>
    <w:rsid w:val="009A2F16"/>
    <w:rsid w:val="009A34D6"/>
    <w:rsid w:val="009A3D0C"/>
    <w:rsid w:val="009A4349"/>
    <w:rsid w:val="009A48B6"/>
    <w:rsid w:val="009A5445"/>
    <w:rsid w:val="009A6509"/>
    <w:rsid w:val="009A6589"/>
    <w:rsid w:val="009A6EA8"/>
    <w:rsid w:val="009A7164"/>
    <w:rsid w:val="009A71E5"/>
    <w:rsid w:val="009B0A17"/>
    <w:rsid w:val="009B2459"/>
    <w:rsid w:val="009B28B0"/>
    <w:rsid w:val="009B2D79"/>
    <w:rsid w:val="009B3354"/>
    <w:rsid w:val="009B3486"/>
    <w:rsid w:val="009B3585"/>
    <w:rsid w:val="009B3DF9"/>
    <w:rsid w:val="009B4021"/>
    <w:rsid w:val="009B4354"/>
    <w:rsid w:val="009B43EF"/>
    <w:rsid w:val="009B468C"/>
    <w:rsid w:val="009B4DA9"/>
    <w:rsid w:val="009B5142"/>
    <w:rsid w:val="009B5223"/>
    <w:rsid w:val="009B5277"/>
    <w:rsid w:val="009B5E46"/>
    <w:rsid w:val="009B634D"/>
    <w:rsid w:val="009B66B1"/>
    <w:rsid w:val="009C078F"/>
    <w:rsid w:val="009C0DD5"/>
    <w:rsid w:val="009C0F55"/>
    <w:rsid w:val="009C190C"/>
    <w:rsid w:val="009C1EF3"/>
    <w:rsid w:val="009C2411"/>
    <w:rsid w:val="009C24E9"/>
    <w:rsid w:val="009C316B"/>
    <w:rsid w:val="009C32D3"/>
    <w:rsid w:val="009C3399"/>
    <w:rsid w:val="009C3A5E"/>
    <w:rsid w:val="009C3D21"/>
    <w:rsid w:val="009C41D6"/>
    <w:rsid w:val="009C49A4"/>
    <w:rsid w:val="009C63B9"/>
    <w:rsid w:val="009C66B6"/>
    <w:rsid w:val="009C674F"/>
    <w:rsid w:val="009C6AE8"/>
    <w:rsid w:val="009C6DA6"/>
    <w:rsid w:val="009C7C0A"/>
    <w:rsid w:val="009D0076"/>
    <w:rsid w:val="009D06C6"/>
    <w:rsid w:val="009D0ABD"/>
    <w:rsid w:val="009D0C59"/>
    <w:rsid w:val="009D2082"/>
    <w:rsid w:val="009D2235"/>
    <w:rsid w:val="009D2D0C"/>
    <w:rsid w:val="009D2EE0"/>
    <w:rsid w:val="009D3351"/>
    <w:rsid w:val="009D33C3"/>
    <w:rsid w:val="009D37AA"/>
    <w:rsid w:val="009D4C5A"/>
    <w:rsid w:val="009D5685"/>
    <w:rsid w:val="009D5DF7"/>
    <w:rsid w:val="009D625A"/>
    <w:rsid w:val="009D6563"/>
    <w:rsid w:val="009E0441"/>
    <w:rsid w:val="009E0C81"/>
    <w:rsid w:val="009E0F82"/>
    <w:rsid w:val="009E1606"/>
    <w:rsid w:val="009E166A"/>
    <w:rsid w:val="009E1840"/>
    <w:rsid w:val="009E1B8A"/>
    <w:rsid w:val="009E1CA0"/>
    <w:rsid w:val="009E1D43"/>
    <w:rsid w:val="009E2452"/>
    <w:rsid w:val="009E2BF7"/>
    <w:rsid w:val="009E3060"/>
    <w:rsid w:val="009E34B7"/>
    <w:rsid w:val="009E3F37"/>
    <w:rsid w:val="009E4426"/>
    <w:rsid w:val="009E4846"/>
    <w:rsid w:val="009E4EDA"/>
    <w:rsid w:val="009E54B1"/>
    <w:rsid w:val="009E5C65"/>
    <w:rsid w:val="009E6201"/>
    <w:rsid w:val="009E775E"/>
    <w:rsid w:val="009E79DE"/>
    <w:rsid w:val="009F0F5A"/>
    <w:rsid w:val="009F1881"/>
    <w:rsid w:val="009F1B07"/>
    <w:rsid w:val="009F3EB7"/>
    <w:rsid w:val="009F3EC8"/>
    <w:rsid w:val="009F4043"/>
    <w:rsid w:val="009F48E9"/>
    <w:rsid w:val="009F52F3"/>
    <w:rsid w:val="009F531E"/>
    <w:rsid w:val="009F55E5"/>
    <w:rsid w:val="009F5B64"/>
    <w:rsid w:val="009F67E5"/>
    <w:rsid w:val="009F73F6"/>
    <w:rsid w:val="009F7969"/>
    <w:rsid w:val="009F7B3A"/>
    <w:rsid w:val="00A00165"/>
    <w:rsid w:val="00A001CE"/>
    <w:rsid w:val="00A011C3"/>
    <w:rsid w:val="00A0210F"/>
    <w:rsid w:val="00A023AE"/>
    <w:rsid w:val="00A03858"/>
    <w:rsid w:val="00A03A23"/>
    <w:rsid w:val="00A0429E"/>
    <w:rsid w:val="00A044F5"/>
    <w:rsid w:val="00A0479A"/>
    <w:rsid w:val="00A04A71"/>
    <w:rsid w:val="00A057DE"/>
    <w:rsid w:val="00A059B8"/>
    <w:rsid w:val="00A0601F"/>
    <w:rsid w:val="00A0691E"/>
    <w:rsid w:val="00A06978"/>
    <w:rsid w:val="00A07212"/>
    <w:rsid w:val="00A076B8"/>
    <w:rsid w:val="00A07DA6"/>
    <w:rsid w:val="00A107CA"/>
    <w:rsid w:val="00A109A7"/>
    <w:rsid w:val="00A10ED3"/>
    <w:rsid w:val="00A10EEA"/>
    <w:rsid w:val="00A111BC"/>
    <w:rsid w:val="00A113C0"/>
    <w:rsid w:val="00A11A44"/>
    <w:rsid w:val="00A11E66"/>
    <w:rsid w:val="00A1275B"/>
    <w:rsid w:val="00A12C57"/>
    <w:rsid w:val="00A12D36"/>
    <w:rsid w:val="00A13734"/>
    <w:rsid w:val="00A13E2B"/>
    <w:rsid w:val="00A1416E"/>
    <w:rsid w:val="00A1455C"/>
    <w:rsid w:val="00A14D4C"/>
    <w:rsid w:val="00A15103"/>
    <w:rsid w:val="00A15488"/>
    <w:rsid w:val="00A1556C"/>
    <w:rsid w:val="00A15667"/>
    <w:rsid w:val="00A15C2D"/>
    <w:rsid w:val="00A161C0"/>
    <w:rsid w:val="00A16737"/>
    <w:rsid w:val="00A16756"/>
    <w:rsid w:val="00A168DB"/>
    <w:rsid w:val="00A174A0"/>
    <w:rsid w:val="00A20365"/>
    <w:rsid w:val="00A203A4"/>
    <w:rsid w:val="00A203F1"/>
    <w:rsid w:val="00A20452"/>
    <w:rsid w:val="00A20D6E"/>
    <w:rsid w:val="00A210F9"/>
    <w:rsid w:val="00A2176D"/>
    <w:rsid w:val="00A21E74"/>
    <w:rsid w:val="00A2212D"/>
    <w:rsid w:val="00A221BE"/>
    <w:rsid w:val="00A22487"/>
    <w:rsid w:val="00A232E2"/>
    <w:rsid w:val="00A239E1"/>
    <w:rsid w:val="00A2457C"/>
    <w:rsid w:val="00A246AA"/>
    <w:rsid w:val="00A246EC"/>
    <w:rsid w:val="00A250D1"/>
    <w:rsid w:val="00A2523E"/>
    <w:rsid w:val="00A257EA"/>
    <w:rsid w:val="00A25D9A"/>
    <w:rsid w:val="00A268B1"/>
    <w:rsid w:val="00A27932"/>
    <w:rsid w:val="00A27C1A"/>
    <w:rsid w:val="00A27DDB"/>
    <w:rsid w:val="00A308C2"/>
    <w:rsid w:val="00A30F01"/>
    <w:rsid w:val="00A31120"/>
    <w:rsid w:val="00A32205"/>
    <w:rsid w:val="00A32B91"/>
    <w:rsid w:val="00A33512"/>
    <w:rsid w:val="00A335E3"/>
    <w:rsid w:val="00A33EE5"/>
    <w:rsid w:val="00A34727"/>
    <w:rsid w:val="00A34CD1"/>
    <w:rsid w:val="00A34D4C"/>
    <w:rsid w:val="00A34D69"/>
    <w:rsid w:val="00A350BD"/>
    <w:rsid w:val="00A35920"/>
    <w:rsid w:val="00A359C7"/>
    <w:rsid w:val="00A35EAF"/>
    <w:rsid w:val="00A363CE"/>
    <w:rsid w:val="00A365CE"/>
    <w:rsid w:val="00A37DB5"/>
    <w:rsid w:val="00A3FA20"/>
    <w:rsid w:val="00A41199"/>
    <w:rsid w:val="00A41E71"/>
    <w:rsid w:val="00A4252E"/>
    <w:rsid w:val="00A4264C"/>
    <w:rsid w:val="00A42CA6"/>
    <w:rsid w:val="00A43129"/>
    <w:rsid w:val="00A43490"/>
    <w:rsid w:val="00A434AA"/>
    <w:rsid w:val="00A43E12"/>
    <w:rsid w:val="00A43EA6"/>
    <w:rsid w:val="00A441FB"/>
    <w:rsid w:val="00A44980"/>
    <w:rsid w:val="00A44A1D"/>
    <w:rsid w:val="00A44E6C"/>
    <w:rsid w:val="00A45100"/>
    <w:rsid w:val="00A45ADF"/>
    <w:rsid w:val="00A46875"/>
    <w:rsid w:val="00A471E7"/>
    <w:rsid w:val="00A4756B"/>
    <w:rsid w:val="00A50A4E"/>
    <w:rsid w:val="00A50F89"/>
    <w:rsid w:val="00A5115D"/>
    <w:rsid w:val="00A5118A"/>
    <w:rsid w:val="00A5158F"/>
    <w:rsid w:val="00A517FD"/>
    <w:rsid w:val="00A51953"/>
    <w:rsid w:val="00A51BE4"/>
    <w:rsid w:val="00A52698"/>
    <w:rsid w:val="00A52946"/>
    <w:rsid w:val="00A52B0F"/>
    <w:rsid w:val="00A52D2F"/>
    <w:rsid w:val="00A53B73"/>
    <w:rsid w:val="00A54056"/>
    <w:rsid w:val="00A54116"/>
    <w:rsid w:val="00A54351"/>
    <w:rsid w:val="00A54B28"/>
    <w:rsid w:val="00A56056"/>
    <w:rsid w:val="00A56126"/>
    <w:rsid w:val="00A565FF"/>
    <w:rsid w:val="00A576EC"/>
    <w:rsid w:val="00A6075E"/>
    <w:rsid w:val="00A62839"/>
    <w:rsid w:val="00A636D7"/>
    <w:rsid w:val="00A63986"/>
    <w:rsid w:val="00A65441"/>
    <w:rsid w:val="00A66333"/>
    <w:rsid w:val="00A666AC"/>
    <w:rsid w:val="00A66AF2"/>
    <w:rsid w:val="00A67497"/>
    <w:rsid w:val="00A674C3"/>
    <w:rsid w:val="00A67581"/>
    <w:rsid w:val="00A67BA4"/>
    <w:rsid w:val="00A70781"/>
    <w:rsid w:val="00A707DC"/>
    <w:rsid w:val="00A707ED"/>
    <w:rsid w:val="00A70849"/>
    <w:rsid w:val="00A70B93"/>
    <w:rsid w:val="00A70F34"/>
    <w:rsid w:val="00A71EC7"/>
    <w:rsid w:val="00A72F15"/>
    <w:rsid w:val="00A73072"/>
    <w:rsid w:val="00A7310D"/>
    <w:rsid w:val="00A7385F"/>
    <w:rsid w:val="00A738F2"/>
    <w:rsid w:val="00A73FD1"/>
    <w:rsid w:val="00A742EF"/>
    <w:rsid w:val="00A75096"/>
    <w:rsid w:val="00A7562C"/>
    <w:rsid w:val="00A758CC"/>
    <w:rsid w:val="00A7653E"/>
    <w:rsid w:val="00A77791"/>
    <w:rsid w:val="00A8003E"/>
    <w:rsid w:val="00A80051"/>
    <w:rsid w:val="00A80127"/>
    <w:rsid w:val="00A804BD"/>
    <w:rsid w:val="00A8197C"/>
    <w:rsid w:val="00A81A4F"/>
    <w:rsid w:val="00A81DC4"/>
    <w:rsid w:val="00A82EC0"/>
    <w:rsid w:val="00A83ED8"/>
    <w:rsid w:val="00A84131"/>
    <w:rsid w:val="00A84678"/>
    <w:rsid w:val="00A84B2A"/>
    <w:rsid w:val="00A84CBF"/>
    <w:rsid w:val="00A84F42"/>
    <w:rsid w:val="00A86A05"/>
    <w:rsid w:val="00A900F7"/>
    <w:rsid w:val="00A900FA"/>
    <w:rsid w:val="00A902E4"/>
    <w:rsid w:val="00A90A91"/>
    <w:rsid w:val="00A912DC"/>
    <w:rsid w:val="00A91503"/>
    <w:rsid w:val="00A9243B"/>
    <w:rsid w:val="00A92870"/>
    <w:rsid w:val="00A92AF6"/>
    <w:rsid w:val="00A92B3C"/>
    <w:rsid w:val="00A93E10"/>
    <w:rsid w:val="00A9445D"/>
    <w:rsid w:val="00A9465D"/>
    <w:rsid w:val="00A9496A"/>
    <w:rsid w:val="00A94C4A"/>
    <w:rsid w:val="00A94F90"/>
    <w:rsid w:val="00A9531D"/>
    <w:rsid w:val="00A954F5"/>
    <w:rsid w:val="00A9593E"/>
    <w:rsid w:val="00A9622B"/>
    <w:rsid w:val="00A96694"/>
    <w:rsid w:val="00A96A9D"/>
    <w:rsid w:val="00A9742D"/>
    <w:rsid w:val="00A97430"/>
    <w:rsid w:val="00A97463"/>
    <w:rsid w:val="00A9747A"/>
    <w:rsid w:val="00A97620"/>
    <w:rsid w:val="00A9768E"/>
    <w:rsid w:val="00A97E60"/>
    <w:rsid w:val="00AA0CED"/>
    <w:rsid w:val="00AA16D1"/>
    <w:rsid w:val="00AA1A26"/>
    <w:rsid w:val="00AA1A2C"/>
    <w:rsid w:val="00AA1CF0"/>
    <w:rsid w:val="00AA29B0"/>
    <w:rsid w:val="00AA2ECA"/>
    <w:rsid w:val="00AA4B21"/>
    <w:rsid w:val="00AA4C5A"/>
    <w:rsid w:val="00AA5692"/>
    <w:rsid w:val="00AA57D6"/>
    <w:rsid w:val="00AA5C6E"/>
    <w:rsid w:val="00AA6BDB"/>
    <w:rsid w:val="00AA7388"/>
    <w:rsid w:val="00AA7430"/>
    <w:rsid w:val="00AA76CE"/>
    <w:rsid w:val="00AA7BA4"/>
    <w:rsid w:val="00AB01B7"/>
    <w:rsid w:val="00AB0245"/>
    <w:rsid w:val="00AB025B"/>
    <w:rsid w:val="00AB03A9"/>
    <w:rsid w:val="00AB0449"/>
    <w:rsid w:val="00AB0D6A"/>
    <w:rsid w:val="00AB115F"/>
    <w:rsid w:val="00AB1A64"/>
    <w:rsid w:val="00AB1E16"/>
    <w:rsid w:val="00AB26AC"/>
    <w:rsid w:val="00AB27C2"/>
    <w:rsid w:val="00AB27E0"/>
    <w:rsid w:val="00AB27F3"/>
    <w:rsid w:val="00AB3101"/>
    <w:rsid w:val="00AB3C2A"/>
    <w:rsid w:val="00AB5436"/>
    <w:rsid w:val="00AB5561"/>
    <w:rsid w:val="00AB6117"/>
    <w:rsid w:val="00AB66C1"/>
    <w:rsid w:val="00AB6829"/>
    <w:rsid w:val="00AB6ABD"/>
    <w:rsid w:val="00AB6BDC"/>
    <w:rsid w:val="00AB6C86"/>
    <w:rsid w:val="00AB6F95"/>
    <w:rsid w:val="00AB71AE"/>
    <w:rsid w:val="00AB75C5"/>
    <w:rsid w:val="00AC0373"/>
    <w:rsid w:val="00AC0EA9"/>
    <w:rsid w:val="00AC14A1"/>
    <w:rsid w:val="00AC186F"/>
    <w:rsid w:val="00AC1897"/>
    <w:rsid w:val="00AC1BD0"/>
    <w:rsid w:val="00AC270F"/>
    <w:rsid w:val="00AC33BB"/>
    <w:rsid w:val="00AC3D64"/>
    <w:rsid w:val="00AC3E72"/>
    <w:rsid w:val="00AC467F"/>
    <w:rsid w:val="00AC4B9E"/>
    <w:rsid w:val="00AC4CFB"/>
    <w:rsid w:val="00AC4D53"/>
    <w:rsid w:val="00AC501B"/>
    <w:rsid w:val="00AC5803"/>
    <w:rsid w:val="00AC6040"/>
    <w:rsid w:val="00AC69B4"/>
    <w:rsid w:val="00AC6F7C"/>
    <w:rsid w:val="00AC7054"/>
    <w:rsid w:val="00AC7296"/>
    <w:rsid w:val="00AC729A"/>
    <w:rsid w:val="00AD07A0"/>
    <w:rsid w:val="00AD086F"/>
    <w:rsid w:val="00AD0E1E"/>
    <w:rsid w:val="00AD0F35"/>
    <w:rsid w:val="00AD11F4"/>
    <w:rsid w:val="00AD13D7"/>
    <w:rsid w:val="00AD1500"/>
    <w:rsid w:val="00AD196A"/>
    <w:rsid w:val="00AD1F73"/>
    <w:rsid w:val="00AD22E9"/>
    <w:rsid w:val="00AD2A7F"/>
    <w:rsid w:val="00AD2B5C"/>
    <w:rsid w:val="00AD36C9"/>
    <w:rsid w:val="00AD40E1"/>
    <w:rsid w:val="00AD4127"/>
    <w:rsid w:val="00AD4459"/>
    <w:rsid w:val="00AD4C4F"/>
    <w:rsid w:val="00AD4FD6"/>
    <w:rsid w:val="00AD5F73"/>
    <w:rsid w:val="00AD660A"/>
    <w:rsid w:val="00AD7DC1"/>
    <w:rsid w:val="00AE1B75"/>
    <w:rsid w:val="00AE1D5D"/>
    <w:rsid w:val="00AE252B"/>
    <w:rsid w:val="00AE28B6"/>
    <w:rsid w:val="00AE3286"/>
    <w:rsid w:val="00AE34D7"/>
    <w:rsid w:val="00AE39C8"/>
    <w:rsid w:val="00AE4051"/>
    <w:rsid w:val="00AE4734"/>
    <w:rsid w:val="00AE4B70"/>
    <w:rsid w:val="00AE54B3"/>
    <w:rsid w:val="00AE6220"/>
    <w:rsid w:val="00AE6644"/>
    <w:rsid w:val="00AE6992"/>
    <w:rsid w:val="00AE6C70"/>
    <w:rsid w:val="00AE6E67"/>
    <w:rsid w:val="00AE714B"/>
    <w:rsid w:val="00AE73DB"/>
    <w:rsid w:val="00AE78EC"/>
    <w:rsid w:val="00AE7D29"/>
    <w:rsid w:val="00AF0761"/>
    <w:rsid w:val="00AF0ABB"/>
    <w:rsid w:val="00AF0E85"/>
    <w:rsid w:val="00AF14F9"/>
    <w:rsid w:val="00AF1A01"/>
    <w:rsid w:val="00AF1EA9"/>
    <w:rsid w:val="00AF33FF"/>
    <w:rsid w:val="00AF4510"/>
    <w:rsid w:val="00AF4958"/>
    <w:rsid w:val="00AF4F33"/>
    <w:rsid w:val="00AF52D1"/>
    <w:rsid w:val="00AF5634"/>
    <w:rsid w:val="00AF5DB5"/>
    <w:rsid w:val="00AF5FE0"/>
    <w:rsid w:val="00AF5FF6"/>
    <w:rsid w:val="00AF67AE"/>
    <w:rsid w:val="00AF6BD0"/>
    <w:rsid w:val="00AF75DA"/>
    <w:rsid w:val="00B00029"/>
    <w:rsid w:val="00B0013B"/>
    <w:rsid w:val="00B004E5"/>
    <w:rsid w:val="00B008BD"/>
    <w:rsid w:val="00B00B7B"/>
    <w:rsid w:val="00B01214"/>
    <w:rsid w:val="00B01B3F"/>
    <w:rsid w:val="00B02281"/>
    <w:rsid w:val="00B03099"/>
    <w:rsid w:val="00B0330A"/>
    <w:rsid w:val="00B03E76"/>
    <w:rsid w:val="00B03ECD"/>
    <w:rsid w:val="00B03F7E"/>
    <w:rsid w:val="00B042AB"/>
    <w:rsid w:val="00B04763"/>
    <w:rsid w:val="00B04E09"/>
    <w:rsid w:val="00B0590A"/>
    <w:rsid w:val="00B05FC0"/>
    <w:rsid w:val="00B060A0"/>
    <w:rsid w:val="00B06603"/>
    <w:rsid w:val="00B06A7D"/>
    <w:rsid w:val="00B06B95"/>
    <w:rsid w:val="00B07386"/>
    <w:rsid w:val="00B0747E"/>
    <w:rsid w:val="00B0759C"/>
    <w:rsid w:val="00B07D65"/>
    <w:rsid w:val="00B102A0"/>
    <w:rsid w:val="00B10CF2"/>
    <w:rsid w:val="00B10ED8"/>
    <w:rsid w:val="00B11587"/>
    <w:rsid w:val="00B117BE"/>
    <w:rsid w:val="00B118A7"/>
    <w:rsid w:val="00B11BFA"/>
    <w:rsid w:val="00B11FF9"/>
    <w:rsid w:val="00B122EB"/>
    <w:rsid w:val="00B125B9"/>
    <w:rsid w:val="00B12642"/>
    <w:rsid w:val="00B13463"/>
    <w:rsid w:val="00B14F4C"/>
    <w:rsid w:val="00B15167"/>
    <w:rsid w:val="00B153E9"/>
    <w:rsid w:val="00B155BC"/>
    <w:rsid w:val="00B16432"/>
    <w:rsid w:val="00B16A80"/>
    <w:rsid w:val="00B170AE"/>
    <w:rsid w:val="00B1767F"/>
    <w:rsid w:val="00B17AFA"/>
    <w:rsid w:val="00B20619"/>
    <w:rsid w:val="00B20DB8"/>
    <w:rsid w:val="00B23DD5"/>
    <w:rsid w:val="00B23FDD"/>
    <w:rsid w:val="00B24E69"/>
    <w:rsid w:val="00B2524C"/>
    <w:rsid w:val="00B25595"/>
    <w:rsid w:val="00B25A79"/>
    <w:rsid w:val="00B25D9C"/>
    <w:rsid w:val="00B25DC4"/>
    <w:rsid w:val="00B2622F"/>
    <w:rsid w:val="00B26A7C"/>
    <w:rsid w:val="00B26B6F"/>
    <w:rsid w:val="00B26BBB"/>
    <w:rsid w:val="00B26CF3"/>
    <w:rsid w:val="00B26D25"/>
    <w:rsid w:val="00B27F60"/>
    <w:rsid w:val="00B3046F"/>
    <w:rsid w:val="00B30A86"/>
    <w:rsid w:val="00B30BE5"/>
    <w:rsid w:val="00B30F20"/>
    <w:rsid w:val="00B31223"/>
    <w:rsid w:val="00B31A86"/>
    <w:rsid w:val="00B31C60"/>
    <w:rsid w:val="00B31C9B"/>
    <w:rsid w:val="00B33AD5"/>
    <w:rsid w:val="00B33FFC"/>
    <w:rsid w:val="00B353AD"/>
    <w:rsid w:val="00B360B8"/>
    <w:rsid w:val="00B361E8"/>
    <w:rsid w:val="00B363E8"/>
    <w:rsid w:val="00B37B3E"/>
    <w:rsid w:val="00B37CE8"/>
    <w:rsid w:val="00B406E5"/>
    <w:rsid w:val="00B40B5C"/>
    <w:rsid w:val="00B429A6"/>
    <w:rsid w:val="00B42D48"/>
    <w:rsid w:val="00B4341D"/>
    <w:rsid w:val="00B4361D"/>
    <w:rsid w:val="00B43860"/>
    <w:rsid w:val="00B43D07"/>
    <w:rsid w:val="00B44010"/>
    <w:rsid w:val="00B440B0"/>
    <w:rsid w:val="00B4477F"/>
    <w:rsid w:val="00B44907"/>
    <w:rsid w:val="00B44C94"/>
    <w:rsid w:val="00B45320"/>
    <w:rsid w:val="00B45387"/>
    <w:rsid w:val="00B45C85"/>
    <w:rsid w:val="00B45F57"/>
    <w:rsid w:val="00B46344"/>
    <w:rsid w:val="00B46E39"/>
    <w:rsid w:val="00B46FD1"/>
    <w:rsid w:val="00B47C1E"/>
    <w:rsid w:val="00B502C1"/>
    <w:rsid w:val="00B50609"/>
    <w:rsid w:val="00B50938"/>
    <w:rsid w:val="00B50AB8"/>
    <w:rsid w:val="00B51917"/>
    <w:rsid w:val="00B522DB"/>
    <w:rsid w:val="00B5277E"/>
    <w:rsid w:val="00B527EF"/>
    <w:rsid w:val="00B528E0"/>
    <w:rsid w:val="00B53265"/>
    <w:rsid w:val="00B538CC"/>
    <w:rsid w:val="00B53B4C"/>
    <w:rsid w:val="00B5474B"/>
    <w:rsid w:val="00B54BDA"/>
    <w:rsid w:val="00B55419"/>
    <w:rsid w:val="00B5583B"/>
    <w:rsid w:val="00B56266"/>
    <w:rsid w:val="00B5632D"/>
    <w:rsid w:val="00B570B6"/>
    <w:rsid w:val="00B57235"/>
    <w:rsid w:val="00B573FB"/>
    <w:rsid w:val="00B57693"/>
    <w:rsid w:val="00B578EE"/>
    <w:rsid w:val="00B57CA4"/>
    <w:rsid w:val="00B606BA"/>
    <w:rsid w:val="00B610B6"/>
    <w:rsid w:val="00B61249"/>
    <w:rsid w:val="00B61406"/>
    <w:rsid w:val="00B61E11"/>
    <w:rsid w:val="00B62484"/>
    <w:rsid w:val="00B62680"/>
    <w:rsid w:val="00B637F1"/>
    <w:rsid w:val="00B63882"/>
    <w:rsid w:val="00B63A2E"/>
    <w:rsid w:val="00B64587"/>
    <w:rsid w:val="00B646BD"/>
    <w:rsid w:val="00B64D72"/>
    <w:rsid w:val="00B65475"/>
    <w:rsid w:val="00B6567C"/>
    <w:rsid w:val="00B6567F"/>
    <w:rsid w:val="00B6590C"/>
    <w:rsid w:val="00B65A41"/>
    <w:rsid w:val="00B66281"/>
    <w:rsid w:val="00B6732D"/>
    <w:rsid w:val="00B67FB7"/>
    <w:rsid w:val="00B70A55"/>
    <w:rsid w:val="00B70AFB"/>
    <w:rsid w:val="00B71383"/>
    <w:rsid w:val="00B71533"/>
    <w:rsid w:val="00B72A03"/>
    <w:rsid w:val="00B72B3F"/>
    <w:rsid w:val="00B73427"/>
    <w:rsid w:val="00B734DD"/>
    <w:rsid w:val="00B736CE"/>
    <w:rsid w:val="00B73749"/>
    <w:rsid w:val="00B737F3"/>
    <w:rsid w:val="00B74D99"/>
    <w:rsid w:val="00B74F27"/>
    <w:rsid w:val="00B75387"/>
    <w:rsid w:val="00B7549E"/>
    <w:rsid w:val="00B75BB3"/>
    <w:rsid w:val="00B760A2"/>
    <w:rsid w:val="00B763EF"/>
    <w:rsid w:val="00B76FE0"/>
    <w:rsid w:val="00B801E8"/>
    <w:rsid w:val="00B80371"/>
    <w:rsid w:val="00B808D3"/>
    <w:rsid w:val="00B80A27"/>
    <w:rsid w:val="00B811AD"/>
    <w:rsid w:val="00B81CEE"/>
    <w:rsid w:val="00B82553"/>
    <w:rsid w:val="00B82B43"/>
    <w:rsid w:val="00B83739"/>
    <w:rsid w:val="00B83D54"/>
    <w:rsid w:val="00B83ED8"/>
    <w:rsid w:val="00B83F80"/>
    <w:rsid w:val="00B8446C"/>
    <w:rsid w:val="00B84856"/>
    <w:rsid w:val="00B84FDD"/>
    <w:rsid w:val="00B8566F"/>
    <w:rsid w:val="00B85E2A"/>
    <w:rsid w:val="00B86900"/>
    <w:rsid w:val="00B8742A"/>
    <w:rsid w:val="00B87950"/>
    <w:rsid w:val="00B87D1B"/>
    <w:rsid w:val="00B903F4"/>
    <w:rsid w:val="00B90490"/>
    <w:rsid w:val="00B90F82"/>
    <w:rsid w:val="00B913CE"/>
    <w:rsid w:val="00B9170D"/>
    <w:rsid w:val="00B91CE0"/>
    <w:rsid w:val="00B91EEE"/>
    <w:rsid w:val="00B921B6"/>
    <w:rsid w:val="00B92545"/>
    <w:rsid w:val="00B930AA"/>
    <w:rsid w:val="00B93384"/>
    <w:rsid w:val="00B936BD"/>
    <w:rsid w:val="00B9388D"/>
    <w:rsid w:val="00B93C32"/>
    <w:rsid w:val="00B95B17"/>
    <w:rsid w:val="00B95B9A"/>
    <w:rsid w:val="00B967E3"/>
    <w:rsid w:val="00B96B13"/>
    <w:rsid w:val="00B9788B"/>
    <w:rsid w:val="00B97E66"/>
    <w:rsid w:val="00BA0501"/>
    <w:rsid w:val="00BA08F4"/>
    <w:rsid w:val="00BA11EA"/>
    <w:rsid w:val="00BA1B96"/>
    <w:rsid w:val="00BA1C55"/>
    <w:rsid w:val="00BA1FD6"/>
    <w:rsid w:val="00BA1FF0"/>
    <w:rsid w:val="00BA24B4"/>
    <w:rsid w:val="00BA2F86"/>
    <w:rsid w:val="00BA368E"/>
    <w:rsid w:val="00BA4892"/>
    <w:rsid w:val="00BA4AE6"/>
    <w:rsid w:val="00BA4F95"/>
    <w:rsid w:val="00BA4FBE"/>
    <w:rsid w:val="00BA51C0"/>
    <w:rsid w:val="00BA53F2"/>
    <w:rsid w:val="00BA608B"/>
    <w:rsid w:val="00BA6166"/>
    <w:rsid w:val="00BA64E5"/>
    <w:rsid w:val="00BA65B0"/>
    <w:rsid w:val="00BA6734"/>
    <w:rsid w:val="00BA7AF5"/>
    <w:rsid w:val="00BA7C00"/>
    <w:rsid w:val="00BB08BB"/>
    <w:rsid w:val="00BB1806"/>
    <w:rsid w:val="00BB1865"/>
    <w:rsid w:val="00BB1C76"/>
    <w:rsid w:val="00BB212B"/>
    <w:rsid w:val="00BB2541"/>
    <w:rsid w:val="00BB2877"/>
    <w:rsid w:val="00BB39C4"/>
    <w:rsid w:val="00BB3C63"/>
    <w:rsid w:val="00BB3C6F"/>
    <w:rsid w:val="00BB3F91"/>
    <w:rsid w:val="00BB4566"/>
    <w:rsid w:val="00BB4692"/>
    <w:rsid w:val="00BB49F2"/>
    <w:rsid w:val="00BB54CA"/>
    <w:rsid w:val="00BB6141"/>
    <w:rsid w:val="00BB6896"/>
    <w:rsid w:val="00BB7162"/>
    <w:rsid w:val="00BB7AD2"/>
    <w:rsid w:val="00BB7B9A"/>
    <w:rsid w:val="00BC004F"/>
    <w:rsid w:val="00BC0185"/>
    <w:rsid w:val="00BC0ED7"/>
    <w:rsid w:val="00BC14DB"/>
    <w:rsid w:val="00BC2582"/>
    <w:rsid w:val="00BC2E29"/>
    <w:rsid w:val="00BC4485"/>
    <w:rsid w:val="00BC4525"/>
    <w:rsid w:val="00BC49FF"/>
    <w:rsid w:val="00BC4E46"/>
    <w:rsid w:val="00BC6418"/>
    <w:rsid w:val="00BD034A"/>
    <w:rsid w:val="00BD06CA"/>
    <w:rsid w:val="00BD0A62"/>
    <w:rsid w:val="00BD12DF"/>
    <w:rsid w:val="00BD1C5D"/>
    <w:rsid w:val="00BD24CE"/>
    <w:rsid w:val="00BD2B66"/>
    <w:rsid w:val="00BD34D3"/>
    <w:rsid w:val="00BD3D9B"/>
    <w:rsid w:val="00BD441A"/>
    <w:rsid w:val="00BD4FE7"/>
    <w:rsid w:val="00BD514D"/>
    <w:rsid w:val="00BD5DB3"/>
    <w:rsid w:val="00BD662C"/>
    <w:rsid w:val="00BD684F"/>
    <w:rsid w:val="00BD6D78"/>
    <w:rsid w:val="00BD7820"/>
    <w:rsid w:val="00BD7E47"/>
    <w:rsid w:val="00BE0131"/>
    <w:rsid w:val="00BE0869"/>
    <w:rsid w:val="00BE0C26"/>
    <w:rsid w:val="00BE144E"/>
    <w:rsid w:val="00BE1E68"/>
    <w:rsid w:val="00BE267C"/>
    <w:rsid w:val="00BE3435"/>
    <w:rsid w:val="00BE3995"/>
    <w:rsid w:val="00BE3A00"/>
    <w:rsid w:val="00BE3A37"/>
    <w:rsid w:val="00BE3F04"/>
    <w:rsid w:val="00BE44D0"/>
    <w:rsid w:val="00BE5707"/>
    <w:rsid w:val="00BE5884"/>
    <w:rsid w:val="00BE59A3"/>
    <w:rsid w:val="00BE6350"/>
    <w:rsid w:val="00BE70F5"/>
    <w:rsid w:val="00BE74E4"/>
    <w:rsid w:val="00BE762C"/>
    <w:rsid w:val="00BE7751"/>
    <w:rsid w:val="00BE7C2F"/>
    <w:rsid w:val="00BF0B5C"/>
    <w:rsid w:val="00BF0B81"/>
    <w:rsid w:val="00BF0EEF"/>
    <w:rsid w:val="00BF1079"/>
    <w:rsid w:val="00BF1814"/>
    <w:rsid w:val="00BF1D61"/>
    <w:rsid w:val="00BF2E92"/>
    <w:rsid w:val="00BF3115"/>
    <w:rsid w:val="00BF3BD5"/>
    <w:rsid w:val="00BF3D7D"/>
    <w:rsid w:val="00BF400D"/>
    <w:rsid w:val="00BF406E"/>
    <w:rsid w:val="00BF4F00"/>
    <w:rsid w:val="00BF5FE8"/>
    <w:rsid w:val="00BF66A2"/>
    <w:rsid w:val="00BF6C92"/>
    <w:rsid w:val="00BF78EE"/>
    <w:rsid w:val="00BF7FD7"/>
    <w:rsid w:val="00C00B4C"/>
    <w:rsid w:val="00C00B6A"/>
    <w:rsid w:val="00C00BF4"/>
    <w:rsid w:val="00C00E70"/>
    <w:rsid w:val="00C00EA0"/>
    <w:rsid w:val="00C01114"/>
    <w:rsid w:val="00C013F3"/>
    <w:rsid w:val="00C01748"/>
    <w:rsid w:val="00C02B24"/>
    <w:rsid w:val="00C032C5"/>
    <w:rsid w:val="00C033F3"/>
    <w:rsid w:val="00C035AB"/>
    <w:rsid w:val="00C03665"/>
    <w:rsid w:val="00C03AB7"/>
    <w:rsid w:val="00C03EF1"/>
    <w:rsid w:val="00C04EF0"/>
    <w:rsid w:val="00C050E4"/>
    <w:rsid w:val="00C053A5"/>
    <w:rsid w:val="00C0552D"/>
    <w:rsid w:val="00C05D27"/>
    <w:rsid w:val="00C05EDF"/>
    <w:rsid w:val="00C06118"/>
    <w:rsid w:val="00C06901"/>
    <w:rsid w:val="00C0693E"/>
    <w:rsid w:val="00C0752D"/>
    <w:rsid w:val="00C10450"/>
    <w:rsid w:val="00C11308"/>
    <w:rsid w:val="00C128A0"/>
    <w:rsid w:val="00C13242"/>
    <w:rsid w:val="00C13574"/>
    <w:rsid w:val="00C13ECF"/>
    <w:rsid w:val="00C14518"/>
    <w:rsid w:val="00C14932"/>
    <w:rsid w:val="00C14C5A"/>
    <w:rsid w:val="00C152DD"/>
    <w:rsid w:val="00C152F6"/>
    <w:rsid w:val="00C15BE1"/>
    <w:rsid w:val="00C15E9E"/>
    <w:rsid w:val="00C15FD0"/>
    <w:rsid w:val="00C16E61"/>
    <w:rsid w:val="00C178B1"/>
    <w:rsid w:val="00C17BEE"/>
    <w:rsid w:val="00C17DD0"/>
    <w:rsid w:val="00C17EFB"/>
    <w:rsid w:val="00C17FA3"/>
    <w:rsid w:val="00C20252"/>
    <w:rsid w:val="00C202A4"/>
    <w:rsid w:val="00C205BB"/>
    <w:rsid w:val="00C2068B"/>
    <w:rsid w:val="00C20984"/>
    <w:rsid w:val="00C21982"/>
    <w:rsid w:val="00C21AF7"/>
    <w:rsid w:val="00C22081"/>
    <w:rsid w:val="00C22177"/>
    <w:rsid w:val="00C22A46"/>
    <w:rsid w:val="00C23E60"/>
    <w:rsid w:val="00C24A63"/>
    <w:rsid w:val="00C24AAC"/>
    <w:rsid w:val="00C252B4"/>
    <w:rsid w:val="00C25580"/>
    <w:rsid w:val="00C26107"/>
    <w:rsid w:val="00C2611D"/>
    <w:rsid w:val="00C268F6"/>
    <w:rsid w:val="00C269C8"/>
    <w:rsid w:val="00C26DAE"/>
    <w:rsid w:val="00C30B40"/>
    <w:rsid w:val="00C31E25"/>
    <w:rsid w:val="00C32089"/>
    <w:rsid w:val="00C3287F"/>
    <w:rsid w:val="00C32E17"/>
    <w:rsid w:val="00C332E6"/>
    <w:rsid w:val="00C335F3"/>
    <w:rsid w:val="00C34641"/>
    <w:rsid w:val="00C34A89"/>
    <w:rsid w:val="00C355CB"/>
    <w:rsid w:val="00C35BB5"/>
    <w:rsid w:val="00C35D0E"/>
    <w:rsid w:val="00C361F3"/>
    <w:rsid w:val="00C36AF2"/>
    <w:rsid w:val="00C36CB4"/>
    <w:rsid w:val="00C37087"/>
    <w:rsid w:val="00C374D5"/>
    <w:rsid w:val="00C4026D"/>
    <w:rsid w:val="00C40683"/>
    <w:rsid w:val="00C40D2B"/>
    <w:rsid w:val="00C40EAE"/>
    <w:rsid w:val="00C41664"/>
    <w:rsid w:val="00C419C6"/>
    <w:rsid w:val="00C41FCA"/>
    <w:rsid w:val="00C42112"/>
    <w:rsid w:val="00C423BC"/>
    <w:rsid w:val="00C427B1"/>
    <w:rsid w:val="00C42D73"/>
    <w:rsid w:val="00C42DDE"/>
    <w:rsid w:val="00C431D8"/>
    <w:rsid w:val="00C432E8"/>
    <w:rsid w:val="00C433DE"/>
    <w:rsid w:val="00C44357"/>
    <w:rsid w:val="00C445A9"/>
    <w:rsid w:val="00C4465F"/>
    <w:rsid w:val="00C4467E"/>
    <w:rsid w:val="00C447AA"/>
    <w:rsid w:val="00C447EE"/>
    <w:rsid w:val="00C449CE"/>
    <w:rsid w:val="00C44CD5"/>
    <w:rsid w:val="00C45248"/>
    <w:rsid w:val="00C455D4"/>
    <w:rsid w:val="00C45B62"/>
    <w:rsid w:val="00C46225"/>
    <w:rsid w:val="00C464E0"/>
    <w:rsid w:val="00C46789"/>
    <w:rsid w:val="00C46F7F"/>
    <w:rsid w:val="00C471C4"/>
    <w:rsid w:val="00C47375"/>
    <w:rsid w:val="00C47873"/>
    <w:rsid w:val="00C47B7E"/>
    <w:rsid w:val="00C50799"/>
    <w:rsid w:val="00C50CEB"/>
    <w:rsid w:val="00C50D09"/>
    <w:rsid w:val="00C5138A"/>
    <w:rsid w:val="00C51888"/>
    <w:rsid w:val="00C5237F"/>
    <w:rsid w:val="00C52CC8"/>
    <w:rsid w:val="00C53A53"/>
    <w:rsid w:val="00C53F90"/>
    <w:rsid w:val="00C541E3"/>
    <w:rsid w:val="00C5436C"/>
    <w:rsid w:val="00C547F4"/>
    <w:rsid w:val="00C54845"/>
    <w:rsid w:val="00C54D89"/>
    <w:rsid w:val="00C550EB"/>
    <w:rsid w:val="00C55358"/>
    <w:rsid w:val="00C554DC"/>
    <w:rsid w:val="00C5562A"/>
    <w:rsid w:val="00C56637"/>
    <w:rsid w:val="00C56671"/>
    <w:rsid w:val="00C5675B"/>
    <w:rsid w:val="00C56F96"/>
    <w:rsid w:val="00C579F5"/>
    <w:rsid w:val="00C57E9D"/>
    <w:rsid w:val="00C60ABA"/>
    <w:rsid w:val="00C61E7A"/>
    <w:rsid w:val="00C6229C"/>
    <w:rsid w:val="00C624D5"/>
    <w:rsid w:val="00C62550"/>
    <w:rsid w:val="00C62719"/>
    <w:rsid w:val="00C62B56"/>
    <w:rsid w:val="00C630C0"/>
    <w:rsid w:val="00C63120"/>
    <w:rsid w:val="00C63723"/>
    <w:rsid w:val="00C637A9"/>
    <w:rsid w:val="00C63DF8"/>
    <w:rsid w:val="00C64142"/>
    <w:rsid w:val="00C64176"/>
    <w:rsid w:val="00C6425B"/>
    <w:rsid w:val="00C642C7"/>
    <w:rsid w:val="00C64512"/>
    <w:rsid w:val="00C6458C"/>
    <w:rsid w:val="00C64681"/>
    <w:rsid w:val="00C6558D"/>
    <w:rsid w:val="00C65708"/>
    <w:rsid w:val="00C65A00"/>
    <w:rsid w:val="00C660D9"/>
    <w:rsid w:val="00C665C7"/>
    <w:rsid w:val="00C6763C"/>
    <w:rsid w:val="00C7066D"/>
    <w:rsid w:val="00C7086C"/>
    <w:rsid w:val="00C70944"/>
    <w:rsid w:val="00C7208D"/>
    <w:rsid w:val="00C72345"/>
    <w:rsid w:val="00C72B47"/>
    <w:rsid w:val="00C73093"/>
    <w:rsid w:val="00C7309F"/>
    <w:rsid w:val="00C73254"/>
    <w:rsid w:val="00C73624"/>
    <w:rsid w:val="00C740D1"/>
    <w:rsid w:val="00C74E6C"/>
    <w:rsid w:val="00C74FC8"/>
    <w:rsid w:val="00C75C9D"/>
    <w:rsid w:val="00C75E8D"/>
    <w:rsid w:val="00C76911"/>
    <w:rsid w:val="00C76B71"/>
    <w:rsid w:val="00C76E3F"/>
    <w:rsid w:val="00C770A5"/>
    <w:rsid w:val="00C77A6E"/>
    <w:rsid w:val="00C77C40"/>
    <w:rsid w:val="00C802C9"/>
    <w:rsid w:val="00C80442"/>
    <w:rsid w:val="00C8073B"/>
    <w:rsid w:val="00C80E90"/>
    <w:rsid w:val="00C80EB1"/>
    <w:rsid w:val="00C8102B"/>
    <w:rsid w:val="00C81C9E"/>
    <w:rsid w:val="00C81E0D"/>
    <w:rsid w:val="00C8230E"/>
    <w:rsid w:val="00C827B7"/>
    <w:rsid w:val="00C82C3F"/>
    <w:rsid w:val="00C82D4B"/>
    <w:rsid w:val="00C8316C"/>
    <w:rsid w:val="00C833B0"/>
    <w:rsid w:val="00C839AA"/>
    <w:rsid w:val="00C84012"/>
    <w:rsid w:val="00C850DB"/>
    <w:rsid w:val="00C851B8"/>
    <w:rsid w:val="00C85AE8"/>
    <w:rsid w:val="00C85BC2"/>
    <w:rsid w:val="00C86F3B"/>
    <w:rsid w:val="00C87092"/>
    <w:rsid w:val="00C8723D"/>
    <w:rsid w:val="00C8742E"/>
    <w:rsid w:val="00C87DA0"/>
    <w:rsid w:val="00C90151"/>
    <w:rsid w:val="00C903C9"/>
    <w:rsid w:val="00C9065F"/>
    <w:rsid w:val="00C913BF"/>
    <w:rsid w:val="00C913E0"/>
    <w:rsid w:val="00C91F70"/>
    <w:rsid w:val="00C92802"/>
    <w:rsid w:val="00C931AA"/>
    <w:rsid w:val="00C93434"/>
    <w:rsid w:val="00C93516"/>
    <w:rsid w:val="00C940C7"/>
    <w:rsid w:val="00C94463"/>
    <w:rsid w:val="00C94D01"/>
    <w:rsid w:val="00C94DAB"/>
    <w:rsid w:val="00C952FE"/>
    <w:rsid w:val="00C95727"/>
    <w:rsid w:val="00C959BE"/>
    <w:rsid w:val="00C96312"/>
    <w:rsid w:val="00C967F0"/>
    <w:rsid w:val="00C96AF2"/>
    <w:rsid w:val="00C96DA6"/>
    <w:rsid w:val="00C978D8"/>
    <w:rsid w:val="00C97BCB"/>
    <w:rsid w:val="00CA00BE"/>
    <w:rsid w:val="00CA0828"/>
    <w:rsid w:val="00CA08D1"/>
    <w:rsid w:val="00CA1127"/>
    <w:rsid w:val="00CA1376"/>
    <w:rsid w:val="00CA1760"/>
    <w:rsid w:val="00CA1BC7"/>
    <w:rsid w:val="00CA1C3C"/>
    <w:rsid w:val="00CA2026"/>
    <w:rsid w:val="00CA2B2B"/>
    <w:rsid w:val="00CA2BFE"/>
    <w:rsid w:val="00CA2E14"/>
    <w:rsid w:val="00CA2E94"/>
    <w:rsid w:val="00CA40A4"/>
    <w:rsid w:val="00CA412D"/>
    <w:rsid w:val="00CA43B1"/>
    <w:rsid w:val="00CA45D9"/>
    <w:rsid w:val="00CA46BF"/>
    <w:rsid w:val="00CA4C22"/>
    <w:rsid w:val="00CA4CF8"/>
    <w:rsid w:val="00CA4D36"/>
    <w:rsid w:val="00CA4DDC"/>
    <w:rsid w:val="00CA5291"/>
    <w:rsid w:val="00CA533D"/>
    <w:rsid w:val="00CA5502"/>
    <w:rsid w:val="00CA5A29"/>
    <w:rsid w:val="00CA60AC"/>
    <w:rsid w:val="00CA60EE"/>
    <w:rsid w:val="00CA627A"/>
    <w:rsid w:val="00CA672C"/>
    <w:rsid w:val="00CA6889"/>
    <w:rsid w:val="00CA6969"/>
    <w:rsid w:val="00CA6AB6"/>
    <w:rsid w:val="00CA7161"/>
    <w:rsid w:val="00CA778B"/>
    <w:rsid w:val="00CB0278"/>
    <w:rsid w:val="00CB10D0"/>
    <w:rsid w:val="00CB17F9"/>
    <w:rsid w:val="00CB2318"/>
    <w:rsid w:val="00CB29F3"/>
    <w:rsid w:val="00CB37CA"/>
    <w:rsid w:val="00CB5DD3"/>
    <w:rsid w:val="00CB639D"/>
    <w:rsid w:val="00CB6867"/>
    <w:rsid w:val="00CB68A0"/>
    <w:rsid w:val="00CB7DD4"/>
    <w:rsid w:val="00CC02D1"/>
    <w:rsid w:val="00CC1476"/>
    <w:rsid w:val="00CC1CE4"/>
    <w:rsid w:val="00CC292E"/>
    <w:rsid w:val="00CC2D43"/>
    <w:rsid w:val="00CC2D8C"/>
    <w:rsid w:val="00CC2FC0"/>
    <w:rsid w:val="00CC35F7"/>
    <w:rsid w:val="00CC5164"/>
    <w:rsid w:val="00CC64CE"/>
    <w:rsid w:val="00CC7AFB"/>
    <w:rsid w:val="00CD01B9"/>
    <w:rsid w:val="00CD0329"/>
    <w:rsid w:val="00CD285C"/>
    <w:rsid w:val="00CD28C2"/>
    <w:rsid w:val="00CD31B7"/>
    <w:rsid w:val="00CD44B6"/>
    <w:rsid w:val="00CD4B6C"/>
    <w:rsid w:val="00CD59E8"/>
    <w:rsid w:val="00CD5A1C"/>
    <w:rsid w:val="00CD618F"/>
    <w:rsid w:val="00CD7E29"/>
    <w:rsid w:val="00CD7E3E"/>
    <w:rsid w:val="00CD7EC6"/>
    <w:rsid w:val="00CD7F15"/>
    <w:rsid w:val="00CE1930"/>
    <w:rsid w:val="00CE1CC2"/>
    <w:rsid w:val="00CE1F5F"/>
    <w:rsid w:val="00CE25CD"/>
    <w:rsid w:val="00CE26F8"/>
    <w:rsid w:val="00CE2BA9"/>
    <w:rsid w:val="00CE3252"/>
    <w:rsid w:val="00CE37DC"/>
    <w:rsid w:val="00CE3BFD"/>
    <w:rsid w:val="00CE3CEE"/>
    <w:rsid w:val="00CE4277"/>
    <w:rsid w:val="00CE54B3"/>
    <w:rsid w:val="00CE5A80"/>
    <w:rsid w:val="00CE5CAB"/>
    <w:rsid w:val="00CE6099"/>
    <w:rsid w:val="00CE62FB"/>
    <w:rsid w:val="00CE668B"/>
    <w:rsid w:val="00CE76B8"/>
    <w:rsid w:val="00CE76F4"/>
    <w:rsid w:val="00CE789B"/>
    <w:rsid w:val="00CE7B40"/>
    <w:rsid w:val="00CF068A"/>
    <w:rsid w:val="00CF084B"/>
    <w:rsid w:val="00CF0A7A"/>
    <w:rsid w:val="00CF0B95"/>
    <w:rsid w:val="00CF1545"/>
    <w:rsid w:val="00CF1979"/>
    <w:rsid w:val="00CF2903"/>
    <w:rsid w:val="00CF2BD1"/>
    <w:rsid w:val="00CF3AC7"/>
    <w:rsid w:val="00CF3DD6"/>
    <w:rsid w:val="00CF4C1C"/>
    <w:rsid w:val="00CF5EA2"/>
    <w:rsid w:val="00CF672D"/>
    <w:rsid w:val="00CF7260"/>
    <w:rsid w:val="00CF75B1"/>
    <w:rsid w:val="00CF7B14"/>
    <w:rsid w:val="00D00133"/>
    <w:rsid w:val="00D009E9"/>
    <w:rsid w:val="00D00CE0"/>
    <w:rsid w:val="00D013F1"/>
    <w:rsid w:val="00D02065"/>
    <w:rsid w:val="00D02291"/>
    <w:rsid w:val="00D02E5F"/>
    <w:rsid w:val="00D02E95"/>
    <w:rsid w:val="00D02FE8"/>
    <w:rsid w:val="00D03021"/>
    <w:rsid w:val="00D03946"/>
    <w:rsid w:val="00D03E18"/>
    <w:rsid w:val="00D03E41"/>
    <w:rsid w:val="00D0457B"/>
    <w:rsid w:val="00D04872"/>
    <w:rsid w:val="00D04DF0"/>
    <w:rsid w:val="00D05021"/>
    <w:rsid w:val="00D052E9"/>
    <w:rsid w:val="00D05690"/>
    <w:rsid w:val="00D061FA"/>
    <w:rsid w:val="00D06384"/>
    <w:rsid w:val="00D0667B"/>
    <w:rsid w:val="00D069FC"/>
    <w:rsid w:val="00D06CCF"/>
    <w:rsid w:val="00D101A5"/>
    <w:rsid w:val="00D10233"/>
    <w:rsid w:val="00D10FA8"/>
    <w:rsid w:val="00D114FC"/>
    <w:rsid w:val="00D11C15"/>
    <w:rsid w:val="00D11CFE"/>
    <w:rsid w:val="00D11E59"/>
    <w:rsid w:val="00D123AD"/>
    <w:rsid w:val="00D12E22"/>
    <w:rsid w:val="00D12EB2"/>
    <w:rsid w:val="00D13394"/>
    <w:rsid w:val="00D138BD"/>
    <w:rsid w:val="00D1396F"/>
    <w:rsid w:val="00D13AA4"/>
    <w:rsid w:val="00D13BD5"/>
    <w:rsid w:val="00D146A4"/>
    <w:rsid w:val="00D147EE"/>
    <w:rsid w:val="00D14EBF"/>
    <w:rsid w:val="00D1578E"/>
    <w:rsid w:val="00D15F0E"/>
    <w:rsid w:val="00D16D3C"/>
    <w:rsid w:val="00D16FC0"/>
    <w:rsid w:val="00D17C01"/>
    <w:rsid w:val="00D17D7F"/>
    <w:rsid w:val="00D2041A"/>
    <w:rsid w:val="00D207D2"/>
    <w:rsid w:val="00D214F0"/>
    <w:rsid w:val="00D215BC"/>
    <w:rsid w:val="00D217BE"/>
    <w:rsid w:val="00D21C08"/>
    <w:rsid w:val="00D223A3"/>
    <w:rsid w:val="00D22661"/>
    <w:rsid w:val="00D2329F"/>
    <w:rsid w:val="00D2413A"/>
    <w:rsid w:val="00D2420D"/>
    <w:rsid w:val="00D24C3D"/>
    <w:rsid w:val="00D250F9"/>
    <w:rsid w:val="00D25804"/>
    <w:rsid w:val="00D25F33"/>
    <w:rsid w:val="00D26003"/>
    <w:rsid w:val="00D26BE6"/>
    <w:rsid w:val="00D27217"/>
    <w:rsid w:val="00D273B3"/>
    <w:rsid w:val="00D27FC6"/>
    <w:rsid w:val="00D302D7"/>
    <w:rsid w:val="00D3067B"/>
    <w:rsid w:val="00D30C52"/>
    <w:rsid w:val="00D3189F"/>
    <w:rsid w:val="00D31F84"/>
    <w:rsid w:val="00D3218D"/>
    <w:rsid w:val="00D32704"/>
    <w:rsid w:val="00D32C70"/>
    <w:rsid w:val="00D32D3E"/>
    <w:rsid w:val="00D32FDB"/>
    <w:rsid w:val="00D331B8"/>
    <w:rsid w:val="00D33907"/>
    <w:rsid w:val="00D33D2D"/>
    <w:rsid w:val="00D346EE"/>
    <w:rsid w:val="00D35378"/>
    <w:rsid w:val="00D36384"/>
    <w:rsid w:val="00D36884"/>
    <w:rsid w:val="00D37A78"/>
    <w:rsid w:val="00D37B4B"/>
    <w:rsid w:val="00D405D0"/>
    <w:rsid w:val="00D40615"/>
    <w:rsid w:val="00D40AB3"/>
    <w:rsid w:val="00D416E7"/>
    <w:rsid w:val="00D42263"/>
    <w:rsid w:val="00D424CD"/>
    <w:rsid w:val="00D42889"/>
    <w:rsid w:val="00D42C5A"/>
    <w:rsid w:val="00D44306"/>
    <w:rsid w:val="00D44789"/>
    <w:rsid w:val="00D44F6C"/>
    <w:rsid w:val="00D45A28"/>
    <w:rsid w:val="00D45B8D"/>
    <w:rsid w:val="00D45F21"/>
    <w:rsid w:val="00D4644C"/>
    <w:rsid w:val="00D46826"/>
    <w:rsid w:val="00D46C3E"/>
    <w:rsid w:val="00D47507"/>
    <w:rsid w:val="00D47ABE"/>
    <w:rsid w:val="00D47D61"/>
    <w:rsid w:val="00D5038D"/>
    <w:rsid w:val="00D5158B"/>
    <w:rsid w:val="00D51967"/>
    <w:rsid w:val="00D51D48"/>
    <w:rsid w:val="00D523AE"/>
    <w:rsid w:val="00D532D6"/>
    <w:rsid w:val="00D533A6"/>
    <w:rsid w:val="00D53F91"/>
    <w:rsid w:val="00D54143"/>
    <w:rsid w:val="00D544A9"/>
    <w:rsid w:val="00D546C9"/>
    <w:rsid w:val="00D55263"/>
    <w:rsid w:val="00D552D2"/>
    <w:rsid w:val="00D5571D"/>
    <w:rsid w:val="00D55763"/>
    <w:rsid w:val="00D55D3A"/>
    <w:rsid w:val="00D55EE6"/>
    <w:rsid w:val="00D56160"/>
    <w:rsid w:val="00D56B14"/>
    <w:rsid w:val="00D56C7A"/>
    <w:rsid w:val="00D5712D"/>
    <w:rsid w:val="00D57E99"/>
    <w:rsid w:val="00D60953"/>
    <w:rsid w:val="00D60C20"/>
    <w:rsid w:val="00D618E9"/>
    <w:rsid w:val="00D61926"/>
    <w:rsid w:val="00D61B4D"/>
    <w:rsid w:val="00D61C69"/>
    <w:rsid w:val="00D62E18"/>
    <w:rsid w:val="00D63B57"/>
    <w:rsid w:val="00D63EEB"/>
    <w:rsid w:val="00D6466C"/>
    <w:rsid w:val="00D64A54"/>
    <w:rsid w:val="00D65442"/>
    <w:rsid w:val="00D6580D"/>
    <w:rsid w:val="00D65BC8"/>
    <w:rsid w:val="00D65BFD"/>
    <w:rsid w:val="00D6604A"/>
    <w:rsid w:val="00D660F9"/>
    <w:rsid w:val="00D70867"/>
    <w:rsid w:val="00D71293"/>
    <w:rsid w:val="00D71BEF"/>
    <w:rsid w:val="00D71EB2"/>
    <w:rsid w:val="00D7237F"/>
    <w:rsid w:val="00D7276F"/>
    <w:rsid w:val="00D727B9"/>
    <w:rsid w:val="00D728A7"/>
    <w:rsid w:val="00D72C40"/>
    <w:rsid w:val="00D72DCB"/>
    <w:rsid w:val="00D72E1E"/>
    <w:rsid w:val="00D73219"/>
    <w:rsid w:val="00D733FC"/>
    <w:rsid w:val="00D73412"/>
    <w:rsid w:val="00D73517"/>
    <w:rsid w:val="00D73947"/>
    <w:rsid w:val="00D73CB2"/>
    <w:rsid w:val="00D73D46"/>
    <w:rsid w:val="00D73EE6"/>
    <w:rsid w:val="00D743B5"/>
    <w:rsid w:val="00D74475"/>
    <w:rsid w:val="00D75004"/>
    <w:rsid w:val="00D753BB"/>
    <w:rsid w:val="00D75B1D"/>
    <w:rsid w:val="00D75CAA"/>
    <w:rsid w:val="00D75DC9"/>
    <w:rsid w:val="00D7634A"/>
    <w:rsid w:val="00D7666E"/>
    <w:rsid w:val="00D76676"/>
    <w:rsid w:val="00D76E03"/>
    <w:rsid w:val="00D77100"/>
    <w:rsid w:val="00D77103"/>
    <w:rsid w:val="00D77E4E"/>
    <w:rsid w:val="00D8014E"/>
    <w:rsid w:val="00D802FD"/>
    <w:rsid w:val="00D80975"/>
    <w:rsid w:val="00D81170"/>
    <w:rsid w:val="00D81526"/>
    <w:rsid w:val="00D8161B"/>
    <w:rsid w:val="00D8174B"/>
    <w:rsid w:val="00D817B0"/>
    <w:rsid w:val="00D81A60"/>
    <w:rsid w:val="00D822A7"/>
    <w:rsid w:val="00D830EC"/>
    <w:rsid w:val="00D837A6"/>
    <w:rsid w:val="00D8380B"/>
    <w:rsid w:val="00D83887"/>
    <w:rsid w:val="00D83CCE"/>
    <w:rsid w:val="00D8448A"/>
    <w:rsid w:val="00D8482B"/>
    <w:rsid w:val="00D85095"/>
    <w:rsid w:val="00D85792"/>
    <w:rsid w:val="00D85B5B"/>
    <w:rsid w:val="00D85BF4"/>
    <w:rsid w:val="00D85E8F"/>
    <w:rsid w:val="00D8671F"/>
    <w:rsid w:val="00D868F7"/>
    <w:rsid w:val="00D86900"/>
    <w:rsid w:val="00D87223"/>
    <w:rsid w:val="00D8754B"/>
    <w:rsid w:val="00D90123"/>
    <w:rsid w:val="00D90A38"/>
    <w:rsid w:val="00D918DC"/>
    <w:rsid w:val="00D920EC"/>
    <w:rsid w:val="00D92442"/>
    <w:rsid w:val="00D92A23"/>
    <w:rsid w:val="00D92E4B"/>
    <w:rsid w:val="00D933D3"/>
    <w:rsid w:val="00D935B7"/>
    <w:rsid w:val="00D93C10"/>
    <w:rsid w:val="00D93D05"/>
    <w:rsid w:val="00D940A5"/>
    <w:rsid w:val="00D943AE"/>
    <w:rsid w:val="00D971DD"/>
    <w:rsid w:val="00D97F3F"/>
    <w:rsid w:val="00DA0079"/>
    <w:rsid w:val="00DA023F"/>
    <w:rsid w:val="00DA174D"/>
    <w:rsid w:val="00DA177A"/>
    <w:rsid w:val="00DA1D93"/>
    <w:rsid w:val="00DA1DFB"/>
    <w:rsid w:val="00DA23FC"/>
    <w:rsid w:val="00DA2512"/>
    <w:rsid w:val="00DA2DBB"/>
    <w:rsid w:val="00DA407C"/>
    <w:rsid w:val="00DA452D"/>
    <w:rsid w:val="00DA5984"/>
    <w:rsid w:val="00DA5C89"/>
    <w:rsid w:val="00DA707B"/>
    <w:rsid w:val="00DA70A4"/>
    <w:rsid w:val="00DA7A66"/>
    <w:rsid w:val="00DB0464"/>
    <w:rsid w:val="00DB10F9"/>
    <w:rsid w:val="00DB21A4"/>
    <w:rsid w:val="00DB24DF"/>
    <w:rsid w:val="00DB264C"/>
    <w:rsid w:val="00DB2F21"/>
    <w:rsid w:val="00DB3037"/>
    <w:rsid w:val="00DB30EF"/>
    <w:rsid w:val="00DB3AE2"/>
    <w:rsid w:val="00DB3BB2"/>
    <w:rsid w:val="00DB43E6"/>
    <w:rsid w:val="00DB5538"/>
    <w:rsid w:val="00DB5544"/>
    <w:rsid w:val="00DB56ED"/>
    <w:rsid w:val="00DB58B0"/>
    <w:rsid w:val="00DB5E54"/>
    <w:rsid w:val="00DB6C33"/>
    <w:rsid w:val="00DB7103"/>
    <w:rsid w:val="00DB761D"/>
    <w:rsid w:val="00DB7B91"/>
    <w:rsid w:val="00DB7D15"/>
    <w:rsid w:val="00DB7D84"/>
    <w:rsid w:val="00DC00CE"/>
    <w:rsid w:val="00DC09BA"/>
    <w:rsid w:val="00DC0AC1"/>
    <w:rsid w:val="00DC0C0A"/>
    <w:rsid w:val="00DC0CD7"/>
    <w:rsid w:val="00DC1134"/>
    <w:rsid w:val="00DC1268"/>
    <w:rsid w:val="00DC1D65"/>
    <w:rsid w:val="00DC2583"/>
    <w:rsid w:val="00DC26FB"/>
    <w:rsid w:val="00DC28F6"/>
    <w:rsid w:val="00DC2CFA"/>
    <w:rsid w:val="00DC38A0"/>
    <w:rsid w:val="00DC3F88"/>
    <w:rsid w:val="00DC3FF9"/>
    <w:rsid w:val="00DC538B"/>
    <w:rsid w:val="00DC56F4"/>
    <w:rsid w:val="00DC5EE2"/>
    <w:rsid w:val="00DC6216"/>
    <w:rsid w:val="00DC6263"/>
    <w:rsid w:val="00DC6FB1"/>
    <w:rsid w:val="00DC73CC"/>
    <w:rsid w:val="00DC7AE7"/>
    <w:rsid w:val="00DD04A7"/>
    <w:rsid w:val="00DD0745"/>
    <w:rsid w:val="00DD0808"/>
    <w:rsid w:val="00DD0C81"/>
    <w:rsid w:val="00DD0D54"/>
    <w:rsid w:val="00DD21C3"/>
    <w:rsid w:val="00DD236B"/>
    <w:rsid w:val="00DD24AF"/>
    <w:rsid w:val="00DD2725"/>
    <w:rsid w:val="00DD2A91"/>
    <w:rsid w:val="00DD3393"/>
    <w:rsid w:val="00DD348C"/>
    <w:rsid w:val="00DD3BF6"/>
    <w:rsid w:val="00DD3E42"/>
    <w:rsid w:val="00DD4137"/>
    <w:rsid w:val="00DD4397"/>
    <w:rsid w:val="00DD4647"/>
    <w:rsid w:val="00DD50D8"/>
    <w:rsid w:val="00DD5AF1"/>
    <w:rsid w:val="00DD629A"/>
    <w:rsid w:val="00DD698C"/>
    <w:rsid w:val="00DD6A2C"/>
    <w:rsid w:val="00DD6ACE"/>
    <w:rsid w:val="00DD6BD4"/>
    <w:rsid w:val="00DD7744"/>
    <w:rsid w:val="00DE0B51"/>
    <w:rsid w:val="00DE0D07"/>
    <w:rsid w:val="00DE1162"/>
    <w:rsid w:val="00DE12A9"/>
    <w:rsid w:val="00DE1703"/>
    <w:rsid w:val="00DE1C4B"/>
    <w:rsid w:val="00DE259C"/>
    <w:rsid w:val="00DE27BB"/>
    <w:rsid w:val="00DE27D2"/>
    <w:rsid w:val="00DE4B7F"/>
    <w:rsid w:val="00DE526B"/>
    <w:rsid w:val="00DE5C98"/>
    <w:rsid w:val="00DE6198"/>
    <w:rsid w:val="00DE654E"/>
    <w:rsid w:val="00DE65CD"/>
    <w:rsid w:val="00DE68F4"/>
    <w:rsid w:val="00DF0672"/>
    <w:rsid w:val="00DF1071"/>
    <w:rsid w:val="00DF1105"/>
    <w:rsid w:val="00DF1544"/>
    <w:rsid w:val="00DF1CF6"/>
    <w:rsid w:val="00DF1F5D"/>
    <w:rsid w:val="00DF2882"/>
    <w:rsid w:val="00DF28D9"/>
    <w:rsid w:val="00DF2C88"/>
    <w:rsid w:val="00DF2F7E"/>
    <w:rsid w:val="00DF3E2D"/>
    <w:rsid w:val="00DF412F"/>
    <w:rsid w:val="00DF4287"/>
    <w:rsid w:val="00DF4441"/>
    <w:rsid w:val="00DF4545"/>
    <w:rsid w:val="00DF481E"/>
    <w:rsid w:val="00DF4B44"/>
    <w:rsid w:val="00DF4D7E"/>
    <w:rsid w:val="00DF4FF5"/>
    <w:rsid w:val="00DF52E5"/>
    <w:rsid w:val="00DF5425"/>
    <w:rsid w:val="00DF65AF"/>
    <w:rsid w:val="00DF6C88"/>
    <w:rsid w:val="00DF75C5"/>
    <w:rsid w:val="00DF7F2C"/>
    <w:rsid w:val="00E00180"/>
    <w:rsid w:val="00E007C5"/>
    <w:rsid w:val="00E01592"/>
    <w:rsid w:val="00E01B39"/>
    <w:rsid w:val="00E023A5"/>
    <w:rsid w:val="00E02A9C"/>
    <w:rsid w:val="00E02F6A"/>
    <w:rsid w:val="00E0305C"/>
    <w:rsid w:val="00E032CA"/>
    <w:rsid w:val="00E0446E"/>
    <w:rsid w:val="00E04F19"/>
    <w:rsid w:val="00E0508C"/>
    <w:rsid w:val="00E0524B"/>
    <w:rsid w:val="00E05686"/>
    <w:rsid w:val="00E057F3"/>
    <w:rsid w:val="00E058F4"/>
    <w:rsid w:val="00E06475"/>
    <w:rsid w:val="00E07148"/>
    <w:rsid w:val="00E07AA7"/>
    <w:rsid w:val="00E100E3"/>
    <w:rsid w:val="00E10E04"/>
    <w:rsid w:val="00E113C0"/>
    <w:rsid w:val="00E12123"/>
    <w:rsid w:val="00E125A2"/>
    <w:rsid w:val="00E12E84"/>
    <w:rsid w:val="00E133FE"/>
    <w:rsid w:val="00E135AE"/>
    <w:rsid w:val="00E135CD"/>
    <w:rsid w:val="00E13B50"/>
    <w:rsid w:val="00E150A9"/>
    <w:rsid w:val="00E15488"/>
    <w:rsid w:val="00E15574"/>
    <w:rsid w:val="00E156F5"/>
    <w:rsid w:val="00E15810"/>
    <w:rsid w:val="00E1598F"/>
    <w:rsid w:val="00E16897"/>
    <w:rsid w:val="00E17DED"/>
    <w:rsid w:val="00E2041B"/>
    <w:rsid w:val="00E21279"/>
    <w:rsid w:val="00E2147B"/>
    <w:rsid w:val="00E21486"/>
    <w:rsid w:val="00E21D70"/>
    <w:rsid w:val="00E22A2F"/>
    <w:rsid w:val="00E22D21"/>
    <w:rsid w:val="00E22FE0"/>
    <w:rsid w:val="00E2358E"/>
    <w:rsid w:val="00E23A94"/>
    <w:rsid w:val="00E23D2F"/>
    <w:rsid w:val="00E25063"/>
    <w:rsid w:val="00E2516C"/>
    <w:rsid w:val="00E25FD3"/>
    <w:rsid w:val="00E261AD"/>
    <w:rsid w:val="00E26657"/>
    <w:rsid w:val="00E269F9"/>
    <w:rsid w:val="00E26D89"/>
    <w:rsid w:val="00E2749E"/>
    <w:rsid w:val="00E27670"/>
    <w:rsid w:val="00E279E0"/>
    <w:rsid w:val="00E27E17"/>
    <w:rsid w:val="00E30532"/>
    <w:rsid w:val="00E30876"/>
    <w:rsid w:val="00E32264"/>
    <w:rsid w:val="00E32D7B"/>
    <w:rsid w:val="00E33032"/>
    <w:rsid w:val="00E3393A"/>
    <w:rsid w:val="00E33A86"/>
    <w:rsid w:val="00E33B38"/>
    <w:rsid w:val="00E33DB9"/>
    <w:rsid w:val="00E33EBE"/>
    <w:rsid w:val="00E34393"/>
    <w:rsid w:val="00E3478B"/>
    <w:rsid w:val="00E34A60"/>
    <w:rsid w:val="00E34D29"/>
    <w:rsid w:val="00E358BB"/>
    <w:rsid w:val="00E35ED0"/>
    <w:rsid w:val="00E372E2"/>
    <w:rsid w:val="00E37481"/>
    <w:rsid w:val="00E37893"/>
    <w:rsid w:val="00E37CF8"/>
    <w:rsid w:val="00E408E0"/>
    <w:rsid w:val="00E40B22"/>
    <w:rsid w:val="00E419B7"/>
    <w:rsid w:val="00E41D10"/>
    <w:rsid w:val="00E423A7"/>
    <w:rsid w:val="00E42781"/>
    <w:rsid w:val="00E429E7"/>
    <w:rsid w:val="00E42CE0"/>
    <w:rsid w:val="00E42D87"/>
    <w:rsid w:val="00E43522"/>
    <w:rsid w:val="00E4367C"/>
    <w:rsid w:val="00E438A8"/>
    <w:rsid w:val="00E4397C"/>
    <w:rsid w:val="00E44363"/>
    <w:rsid w:val="00E449B5"/>
    <w:rsid w:val="00E44B23"/>
    <w:rsid w:val="00E44F29"/>
    <w:rsid w:val="00E45ADD"/>
    <w:rsid w:val="00E45AE4"/>
    <w:rsid w:val="00E4610C"/>
    <w:rsid w:val="00E4617C"/>
    <w:rsid w:val="00E46E32"/>
    <w:rsid w:val="00E4721B"/>
    <w:rsid w:val="00E472FB"/>
    <w:rsid w:val="00E47541"/>
    <w:rsid w:val="00E47A82"/>
    <w:rsid w:val="00E47F84"/>
    <w:rsid w:val="00E507C7"/>
    <w:rsid w:val="00E50E40"/>
    <w:rsid w:val="00E51190"/>
    <w:rsid w:val="00E51803"/>
    <w:rsid w:val="00E518F1"/>
    <w:rsid w:val="00E51AE0"/>
    <w:rsid w:val="00E51E12"/>
    <w:rsid w:val="00E527B3"/>
    <w:rsid w:val="00E537E6"/>
    <w:rsid w:val="00E53850"/>
    <w:rsid w:val="00E53E5A"/>
    <w:rsid w:val="00E54744"/>
    <w:rsid w:val="00E54B0C"/>
    <w:rsid w:val="00E54B4C"/>
    <w:rsid w:val="00E54DBB"/>
    <w:rsid w:val="00E54E33"/>
    <w:rsid w:val="00E54F4C"/>
    <w:rsid w:val="00E54FC6"/>
    <w:rsid w:val="00E55E74"/>
    <w:rsid w:val="00E56AC1"/>
    <w:rsid w:val="00E56BE3"/>
    <w:rsid w:val="00E5793C"/>
    <w:rsid w:val="00E57C15"/>
    <w:rsid w:val="00E57CB5"/>
    <w:rsid w:val="00E603B0"/>
    <w:rsid w:val="00E60597"/>
    <w:rsid w:val="00E6076A"/>
    <w:rsid w:val="00E61006"/>
    <w:rsid w:val="00E61369"/>
    <w:rsid w:val="00E619D3"/>
    <w:rsid w:val="00E61D09"/>
    <w:rsid w:val="00E61EC6"/>
    <w:rsid w:val="00E61F76"/>
    <w:rsid w:val="00E62C31"/>
    <w:rsid w:val="00E63437"/>
    <w:rsid w:val="00E637F7"/>
    <w:rsid w:val="00E63FB7"/>
    <w:rsid w:val="00E644C1"/>
    <w:rsid w:val="00E64A13"/>
    <w:rsid w:val="00E650A6"/>
    <w:rsid w:val="00E650AD"/>
    <w:rsid w:val="00E667A9"/>
    <w:rsid w:val="00E66906"/>
    <w:rsid w:val="00E66F68"/>
    <w:rsid w:val="00E670EA"/>
    <w:rsid w:val="00E67B5A"/>
    <w:rsid w:val="00E70B19"/>
    <w:rsid w:val="00E70BC3"/>
    <w:rsid w:val="00E70E14"/>
    <w:rsid w:val="00E70F76"/>
    <w:rsid w:val="00E71382"/>
    <w:rsid w:val="00E71E2B"/>
    <w:rsid w:val="00E7246B"/>
    <w:rsid w:val="00E72A40"/>
    <w:rsid w:val="00E72C17"/>
    <w:rsid w:val="00E73405"/>
    <w:rsid w:val="00E7364F"/>
    <w:rsid w:val="00E73D3C"/>
    <w:rsid w:val="00E73F09"/>
    <w:rsid w:val="00E75046"/>
    <w:rsid w:val="00E75737"/>
    <w:rsid w:val="00E75B92"/>
    <w:rsid w:val="00E75BDE"/>
    <w:rsid w:val="00E75CA0"/>
    <w:rsid w:val="00E75D24"/>
    <w:rsid w:val="00E76001"/>
    <w:rsid w:val="00E76C41"/>
    <w:rsid w:val="00E76FC6"/>
    <w:rsid w:val="00E7715A"/>
    <w:rsid w:val="00E8133F"/>
    <w:rsid w:val="00E81A75"/>
    <w:rsid w:val="00E8205E"/>
    <w:rsid w:val="00E8244B"/>
    <w:rsid w:val="00E826C4"/>
    <w:rsid w:val="00E833DE"/>
    <w:rsid w:val="00E83B0C"/>
    <w:rsid w:val="00E841B4"/>
    <w:rsid w:val="00E84CF8"/>
    <w:rsid w:val="00E850FB"/>
    <w:rsid w:val="00E851D1"/>
    <w:rsid w:val="00E85764"/>
    <w:rsid w:val="00E860E3"/>
    <w:rsid w:val="00E87973"/>
    <w:rsid w:val="00E903CE"/>
    <w:rsid w:val="00E910AC"/>
    <w:rsid w:val="00E915CD"/>
    <w:rsid w:val="00E929AB"/>
    <w:rsid w:val="00E92E51"/>
    <w:rsid w:val="00E93979"/>
    <w:rsid w:val="00E939A0"/>
    <w:rsid w:val="00E93D2B"/>
    <w:rsid w:val="00E945E0"/>
    <w:rsid w:val="00E94BCF"/>
    <w:rsid w:val="00E96813"/>
    <w:rsid w:val="00E96A90"/>
    <w:rsid w:val="00E973BE"/>
    <w:rsid w:val="00E973CD"/>
    <w:rsid w:val="00E97FC0"/>
    <w:rsid w:val="00EA0617"/>
    <w:rsid w:val="00EA09F7"/>
    <w:rsid w:val="00EA0C14"/>
    <w:rsid w:val="00EA1498"/>
    <w:rsid w:val="00EA17F8"/>
    <w:rsid w:val="00EA1E8F"/>
    <w:rsid w:val="00EA2005"/>
    <w:rsid w:val="00EA23D4"/>
    <w:rsid w:val="00EA29A8"/>
    <w:rsid w:val="00EA2BF9"/>
    <w:rsid w:val="00EA2DF1"/>
    <w:rsid w:val="00EA2E79"/>
    <w:rsid w:val="00EA2F07"/>
    <w:rsid w:val="00EA38E6"/>
    <w:rsid w:val="00EA3A30"/>
    <w:rsid w:val="00EA43B8"/>
    <w:rsid w:val="00EA4970"/>
    <w:rsid w:val="00EA5083"/>
    <w:rsid w:val="00EA50CE"/>
    <w:rsid w:val="00EA5A50"/>
    <w:rsid w:val="00EA6AA6"/>
    <w:rsid w:val="00EA6EC4"/>
    <w:rsid w:val="00EA6F10"/>
    <w:rsid w:val="00EB0951"/>
    <w:rsid w:val="00EB0D01"/>
    <w:rsid w:val="00EB161C"/>
    <w:rsid w:val="00EB1756"/>
    <w:rsid w:val="00EB264B"/>
    <w:rsid w:val="00EB268C"/>
    <w:rsid w:val="00EB2AE6"/>
    <w:rsid w:val="00EB2FDF"/>
    <w:rsid w:val="00EB325F"/>
    <w:rsid w:val="00EB35F5"/>
    <w:rsid w:val="00EB392E"/>
    <w:rsid w:val="00EB4112"/>
    <w:rsid w:val="00EB4311"/>
    <w:rsid w:val="00EB45F1"/>
    <w:rsid w:val="00EB494C"/>
    <w:rsid w:val="00EB4BFB"/>
    <w:rsid w:val="00EB4BFC"/>
    <w:rsid w:val="00EB5830"/>
    <w:rsid w:val="00EB591A"/>
    <w:rsid w:val="00EB5DF3"/>
    <w:rsid w:val="00EB5ED5"/>
    <w:rsid w:val="00EB5F8E"/>
    <w:rsid w:val="00EB6A2A"/>
    <w:rsid w:val="00EB6F2B"/>
    <w:rsid w:val="00EB6FA7"/>
    <w:rsid w:val="00EB7C6E"/>
    <w:rsid w:val="00EB7EB2"/>
    <w:rsid w:val="00EB7EFF"/>
    <w:rsid w:val="00EC0259"/>
    <w:rsid w:val="00EC03B6"/>
    <w:rsid w:val="00EC05E3"/>
    <w:rsid w:val="00EC08DD"/>
    <w:rsid w:val="00EC0FF1"/>
    <w:rsid w:val="00EC1198"/>
    <w:rsid w:val="00EC13BE"/>
    <w:rsid w:val="00EC159D"/>
    <w:rsid w:val="00EC19DC"/>
    <w:rsid w:val="00EC2473"/>
    <w:rsid w:val="00EC2512"/>
    <w:rsid w:val="00EC2DFC"/>
    <w:rsid w:val="00EC2F6A"/>
    <w:rsid w:val="00EC340F"/>
    <w:rsid w:val="00EC3D8F"/>
    <w:rsid w:val="00EC3E0A"/>
    <w:rsid w:val="00EC3ECE"/>
    <w:rsid w:val="00EC42C8"/>
    <w:rsid w:val="00EC431D"/>
    <w:rsid w:val="00EC4415"/>
    <w:rsid w:val="00EC4816"/>
    <w:rsid w:val="00EC5171"/>
    <w:rsid w:val="00EC551F"/>
    <w:rsid w:val="00EC56C8"/>
    <w:rsid w:val="00EC5B7A"/>
    <w:rsid w:val="00EC60BC"/>
    <w:rsid w:val="00EC6EC4"/>
    <w:rsid w:val="00EC7333"/>
    <w:rsid w:val="00EC7681"/>
    <w:rsid w:val="00EC79FA"/>
    <w:rsid w:val="00EC7FCB"/>
    <w:rsid w:val="00ED0108"/>
    <w:rsid w:val="00ED03D8"/>
    <w:rsid w:val="00ED0869"/>
    <w:rsid w:val="00ED08A7"/>
    <w:rsid w:val="00ED0BC5"/>
    <w:rsid w:val="00ED0C5D"/>
    <w:rsid w:val="00ED109B"/>
    <w:rsid w:val="00ED1A23"/>
    <w:rsid w:val="00ED1A9A"/>
    <w:rsid w:val="00ED2218"/>
    <w:rsid w:val="00ED2910"/>
    <w:rsid w:val="00ED2F16"/>
    <w:rsid w:val="00ED2FD4"/>
    <w:rsid w:val="00ED30A8"/>
    <w:rsid w:val="00ED35D1"/>
    <w:rsid w:val="00ED3603"/>
    <w:rsid w:val="00ED371D"/>
    <w:rsid w:val="00ED37D4"/>
    <w:rsid w:val="00ED3AEE"/>
    <w:rsid w:val="00ED3EB7"/>
    <w:rsid w:val="00ED43A1"/>
    <w:rsid w:val="00ED46EB"/>
    <w:rsid w:val="00ED47F2"/>
    <w:rsid w:val="00ED4B5B"/>
    <w:rsid w:val="00ED53B5"/>
    <w:rsid w:val="00ED580C"/>
    <w:rsid w:val="00ED5AF0"/>
    <w:rsid w:val="00ED66EA"/>
    <w:rsid w:val="00ED674D"/>
    <w:rsid w:val="00ED6925"/>
    <w:rsid w:val="00ED701E"/>
    <w:rsid w:val="00ED7316"/>
    <w:rsid w:val="00ED7518"/>
    <w:rsid w:val="00ED766A"/>
    <w:rsid w:val="00ED7C16"/>
    <w:rsid w:val="00EE00A4"/>
    <w:rsid w:val="00EE0642"/>
    <w:rsid w:val="00EE0B9F"/>
    <w:rsid w:val="00EE1440"/>
    <w:rsid w:val="00EE1556"/>
    <w:rsid w:val="00EE19A7"/>
    <w:rsid w:val="00EE2451"/>
    <w:rsid w:val="00EE2C55"/>
    <w:rsid w:val="00EE316A"/>
    <w:rsid w:val="00EE33B6"/>
    <w:rsid w:val="00EE3D57"/>
    <w:rsid w:val="00EE4197"/>
    <w:rsid w:val="00EE4A2A"/>
    <w:rsid w:val="00EE4A49"/>
    <w:rsid w:val="00EE4E49"/>
    <w:rsid w:val="00EE520C"/>
    <w:rsid w:val="00EE52C6"/>
    <w:rsid w:val="00EE61D2"/>
    <w:rsid w:val="00EE6B00"/>
    <w:rsid w:val="00EE6C90"/>
    <w:rsid w:val="00EE77D4"/>
    <w:rsid w:val="00EE7ADB"/>
    <w:rsid w:val="00EF09D0"/>
    <w:rsid w:val="00EF0AB8"/>
    <w:rsid w:val="00EF0AD8"/>
    <w:rsid w:val="00EF0CDD"/>
    <w:rsid w:val="00EF0FF7"/>
    <w:rsid w:val="00EF1147"/>
    <w:rsid w:val="00EF2B38"/>
    <w:rsid w:val="00EF2FBA"/>
    <w:rsid w:val="00EF33D3"/>
    <w:rsid w:val="00EF373C"/>
    <w:rsid w:val="00EF4120"/>
    <w:rsid w:val="00EF5193"/>
    <w:rsid w:val="00EF557A"/>
    <w:rsid w:val="00EF57E3"/>
    <w:rsid w:val="00EF58C3"/>
    <w:rsid w:val="00EF5BD7"/>
    <w:rsid w:val="00EF5DC5"/>
    <w:rsid w:val="00EF5E21"/>
    <w:rsid w:val="00EF67B9"/>
    <w:rsid w:val="00EF6910"/>
    <w:rsid w:val="00F0018F"/>
    <w:rsid w:val="00F0021F"/>
    <w:rsid w:val="00F0108C"/>
    <w:rsid w:val="00F011CE"/>
    <w:rsid w:val="00F01207"/>
    <w:rsid w:val="00F01E70"/>
    <w:rsid w:val="00F0286B"/>
    <w:rsid w:val="00F02B9A"/>
    <w:rsid w:val="00F03235"/>
    <w:rsid w:val="00F037E8"/>
    <w:rsid w:val="00F03E59"/>
    <w:rsid w:val="00F04209"/>
    <w:rsid w:val="00F04A3D"/>
    <w:rsid w:val="00F04AF2"/>
    <w:rsid w:val="00F04FE8"/>
    <w:rsid w:val="00F05409"/>
    <w:rsid w:val="00F05429"/>
    <w:rsid w:val="00F05C64"/>
    <w:rsid w:val="00F063A3"/>
    <w:rsid w:val="00F06ACA"/>
    <w:rsid w:val="00F07289"/>
    <w:rsid w:val="00F077D7"/>
    <w:rsid w:val="00F07CDC"/>
    <w:rsid w:val="00F119BA"/>
    <w:rsid w:val="00F12E63"/>
    <w:rsid w:val="00F1383B"/>
    <w:rsid w:val="00F139F4"/>
    <w:rsid w:val="00F13A33"/>
    <w:rsid w:val="00F13F47"/>
    <w:rsid w:val="00F1437E"/>
    <w:rsid w:val="00F14811"/>
    <w:rsid w:val="00F1485A"/>
    <w:rsid w:val="00F14E95"/>
    <w:rsid w:val="00F15022"/>
    <w:rsid w:val="00F151AB"/>
    <w:rsid w:val="00F15E54"/>
    <w:rsid w:val="00F16BFC"/>
    <w:rsid w:val="00F17431"/>
    <w:rsid w:val="00F17899"/>
    <w:rsid w:val="00F17B4A"/>
    <w:rsid w:val="00F20081"/>
    <w:rsid w:val="00F20D3D"/>
    <w:rsid w:val="00F21D55"/>
    <w:rsid w:val="00F237E8"/>
    <w:rsid w:val="00F2393B"/>
    <w:rsid w:val="00F23B9C"/>
    <w:rsid w:val="00F240CF"/>
    <w:rsid w:val="00F24595"/>
    <w:rsid w:val="00F24A6F"/>
    <w:rsid w:val="00F24D9E"/>
    <w:rsid w:val="00F26C6C"/>
    <w:rsid w:val="00F27C5B"/>
    <w:rsid w:val="00F27D00"/>
    <w:rsid w:val="00F3028C"/>
    <w:rsid w:val="00F30778"/>
    <w:rsid w:val="00F30D39"/>
    <w:rsid w:val="00F31078"/>
    <w:rsid w:val="00F311E3"/>
    <w:rsid w:val="00F31448"/>
    <w:rsid w:val="00F31C78"/>
    <w:rsid w:val="00F31CB9"/>
    <w:rsid w:val="00F32242"/>
    <w:rsid w:val="00F328A7"/>
    <w:rsid w:val="00F32A0F"/>
    <w:rsid w:val="00F33078"/>
    <w:rsid w:val="00F337E7"/>
    <w:rsid w:val="00F3387A"/>
    <w:rsid w:val="00F34161"/>
    <w:rsid w:val="00F35087"/>
    <w:rsid w:val="00F35512"/>
    <w:rsid w:val="00F35BA0"/>
    <w:rsid w:val="00F35CCC"/>
    <w:rsid w:val="00F365EF"/>
    <w:rsid w:val="00F36A57"/>
    <w:rsid w:val="00F36CA9"/>
    <w:rsid w:val="00F36D6E"/>
    <w:rsid w:val="00F36E49"/>
    <w:rsid w:val="00F37311"/>
    <w:rsid w:val="00F400D6"/>
    <w:rsid w:val="00F412AF"/>
    <w:rsid w:val="00F414F1"/>
    <w:rsid w:val="00F416FA"/>
    <w:rsid w:val="00F418C9"/>
    <w:rsid w:val="00F419AB"/>
    <w:rsid w:val="00F42710"/>
    <w:rsid w:val="00F43498"/>
    <w:rsid w:val="00F4399A"/>
    <w:rsid w:val="00F4478E"/>
    <w:rsid w:val="00F449B9"/>
    <w:rsid w:val="00F451FB"/>
    <w:rsid w:val="00F45695"/>
    <w:rsid w:val="00F45779"/>
    <w:rsid w:val="00F45930"/>
    <w:rsid w:val="00F45FCF"/>
    <w:rsid w:val="00F46481"/>
    <w:rsid w:val="00F5057F"/>
    <w:rsid w:val="00F50C56"/>
    <w:rsid w:val="00F514FC"/>
    <w:rsid w:val="00F51EF5"/>
    <w:rsid w:val="00F52895"/>
    <w:rsid w:val="00F528CD"/>
    <w:rsid w:val="00F52EFD"/>
    <w:rsid w:val="00F5353A"/>
    <w:rsid w:val="00F5366E"/>
    <w:rsid w:val="00F536C8"/>
    <w:rsid w:val="00F5371B"/>
    <w:rsid w:val="00F54007"/>
    <w:rsid w:val="00F54762"/>
    <w:rsid w:val="00F54878"/>
    <w:rsid w:val="00F54CF0"/>
    <w:rsid w:val="00F5509A"/>
    <w:rsid w:val="00F55502"/>
    <w:rsid w:val="00F55529"/>
    <w:rsid w:val="00F5601F"/>
    <w:rsid w:val="00F560FD"/>
    <w:rsid w:val="00F56451"/>
    <w:rsid w:val="00F5682F"/>
    <w:rsid w:val="00F5733C"/>
    <w:rsid w:val="00F60536"/>
    <w:rsid w:val="00F616CB"/>
    <w:rsid w:val="00F618C4"/>
    <w:rsid w:val="00F62279"/>
    <w:rsid w:val="00F62307"/>
    <w:rsid w:val="00F624C6"/>
    <w:rsid w:val="00F62E9B"/>
    <w:rsid w:val="00F6336D"/>
    <w:rsid w:val="00F63388"/>
    <w:rsid w:val="00F6339A"/>
    <w:rsid w:val="00F64119"/>
    <w:rsid w:val="00F643F0"/>
    <w:rsid w:val="00F6487F"/>
    <w:rsid w:val="00F65938"/>
    <w:rsid w:val="00F663D4"/>
    <w:rsid w:val="00F66C9C"/>
    <w:rsid w:val="00F66EDE"/>
    <w:rsid w:val="00F674A6"/>
    <w:rsid w:val="00F67AAB"/>
    <w:rsid w:val="00F70258"/>
    <w:rsid w:val="00F70963"/>
    <w:rsid w:val="00F70A3A"/>
    <w:rsid w:val="00F719F3"/>
    <w:rsid w:val="00F72FD9"/>
    <w:rsid w:val="00F73400"/>
    <w:rsid w:val="00F73B26"/>
    <w:rsid w:val="00F73B34"/>
    <w:rsid w:val="00F7402B"/>
    <w:rsid w:val="00F74692"/>
    <w:rsid w:val="00F74BAF"/>
    <w:rsid w:val="00F74CF0"/>
    <w:rsid w:val="00F768D1"/>
    <w:rsid w:val="00F76FCE"/>
    <w:rsid w:val="00F77240"/>
    <w:rsid w:val="00F77B8D"/>
    <w:rsid w:val="00F80FA1"/>
    <w:rsid w:val="00F8100F"/>
    <w:rsid w:val="00F81596"/>
    <w:rsid w:val="00F818B4"/>
    <w:rsid w:val="00F81DEF"/>
    <w:rsid w:val="00F820F8"/>
    <w:rsid w:val="00F82621"/>
    <w:rsid w:val="00F83D3A"/>
    <w:rsid w:val="00F841D8"/>
    <w:rsid w:val="00F84674"/>
    <w:rsid w:val="00F847FF"/>
    <w:rsid w:val="00F85256"/>
    <w:rsid w:val="00F852F4"/>
    <w:rsid w:val="00F85A0D"/>
    <w:rsid w:val="00F85AD3"/>
    <w:rsid w:val="00F85B69"/>
    <w:rsid w:val="00F85F2E"/>
    <w:rsid w:val="00F86D77"/>
    <w:rsid w:val="00F8723C"/>
    <w:rsid w:val="00F876A2"/>
    <w:rsid w:val="00F90120"/>
    <w:rsid w:val="00F90CAE"/>
    <w:rsid w:val="00F90E24"/>
    <w:rsid w:val="00F913A7"/>
    <w:rsid w:val="00F9157F"/>
    <w:rsid w:val="00F915A0"/>
    <w:rsid w:val="00F921D2"/>
    <w:rsid w:val="00F922C1"/>
    <w:rsid w:val="00F92861"/>
    <w:rsid w:val="00F92971"/>
    <w:rsid w:val="00F92D5C"/>
    <w:rsid w:val="00F92F9F"/>
    <w:rsid w:val="00F93109"/>
    <w:rsid w:val="00F93888"/>
    <w:rsid w:val="00F93E0E"/>
    <w:rsid w:val="00F94B95"/>
    <w:rsid w:val="00F951A6"/>
    <w:rsid w:val="00F9526C"/>
    <w:rsid w:val="00F95949"/>
    <w:rsid w:val="00F960DC"/>
    <w:rsid w:val="00F96257"/>
    <w:rsid w:val="00F96594"/>
    <w:rsid w:val="00F968D4"/>
    <w:rsid w:val="00F96F4D"/>
    <w:rsid w:val="00F9704E"/>
    <w:rsid w:val="00F972A4"/>
    <w:rsid w:val="00F973D7"/>
    <w:rsid w:val="00F976CD"/>
    <w:rsid w:val="00FA015A"/>
    <w:rsid w:val="00FA03D4"/>
    <w:rsid w:val="00FA0F6A"/>
    <w:rsid w:val="00FA12CD"/>
    <w:rsid w:val="00FA15F5"/>
    <w:rsid w:val="00FA1AB7"/>
    <w:rsid w:val="00FA1C7A"/>
    <w:rsid w:val="00FA289A"/>
    <w:rsid w:val="00FA28FB"/>
    <w:rsid w:val="00FA2F1D"/>
    <w:rsid w:val="00FA4803"/>
    <w:rsid w:val="00FA5CE4"/>
    <w:rsid w:val="00FA5E3A"/>
    <w:rsid w:val="00FA635C"/>
    <w:rsid w:val="00FA7330"/>
    <w:rsid w:val="00FA74FD"/>
    <w:rsid w:val="00FA7E27"/>
    <w:rsid w:val="00FA7EE4"/>
    <w:rsid w:val="00FB0781"/>
    <w:rsid w:val="00FB26E6"/>
    <w:rsid w:val="00FB26ED"/>
    <w:rsid w:val="00FB30FC"/>
    <w:rsid w:val="00FB3E67"/>
    <w:rsid w:val="00FB4777"/>
    <w:rsid w:val="00FB54AC"/>
    <w:rsid w:val="00FB593A"/>
    <w:rsid w:val="00FB5B14"/>
    <w:rsid w:val="00FB5E05"/>
    <w:rsid w:val="00FB6AA6"/>
    <w:rsid w:val="00FB73BF"/>
    <w:rsid w:val="00FC015F"/>
    <w:rsid w:val="00FC0BD7"/>
    <w:rsid w:val="00FC1558"/>
    <w:rsid w:val="00FC1BEF"/>
    <w:rsid w:val="00FC1C65"/>
    <w:rsid w:val="00FC2203"/>
    <w:rsid w:val="00FC29FC"/>
    <w:rsid w:val="00FC2B04"/>
    <w:rsid w:val="00FC2DF4"/>
    <w:rsid w:val="00FC326E"/>
    <w:rsid w:val="00FC329F"/>
    <w:rsid w:val="00FC32C1"/>
    <w:rsid w:val="00FC39C5"/>
    <w:rsid w:val="00FC4E92"/>
    <w:rsid w:val="00FC4F3E"/>
    <w:rsid w:val="00FC564A"/>
    <w:rsid w:val="00FC5A1A"/>
    <w:rsid w:val="00FC5C1F"/>
    <w:rsid w:val="00FC5F1C"/>
    <w:rsid w:val="00FC5F47"/>
    <w:rsid w:val="00FC671F"/>
    <w:rsid w:val="00FC7112"/>
    <w:rsid w:val="00FC715F"/>
    <w:rsid w:val="00FC7EB7"/>
    <w:rsid w:val="00FC7FC2"/>
    <w:rsid w:val="00FD02F9"/>
    <w:rsid w:val="00FD0448"/>
    <w:rsid w:val="00FD0661"/>
    <w:rsid w:val="00FD0795"/>
    <w:rsid w:val="00FD0B41"/>
    <w:rsid w:val="00FD15CF"/>
    <w:rsid w:val="00FD17E1"/>
    <w:rsid w:val="00FD2293"/>
    <w:rsid w:val="00FD2393"/>
    <w:rsid w:val="00FD2708"/>
    <w:rsid w:val="00FD2A15"/>
    <w:rsid w:val="00FD2A46"/>
    <w:rsid w:val="00FD2DAF"/>
    <w:rsid w:val="00FD33F2"/>
    <w:rsid w:val="00FD35EF"/>
    <w:rsid w:val="00FD360E"/>
    <w:rsid w:val="00FD3D46"/>
    <w:rsid w:val="00FD3D7C"/>
    <w:rsid w:val="00FD3E5F"/>
    <w:rsid w:val="00FD43F4"/>
    <w:rsid w:val="00FD4D65"/>
    <w:rsid w:val="00FD4E77"/>
    <w:rsid w:val="00FD4F76"/>
    <w:rsid w:val="00FD5161"/>
    <w:rsid w:val="00FD5752"/>
    <w:rsid w:val="00FD69DF"/>
    <w:rsid w:val="00FE0FBA"/>
    <w:rsid w:val="00FE109A"/>
    <w:rsid w:val="00FE17A4"/>
    <w:rsid w:val="00FE1937"/>
    <w:rsid w:val="00FE32B5"/>
    <w:rsid w:val="00FE33E9"/>
    <w:rsid w:val="00FE37EA"/>
    <w:rsid w:val="00FE3910"/>
    <w:rsid w:val="00FE3BD4"/>
    <w:rsid w:val="00FE3C7A"/>
    <w:rsid w:val="00FE410C"/>
    <w:rsid w:val="00FE4418"/>
    <w:rsid w:val="00FE4840"/>
    <w:rsid w:val="00FE4F9B"/>
    <w:rsid w:val="00FE528F"/>
    <w:rsid w:val="00FE54B9"/>
    <w:rsid w:val="00FE553A"/>
    <w:rsid w:val="00FE573F"/>
    <w:rsid w:val="00FE5E8E"/>
    <w:rsid w:val="00FE64DE"/>
    <w:rsid w:val="00FE6F39"/>
    <w:rsid w:val="00FE7C9E"/>
    <w:rsid w:val="00FE7EF1"/>
    <w:rsid w:val="00FF0EF5"/>
    <w:rsid w:val="00FF127D"/>
    <w:rsid w:val="00FF15BA"/>
    <w:rsid w:val="00FF2084"/>
    <w:rsid w:val="00FF23A1"/>
    <w:rsid w:val="00FF252C"/>
    <w:rsid w:val="00FF3064"/>
    <w:rsid w:val="00FF319C"/>
    <w:rsid w:val="00FF3258"/>
    <w:rsid w:val="00FF3738"/>
    <w:rsid w:val="00FF4467"/>
    <w:rsid w:val="00FF4A8E"/>
    <w:rsid w:val="00FF4B6B"/>
    <w:rsid w:val="00FF51B7"/>
    <w:rsid w:val="00FF5812"/>
    <w:rsid w:val="00FF615F"/>
    <w:rsid w:val="00FF6B5D"/>
    <w:rsid w:val="00FF7138"/>
    <w:rsid w:val="00FF75E1"/>
    <w:rsid w:val="00FF7A74"/>
    <w:rsid w:val="00FF7B95"/>
    <w:rsid w:val="00FF7C23"/>
    <w:rsid w:val="01C8BD2B"/>
    <w:rsid w:val="01F1A8BB"/>
    <w:rsid w:val="029762B1"/>
    <w:rsid w:val="0304F064"/>
    <w:rsid w:val="03EF9264"/>
    <w:rsid w:val="04CBCD92"/>
    <w:rsid w:val="04DC36AA"/>
    <w:rsid w:val="04F9ED03"/>
    <w:rsid w:val="0522F370"/>
    <w:rsid w:val="067A104F"/>
    <w:rsid w:val="0681D9F5"/>
    <w:rsid w:val="06E7990C"/>
    <w:rsid w:val="0736A31F"/>
    <w:rsid w:val="07D559E1"/>
    <w:rsid w:val="085AA5E0"/>
    <w:rsid w:val="08AD8E99"/>
    <w:rsid w:val="099A644D"/>
    <w:rsid w:val="09CB9E95"/>
    <w:rsid w:val="09D28F01"/>
    <w:rsid w:val="0AA9BF24"/>
    <w:rsid w:val="0B8F42C5"/>
    <w:rsid w:val="0BE5B551"/>
    <w:rsid w:val="0BEEF81D"/>
    <w:rsid w:val="0CAF649A"/>
    <w:rsid w:val="0CD6A67C"/>
    <w:rsid w:val="0D157C9D"/>
    <w:rsid w:val="0D196B85"/>
    <w:rsid w:val="0D370590"/>
    <w:rsid w:val="0D619958"/>
    <w:rsid w:val="0EFA39AC"/>
    <w:rsid w:val="0EFB9F1B"/>
    <w:rsid w:val="0FA9FAF8"/>
    <w:rsid w:val="1024E6EA"/>
    <w:rsid w:val="1058942B"/>
    <w:rsid w:val="1058E57A"/>
    <w:rsid w:val="10B055B1"/>
    <w:rsid w:val="10EFA513"/>
    <w:rsid w:val="112E04BD"/>
    <w:rsid w:val="1264A839"/>
    <w:rsid w:val="13884862"/>
    <w:rsid w:val="139A3EBE"/>
    <w:rsid w:val="14650E07"/>
    <w:rsid w:val="14981CBB"/>
    <w:rsid w:val="154546A4"/>
    <w:rsid w:val="162D4472"/>
    <w:rsid w:val="1707F434"/>
    <w:rsid w:val="1732750D"/>
    <w:rsid w:val="176C9599"/>
    <w:rsid w:val="183EC5A5"/>
    <w:rsid w:val="18F60307"/>
    <w:rsid w:val="190A52B8"/>
    <w:rsid w:val="19BB7C9C"/>
    <w:rsid w:val="19C1ED59"/>
    <w:rsid w:val="1A9B0B01"/>
    <w:rsid w:val="1B2D271F"/>
    <w:rsid w:val="1B744427"/>
    <w:rsid w:val="1BB7C567"/>
    <w:rsid w:val="1BF49CDC"/>
    <w:rsid w:val="1D2F317F"/>
    <w:rsid w:val="1E178352"/>
    <w:rsid w:val="1E5E9385"/>
    <w:rsid w:val="1ED32709"/>
    <w:rsid w:val="1F360993"/>
    <w:rsid w:val="1F367CE0"/>
    <w:rsid w:val="1FEDA49E"/>
    <w:rsid w:val="20B695C7"/>
    <w:rsid w:val="2140416B"/>
    <w:rsid w:val="2195568D"/>
    <w:rsid w:val="21D77C15"/>
    <w:rsid w:val="229223D4"/>
    <w:rsid w:val="2318530C"/>
    <w:rsid w:val="23199389"/>
    <w:rsid w:val="238B76CE"/>
    <w:rsid w:val="23ECAA19"/>
    <w:rsid w:val="2401F2D2"/>
    <w:rsid w:val="25BF5A74"/>
    <w:rsid w:val="261863F3"/>
    <w:rsid w:val="26B808D0"/>
    <w:rsid w:val="27479CB8"/>
    <w:rsid w:val="27F3ED5A"/>
    <w:rsid w:val="282CB48A"/>
    <w:rsid w:val="28611EAB"/>
    <w:rsid w:val="286B5C9B"/>
    <w:rsid w:val="28723FB1"/>
    <w:rsid w:val="298A526E"/>
    <w:rsid w:val="2A962209"/>
    <w:rsid w:val="2AD81A62"/>
    <w:rsid w:val="2B069AA7"/>
    <w:rsid w:val="2B07321F"/>
    <w:rsid w:val="2B8DB03E"/>
    <w:rsid w:val="2BABD772"/>
    <w:rsid w:val="2BD9B8D9"/>
    <w:rsid w:val="2C439709"/>
    <w:rsid w:val="2C664877"/>
    <w:rsid w:val="2CE0A45C"/>
    <w:rsid w:val="2D3C979E"/>
    <w:rsid w:val="2E2CD941"/>
    <w:rsid w:val="2E3F02C1"/>
    <w:rsid w:val="2E7C0F1B"/>
    <w:rsid w:val="2EBCDEB3"/>
    <w:rsid w:val="2ED4B058"/>
    <w:rsid w:val="2F23CB8B"/>
    <w:rsid w:val="2F517FAD"/>
    <w:rsid w:val="2FA82D7E"/>
    <w:rsid w:val="301D3EC8"/>
    <w:rsid w:val="30B10FF3"/>
    <w:rsid w:val="30B113ED"/>
    <w:rsid w:val="32963027"/>
    <w:rsid w:val="32DAA38B"/>
    <w:rsid w:val="33D94222"/>
    <w:rsid w:val="3452280E"/>
    <w:rsid w:val="34B49FA9"/>
    <w:rsid w:val="34B63224"/>
    <w:rsid w:val="34DA2148"/>
    <w:rsid w:val="35059AA4"/>
    <w:rsid w:val="35CA819F"/>
    <w:rsid w:val="35E6B8A3"/>
    <w:rsid w:val="3642C43D"/>
    <w:rsid w:val="3674C2B9"/>
    <w:rsid w:val="371141AF"/>
    <w:rsid w:val="374FD747"/>
    <w:rsid w:val="3809A2AE"/>
    <w:rsid w:val="382527F5"/>
    <w:rsid w:val="391623B3"/>
    <w:rsid w:val="396189AB"/>
    <w:rsid w:val="3979AE01"/>
    <w:rsid w:val="3A848B14"/>
    <w:rsid w:val="3A85228C"/>
    <w:rsid w:val="3A940DFD"/>
    <w:rsid w:val="3BC7C6C2"/>
    <w:rsid w:val="3BD221BA"/>
    <w:rsid w:val="3BE587A0"/>
    <w:rsid w:val="3C323944"/>
    <w:rsid w:val="3CFBC630"/>
    <w:rsid w:val="3D82BFE1"/>
    <w:rsid w:val="3DA967ED"/>
    <w:rsid w:val="3E633553"/>
    <w:rsid w:val="3E7B537E"/>
    <w:rsid w:val="3EAE2DEF"/>
    <w:rsid w:val="3EF7F4D0"/>
    <w:rsid w:val="3F08BF6F"/>
    <w:rsid w:val="3F980EE2"/>
    <w:rsid w:val="3FB91CDD"/>
    <w:rsid w:val="402B7390"/>
    <w:rsid w:val="402CA280"/>
    <w:rsid w:val="406C8083"/>
    <w:rsid w:val="40925AC4"/>
    <w:rsid w:val="411BEFC0"/>
    <w:rsid w:val="41537AA9"/>
    <w:rsid w:val="4287B64A"/>
    <w:rsid w:val="428F63F6"/>
    <w:rsid w:val="42D401BA"/>
    <w:rsid w:val="437BB9B0"/>
    <w:rsid w:val="44329097"/>
    <w:rsid w:val="446F09B8"/>
    <w:rsid w:val="4645AB95"/>
    <w:rsid w:val="4646E182"/>
    <w:rsid w:val="473B6011"/>
    <w:rsid w:val="4769BA00"/>
    <w:rsid w:val="4793BFF0"/>
    <w:rsid w:val="47DB8F3F"/>
    <w:rsid w:val="4830D3F4"/>
    <w:rsid w:val="49307102"/>
    <w:rsid w:val="493B8EBF"/>
    <w:rsid w:val="4984CC20"/>
    <w:rsid w:val="49F744A5"/>
    <w:rsid w:val="4AAB6375"/>
    <w:rsid w:val="4AD65781"/>
    <w:rsid w:val="4B020AAD"/>
    <w:rsid w:val="4B13C68C"/>
    <w:rsid w:val="4BBB09F7"/>
    <w:rsid w:val="4BBFBB17"/>
    <w:rsid w:val="4C5688CF"/>
    <w:rsid w:val="4E1F927E"/>
    <w:rsid w:val="4ECCC597"/>
    <w:rsid w:val="4F114CA7"/>
    <w:rsid w:val="4FF18D9C"/>
    <w:rsid w:val="50E39D23"/>
    <w:rsid w:val="51007D07"/>
    <w:rsid w:val="51CB49A0"/>
    <w:rsid w:val="521AAD8D"/>
    <w:rsid w:val="52CD9964"/>
    <w:rsid w:val="52DF2227"/>
    <w:rsid w:val="541DEE02"/>
    <w:rsid w:val="545501A2"/>
    <w:rsid w:val="549A640F"/>
    <w:rsid w:val="54A0BD03"/>
    <w:rsid w:val="552B2D6D"/>
    <w:rsid w:val="55779B49"/>
    <w:rsid w:val="55B3E941"/>
    <w:rsid w:val="56B7102D"/>
    <w:rsid w:val="576925FF"/>
    <w:rsid w:val="57839131"/>
    <w:rsid w:val="57E86647"/>
    <w:rsid w:val="59B9510F"/>
    <w:rsid w:val="59C764B8"/>
    <w:rsid w:val="5A390002"/>
    <w:rsid w:val="5A772CDB"/>
    <w:rsid w:val="5A86164D"/>
    <w:rsid w:val="5BA7F912"/>
    <w:rsid w:val="5BB0E2DC"/>
    <w:rsid w:val="5D27F07C"/>
    <w:rsid w:val="5D755C02"/>
    <w:rsid w:val="5E3BA9BA"/>
    <w:rsid w:val="5E58F03F"/>
    <w:rsid w:val="5E71566C"/>
    <w:rsid w:val="5EA4C276"/>
    <w:rsid w:val="5EBC21AC"/>
    <w:rsid w:val="5F96B82A"/>
    <w:rsid w:val="6091B303"/>
    <w:rsid w:val="60C7588C"/>
    <w:rsid w:val="61469844"/>
    <w:rsid w:val="628669BA"/>
    <w:rsid w:val="62A0C3F2"/>
    <w:rsid w:val="62ACB392"/>
    <w:rsid w:val="63958304"/>
    <w:rsid w:val="63DE658C"/>
    <w:rsid w:val="662E72C4"/>
    <w:rsid w:val="6687D3B0"/>
    <w:rsid w:val="668AF635"/>
    <w:rsid w:val="67185574"/>
    <w:rsid w:val="678BFBB1"/>
    <w:rsid w:val="68F4700B"/>
    <w:rsid w:val="697C9CA7"/>
    <w:rsid w:val="69FA97BD"/>
    <w:rsid w:val="6A6243B5"/>
    <w:rsid w:val="6A84D68E"/>
    <w:rsid w:val="6A88F911"/>
    <w:rsid w:val="6ADAEDBE"/>
    <w:rsid w:val="6B0EC1A1"/>
    <w:rsid w:val="6B76D4AD"/>
    <w:rsid w:val="6C7CAD73"/>
    <w:rsid w:val="6D5F41A2"/>
    <w:rsid w:val="6D7F88F4"/>
    <w:rsid w:val="6EB6138E"/>
    <w:rsid w:val="703F186E"/>
    <w:rsid w:val="7059A9B1"/>
    <w:rsid w:val="70D1BFB2"/>
    <w:rsid w:val="71317D31"/>
    <w:rsid w:val="72163638"/>
    <w:rsid w:val="721AD242"/>
    <w:rsid w:val="721F1FDD"/>
    <w:rsid w:val="723ABCA2"/>
    <w:rsid w:val="723F4A91"/>
    <w:rsid w:val="72526F7C"/>
    <w:rsid w:val="728194A1"/>
    <w:rsid w:val="72AA6BB4"/>
    <w:rsid w:val="72B3CC69"/>
    <w:rsid w:val="72C539B6"/>
    <w:rsid w:val="73369BD8"/>
    <w:rsid w:val="74CFAB93"/>
    <w:rsid w:val="755B2539"/>
    <w:rsid w:val="756FF742"/>
    <w:rsid w:val="758DE416"/>
    <w:rsid w:val="75CF6395"/>
    <w:rsid w:val="7724D611"/>
    <w:rsid w:val="77D5F87F"/>
    <w:rsid w:val="77FEED5C"/>
    <w:rsid w:val="786F0E02"/>
    <w:rsid w:val="788F921C"/>
    <w:rsid w:val="78FEE3E0"/>
    <w:rsid w:val="795D3BE5"/>
    <w:rsid w:val="7A159A17"/>
    <w:rsid w:val="7AC03A10"/>
    <w:rsid w:val="7AF18C64"/>
    <w:rsid w:val="7B5A4B20"/>
    <w:rsid w:val="7B5C4EF3"/>
    <w:rsid w:val="7D754015"/>
    <w:rsid w:val="7DBAD3F8"/>
    <w:rsid w:val="7DFB2B95"/>
    <w:rsid w:val="7E2CCA83"/>
    <w:rsid w:val="7E9F1707"/>
    <w:rsid w:val="7ED83D8B"/>
    <w:rsid w:val="7EDD8A1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203DC80"/>
  <w15:docId w15:val="{5533D5B4-661A-4DF2-8352-43FA82E686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heme="minorHAnsi" w:hAnsi="Calibri" w:cstheme="minorBidi"/>
        <w:sz w:val="24"/>
        <w:szCs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02F9"/>
    <w:rPr>
      <w:sz w:val="22"/>
    </w:rPr>
  </w:style>
  <w:style w:type="paragraph" w:styleId="Heading1">
    <w:name w:val="heading 1"/>
    <w:basedOn w:val="Normal"/>
    <w:next w:val="Normal"/>
    <w:link w:val="Heading1Char"/>
    <w:qFormat/>
    <w:rsid w:val="006A1A1F"/>
    <w:pPr>
      <w:numPr>
        <w:numId w:val="1"/>
      </w:numPr>
      <w:spacing w:after="220"/>
      <w:outlineLvl w:val="0"/>
    </w:pPr>
    <w:rPr>
      <w:rFonts w:ascii="Arial" w:eastAsia="Times New Roman" w:hAnsi="Arial" w:cs="Times New Roman"/>
      <w:b/>
      <w:bCs/>
      <w:caps/>
      <w:kern w:val="32"/>
      <w:sz w:val="32"/>
      <w:szCs w:val="32"/>
    </w:rPr>
  </w:style>
  <w:style w:type="paragraph" w:styleId="Heading2">
    <w:name w:val="heading 2"/>
    <w:basedOn w:val="Normal"/>
    <w:next w:val="Normal"/>
    <w:link w:val="Heading2Char"/>
    <w:qFormat/>
    <w:rsid w:val="006A1A1F"/>
    <w:pPr>
      <w:keepNext/>
      <w:numPr>
        <w:ilvl w:val="1"/>
        <w:numId w:val="16"/>
      </w:numPr>
      <w:spacing w:before="240" w:after="240"/>
      <w:outlineLvl w:val="1"/>
    </w:pPr>
    <w:rPr>
      <w:rFonts w:ascii="Arial" w:eastAsia="Times New Roman" w:hAnsi="Arial" w:cs="Times New Roman"/>
      <w:b/>
      <w:bCs/>
      <w:iCs/>
      <w:sz w:val="28"/>
      <w:szCs w:val="28"/>
    </w:rPr>
  </w:style>
  <w:style w:type="paragraph" w:styleId="Heading3">
    <w:name w:val="heading 3"/>
    <w:basedOn w:val="Normal"/>
    <w:next w:val="Normal"/>
    <w:link w:val="Heading3Char"/>
    <w:autoRedefine/>
    <w:qFormat/>
    <w:rsid w:val="00AF4958"/>
    <w:pPr>
      <w:keepNext/>
      <w:numPr>
        <w:ilvl w:val="2"/>
        <w:numId w:val="16"/>
      </w:numPr>
      <w:spacing w:before="240" w:after="240"/>
      <w:outlineLvl w:val="2"/>
    </w:pPr>
    <w:rPr>
      <w:rFonts w:ascii="Arial" w:eastAsia="Times New Roman" w:hAnsi="Arial" w:cs="Times New Roman"/>
      <w:b/>
      <w:bCs/>
      <w:noProof/>
      <w:sz w:val="24"/>
    </w:rPr>
  </w:style>
  <w:style w:type="paragraph" w:styleId="Heading4">
    <w:name w:val="heading 4"/>
    <w:basedOn w:val="Normal"/>
    <w:next w:val="Normal"/>
    <w:link w:val="Heading4Char"/>
    <w:qFormat/>
    <w:rsid w:val="006A1A1F"/>
    <w:pPr>
      <w:keepNext/>
      <w:numPr>
        <w:ilvl w:val="3"/>
        <w:numId w:val="16"/>
      </w:numPr>
      <w:spacing w:before="240" w:after="240"/>
      <w:outlineLvl w:val="3"/>
    </w:pPr>
    <w:rPr>
      <w:rFonts w:ascii="Arial" w:eastAsia="Times New Roman" w:hAnsi="Arial" w:cs="Times New Roman"/>
      <w:b/>
      <w:bCs/>
      <w:i/>
      <w:szCs w:val="28"/>
    </w:rPr>
  </w:style>
  <w:style w:type="paragraph" w:styleId="Heading5">
    <w:name w:val="heading 5"/>
    <w:basedOn w:val="Normal"/>
    <w:next w:val="Normal"/>
    <w:link w:val="Heading5Char"/>
    <w:qFormat/>
    <w:rsid w:val="006A1A1F"/>
    <w:pPr>
      <w:keepNext/>
      <w:spacing w:before="240" w:after="240"/>
      <w:outlineLvl w:val="4"/>
    </w:pPr>
    <w:rPr>
      <w:rFonts w:ascii="Arial" w:eastAsia="Times New Roman" w:hAnsi="Arial" w:cs="Times New Roman"/>
      <w:b/>
      <w:bCs/>
      <w:i/>
      <w:iCs/>
      <w:szCs w:val="26"/>
    </w:rPr>
  </w:style>
  <w:style w:type="paragraph" w:styleId="Heading6">
    <w:name w:val="heading 6"/>
    <w:basedOn w:val="Normal"/>
    <w:next w:val="Normal"/>
    <w:link w:val="Heading6Char"/>
    <w:qFormat/>
    <w:rsid w:val="006A1A1F"/>
    <w:pPr>
      <w:keepNext/>
      <w:spacing w:before="240" w:after="240"/>
      <w:outlineLvl w:val="5"/>
    </w:pPr>
    <w:rPr>
      <w:rFonts w:ascii="Arial" w:eastAsia="Times New Roman" w:hAnsi="Arial" w:cs="Times New Roman"/>
      <w:bCs/>
      <w:szCs w:val="20"/>
      <w:u w:val="single"/>
    </w:rPr>
  </w:style>
  <w:style w:type="paragraph" w:styleId="Heading7">
    <w:name w:val="heading 7"/>
    <w:basedOn w:val="Normal"/>
    <w:next w:val="Normal"/>
    <w:link w:val="Heading7Char"/>
    <w:qFormat/>
    <w:rsid w:val="006A1A1F"/>
    <w:pPr>
      <w:keepNext/>
      <w:spacing w:before="240" w:after="240"/>
      <w:ind w:left="360"/>
      <w:outlineLvl w:val="6"/>
    </w:pPr>
    <w:rPr>
      <w:rFonts w:ascii="Arial" w:eastAsia="Times New Roman" w:hAnsi="Arial" w:cs="Times New Roman"/>
      <w:szCs w:val="24"/>
    </w:rPr>
  </w:style>
  <w:style w:type="paragraph" w:styleId="Heading8">
    <w:name w:val="heading 8"/>
    <w:basedOn w:val="Normal"/>
    <w:next w:val="Normal"/>
    <w:link w:val="Heading8Char"/>
    <w:qFormat/>
    <w:rsid w:val="006A1A1F"/>
    <w:pPr>
      <w:spacing w:before="240" w:after="60"/>
      <w:outlineLvl w:val="7"/>
    </w:pPr>
    <w:rPr>
      <w:rFonts w:eastAsia="Times New Roman" w:cs="Times New Roman"/>
      <w:i/>
      <w:iCs/>
      <w:sz w:val="20"/>
      <w:szCs w:val="24"/>
    </w:rPr>
  </w:style>
  <w:style w:type="paragraph" w:styleId="Heading9">
    <w:name w:val="heading 9"/>
    <w:basedOn w:val="Normal"/>
    <w:next w:val="Normal"/>
    <w:link w:val="Heading9Char"/>
    <w:qFormat/>
    <w:rsid w:val="006A1A1F"/>
    <w:pPr>
      <w:spacing w:before="240" w:after="60"/>
      <w:outlineLvl w:val="8"/>
    </w:pPr>
    <w:rPr>
      <w:rFonts w:eastAsia="Times New Roman" w:cs="Times New Roman"/>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6A1A1F"/>
    <w:rPr>
      <w:rFonts w:ascii="Arial" w:eastAsia="Times New Roman" w:hAnsi="Arial" w:cs="Times New Roman"/>
      <w:b/>
      <w:bCs/>
      <w:caps/>
      <w:kern w:val="32"/>
      <w:sz w:val="32"/>
      <w:szCs w:val="32"/>
    </w:rPr>
  </w:style>
  <w:style w:type="character" w:customStyle="1" w:styleId="Heading2Char">
    <w:name w:val="Heading 2 Char"/>
    <w:basedOn w:val="DefaultParagraphFont"/>
    <w:link w:val="Heading2"/>
    <w:rsid w:val="006A1A1F"/>
    <w:rPr>
      <w:rFonts w:ascii="Arial" w:eastAsia="Times New Roman" w:hAnsi="Arial" w:cs="Times New Roman"/>
      <w:b/>
      <w:bCs/>
      <w:iCs/>
      <w:sz w:val="28"/>
      <w:szCs w:val="28"/>
    </w:rPr>
  </w:style>
  <w:style w:type="character" w:customStyle="1" w:styleId="Heading3Char">
    <w:name w:val="Heading 3 Char"/>
    <w:basedOn w:val="DefaultParagraphFont"/>
    <w:link w:val="Heading3"/>
    <w:rsid w:val="00AF4958"/>
    <w:rPr>
      <w:rFonts w:ascii="Arial" w:eastAsia="Times New Roman" w:hAnsi="Arial" w:cs="Times New Roman"/>
      <w:b/>
      <w:bCs/>
      <w:noProof/>
    </w:rPr>
  </w:style>
  <w:style w:type="character" w:customStyle="1" w:styleId="Heading4Char">
    <w:name w:val="Heading 4 Char"/>
    <w:basedOn w:val="DefaultParagraphFont"/>
    <w:link w:val="Heading4"/>
    <w:rsid w:val="006A1A1F"/>
    <w:rPr>
      <w:rFonts w:ascii="Arial" w:eastAsia="Times New Roman" w:hAnsi="Arial" w:cs="Times New Roman"/>
      <w:b/>
      <w:bCs/>
      <w:i/>
      <w:sz w:val="22"/>
      <w:szCs w:val="28"/>
    </w:rPr>
  </w:style>
  <w:style w:type="character" w:customStyle="1" w:styleId="Heading5Char">
    <w:name w:val="Heading 5 Char"/>
    <w:basedOn w:val="DefaultParagraphFont"/>
    <w:link w:val="Heading5"/>
    <w:rsid w:val="006A1A1F"/>
    <w:rPr>
      <w:rFonts w:ascii="Arial" w:eastAsia="Times New Roman" w:hAnsi="Arial" w:cs="Times New Roman"/>
      <w:b/>
      <w:bCs/>
      <w:i/>
      <w:iCs/>
      <w:sz w:val="22"/>
      <w:szCs w:val="26"/>
    </w:rPr>
  </w:style>
  <w:style w:type="character" w:customStyle="1" w:styleId="Heading6Char">
    <w:name w:val="Heading 6 Char"/>
    <w:basedOn w:val="DefaultParagraphFont"/>
    <w:link w:val="Heading6"/>
    <w:rsid w:val="006A1A1F"/>
    <w:rPr>
      <w:rFonts w:ascii="Arial" w:eastAsia="Times New Roman" w:hAnsi="Arial" w:cs="Times New Roman"/>
      <w:bCs/>
      <w:sz w:val="22"/>
      <w:szCs w:val="20"/>
      <w:u w:val="single"/>
    </w:rPr>
  </w:style>
  <w:style w:type="character" w:customStyle="1" w:styleId="Heading7Char">
    <w:name w:val="Heading 7 Char"/>
    <w:basedOn w:val="DefaultParagraphFont"/>
    <w:link w:val="Heading7"/>
    <w:rsid w:val="006A1A1F"/>
    <w:rPr>
      <w:rFonts w:ascii="Arial" w:eastAsia="Times New Roman" w:hAnsi="Arial" w:cs="Times New Roman"/>
      <w:sz w:val="22"/>
      <w:szCs w:val="24"/>
    </w:rPr>
  </w:style>
  <w:style w:type="character" w:customStyle="1" w:styleId="Heading8Char">
    <w:name w:val="Heading 8 Char"/>
    <w:basedOn w:val="DefaultParagraphFont"/>
    <w:link w:val="Heading8"/>
    <w:rsid w:val="006A1A1F"/>
    <w:rPr>
      <w:rFonts w:eastAsia="Times New Roman" w:cs="Times New Roman"/>
      <w:i/>
      <w:iCs/>
      <w:sz w:val="20"/>
      <w:szCs w:val="24"/>
    </w:rPr>
  </w:style>
  <w:style w:type="character" w:customStyle="1" w:styleId="Heading9Char">
    <w:name w:val="Heading 9 Char"/>
    <w:basedOn w:val="DefaultParagraphFont"/>
    <w:link w:val="Heading9"/>
    <w:rsid w:val="006A1A1F"/>
    <w:rPr>
      <w:rFonts w:eastAsia="Times New Roman" w:cs="Times New Roman"/>
      <w:sz w:val="20"/>
      <w:szCs w:val="20"/>
    </w:rPr>
  </w:style>
  <w:style w:type="paragraph" w:styleId="BodyText">
    <w:name w:val="Body Text"/>
    <w:basedOn w:val="Normal"/>
    <w:link w:val="BodyTextChar"/>
    <w:qFormat/>
    <w:rsid w:val="006A1A1F"/>
    <w:pPr>
      <w:spacing w:after="220"/>
    </w:pPr>
    <w:rPr>
      <w:rFonts w:eastAsia="Times New Roman" w:cs="Times New Roman"/>
      <w:szCs w:val="20"/>
    </w:rPr>
  </w:style>
  <w:style w:type="character" w:customStyle="1" w:styleId="BodyTextChar">
    <w:name w:val="Body Text Char"/>
    <w:basedOn w:val="DefaultParagraphFont"/>
    <w:link w:val="BodyText"/>
    <w:rsid w:val="006A1A1F"/>
    <w:rPr>
      <w:rFonts w:eastAsia="Times New Roman" w:cs="Times New Roman"/>
      <w:sz w:val="22"/>
      <w:szCs w:val="20"/>
    </w:rPr>
  </w:style>
  <w:style w:type="paragraph" w:styleId="ListBullet2">
    <w:name w:val="List Bullet 2"/>
    <w:aliases w:val="multiple line"/>
    <w:basedOn w:val="Normal"/>
    <w:unhideWhenUsed/>
    <w:rsid w:val="006A1A1F"/>
    <w:pPr>
      <w:numPr>
        <w:numId w:val="2"/>
      </w:numPr>
      <w:spacing w:after="60"/>
    </w:pPr>
    <w:rPr>
      <w:rFonts w:eastAsia="Times New Roman" w:cs="Times New Roman"/>
      <w:szCs w:val="24"/>
    </w:rPr>
  </w:style>
  <w:style w:type="paragraph" w:customStyle="1" w:styleId="BulletMultiline">
    <w:name w:val="Bullet Multiline"/>
    <w:basedOn w:val="ListBullet2"/>
    <w:qFormat/>
    <w:rsid w:val="006A1A1F"/>
    <w:pPr>
      <w:numPr>
        <w:numId w:val="4"/>
      </w:numPr>
      <w:ind w:left="360"/>
    </w:pPr>
  </w:style>
  <w:style w:type="paragraph" w:styleId="ListParagraph">
    <w:name w:val="List Paragraph"/>
    <w:basedOn w:val="Normal"/>
    <w:uiPriority w:val="34"/>
    <w:qFormat/>
    <w:rsid w:val="006A1A1F"/>
    <w:pPr>
      <w:spacing w:before="40" w:after="40"/>
      <w:ind w:left="720"/>
      <w:contextualSpacing/>
    </w:pPr>
    <w:rPr>
      <w:rFonts w:eastAsia="Times New Roman" w:cs="Times New Roman"/>
      <w:szCs w:val="24"/>
    </w:rPr>
  </w:style>
  <w:style w:type="paragraph" w:customStyle="1" w:styleId="Bulletsub">
    <w:name w:val="Bullet sub"/>
    <w:basedOn w:val="ListParagraph"/>
    <w:qFormat/>
    <w:rsid w:val="006A1A1F"/>
    <w:pPr>
      <w:numPr>
        <w:ilvl w:val="1"/>
        <w:numId w:val="3"/>
      </w:numPr>
      <w:spacing w:before="0" w:after="0"/>
    </w:pPr>
  </w:style>
  <w:style w:type="paragraph" w:customStyle="1" w:styleId="Bulletsublast">
    <w:name w:val="Bullet sub last"/>
    <w:basedOn w:val="Bulletsub"/>
    <w:qFormat/>
    <w:rsid w:val="006A1A1F"/>
    <w:pPr>
      <w:spacing w:after="220"/>
      <w:contextualSpacing w:val="0"/>
    </w:pPr>
  </w:style>
  <w:style w:type="paragraph" w:customStyle="1" w:styleId="FigureTitle">
    <w:name w:val="Figure Title"/>
    <w:basedOn w:val="Normal"/>
    <w:rsid w:val="006A1A1F"/>
    <w:pPr>
      <w:keepNext/>
      <w:spacing w:after="60"/>
    </w:pPr>
    <w:rPr>
      <w:rFonts w:eastAsia="Times New Roman" w:cs="Times New Roman"/>
      <w:b/>
      <w:szCs w:val="24"/>
    </w:rPr>
  </w:style>
  <w:style w:type="character" w:styleId="FootnoteReference">
    <w:name w:val="footnote reference"/>
    <w:basedOn w:val="DefaultParagraphFont"/>
    <w:rsid w:val="006A1A1F"/>
    <w:rPr>
      <w:rFonts w:ascii="Calibri" w:hAnsi="Calibri"/>
      <w:sz w:val="22"/>
      <w:vertAlign w:val="superscript"/>
    </w:rPr>
  </w:style>
  <w:style w:type="paragraph" w:styleId="FootnoteText">
    <w:name w:val="footnote text"/>
    <w:basedOn w:val="Normal"/>
    <w:link w:val="FootnoteTextChar"/>
    <w:rsid w:val="006A1A1F"/>
    <w:pPr>
      <w:spacing w:after="60"/>
    </w:pPr>
    <w:rPr>
      <w:rFonts w:eastAsia="Times New Roman" w:cs="Times New Roman"/>
      <w:sz w:val="18"/>
      <w:szCs w:val="20"/>
    </w:rPr>
  </w:style>
  <w:style w:type="character" w:customStyle="1" w:styleId="FootnoteTextChar">
    <w:name w:val="Footnote Text Char"/>
    <w:basedOn w:val="DefaultParagraphFont"/>
    <w:link w:val="FootnoteText"/>
    <w:rsid w:val="006A1A1F"/>
    <w:rPr>
      <w:rFonts w:eastAsia="Times New Roman" w:cs="Times New Roman"/>
      <w:sz w:val="18"/>
      <w:szCs w:val="20"/>
    </w:rPr>
  </w:style>
  <w:style w:type="character" w:styleId="Hyperlink">
    <w:name w:val="Hyperlink"/>
    <w:rsid w:val="006A1A1F"/>
    <w:rPr>
      <w:rFonts w:ascii="Gautami" w:hAnsi="Gautami"/>
      <w:color w:val="0000FF"/>
      <w:u w:val="single"/>
    </w:rPr>
  </w:style>
  <w:style w:type="paragraph" w:customStyle="1" w:styleId="TableTitle">
    <w:name w:val="Table Title"/>
    <w:basedOn w:val="FigureTitle"/>
    <w:rsid w:val="006A1A1F"/>
  </w:style>
  <w:style w:type="character" w:customStyle="1" w:styleId="TableNotesChar">
    <w:name w:val="Table Notes Char"/>
    <w:link w:val="TableNotes"/>
    <w:rsid w:val="006A1A1F"/>
    <w:rPr>
      <w:sz w:val="18"/>
    </w:rPr>
  </w:style>
  <w:style w:type="paragraph" w:styleId="DocumentMap">
    <w:name w:val="Document Map"/>
    <w:basedOn w:val="Normal"/>
    <w:link w:val="DocumentMapChar"/>
    <w:uiPriority w:val="99"/>
    <w:unhideWhenUsed/>
    <w:rsid w:val="006A1A1F"/>
    <w:rPr>
      <w:rFonts w:ascii="Tahoma" w:eastAsia="Times New Roman" w:hAnsi="Tahoma" w:cs="Tahoma"/>
      <w:sz w:val="16"/>
      <w:szCs w:val="16"/>
    </w:rPr>
  </w:style>
  <w:style w:type="character" w:customStyle="1" w:styleId="DocumentMapChar">
    <w:name w:val="Document Map Char"/>
    <w:basedOn w:val="DefaultParagraphFont"/>
    <w:link w:val="DocumentMap"/>
    <w:uiPriority w:val="99"/>
    <w:rsid w:val="006A1A1F"/>
    <w:rPr>
      <w:rFonts w:ascii="Tahoma" w:eastAsia="Times New Roman" w:hAnsi="Tahoma" w:cs="Tahoma"/>
      <w:sz w:val="16"/>
      <w:szCs w:val="16"/>
    </w:rPr>
  </w:style>
  <w:style w:type="paragraph" w:styleId="BalloonText">
    <w:name w:val="Balloon Text"/>
    <w:basedOn w:val="Normal"/>
    <w:link w:val="BalloonTextChar"/>
    <w:unhideWhenUsed/>
    <w:rsid w:val="006A1A1F"/>
    <w:rPr>
      <w:rFonts w:ascii="Tahoma" w:eastAsia="Times New Roman" w:hAnsi="Tahoma" w:cs="Tahoma"/>
      <w:sz w:val="16"/>
      <w:szCs w:val="16"/>
    </w:rPr>
  </w:style>
  <w:style w:type="character" w:customStyle="1" w:styleId="BalloonTextChar">
    <w:name w:val="Balloon Text Char"/>
    <w:basedOn w:val="DefaultParagraphFont"/>
    <w:link w:val="BalloonText"/>
    <w:rsid w:val="006A1A1F"/>
    <w:rPr>
      <w:rFonts w:ascii="Tahoma" w:eastAsia="Times New Roman" w:hAnsi="Tahoma" w:cs="Tahoma"/>
      <w:sz w:val="16"/>
      <w:szCs w:val="16"/>
    </w:rPr>
  </w:style>
  <w:style w:type="character" w:styleId="CommentReference">
    <w:name w:val="annotation reference"/>
    <w:basedOn w:val="DefaultParagraphFont"/>
    <w:uiPriority w:val="99"/>
    <w:unhideWhenUsed/>
    <w:rsid w:val="006A1A1F"/>
    <w:rPr>
      <w:sz w:val="16"/>
      <w:szCs w:val="16"/>
    </w:rPr>
  </w:style>
  <w:style w:type="paragraph" w:styleId="CommentText">
    <w:name w:val="annotation text"/>
    <w:basedOn w:val="Normal"/>
    <w:link w:val="CommentTextChar"/>
    <w:uiPriority w:val="99"/>
    <w:unhideWhenUsed/>
    <w:rsid w:val="006A1A1F"/>
    <w:pPr>
      <w:spacing w:before="40" w:after="40"/>
    </w:pPr>
    <w:rPr>
      <w:rFonts w:eastAsia="Times New Roman" w:cs="Times New Roman"/>
      <w:sz w:val="20"/>
      <w:szCs w:val="20"/>
    </w:rPr>
  </w:style>
  <w:style w:type="character" w:customStyle="1" w:styleId="CommentTextChar">
    <w:name w:val="Comment Text Char"/>
    <w:basedOn w:val="DefaultParagraphFont"/>
    <w:link w:val="CommentText"/>
    <w:uiPriority w:val="99"/>
    <w:rsid w:val="006A1A1F"/>
    <w:rPr>
      <w:rFonts w:eastAsia="Times New Roman" w:cs="Times New Roman"/>
      <w:sz w:val="20"/>
      <w:szCs w:val="20"/>
    </w:rPr>
  </w:style>
  <w:style w:type="character" w:customStyle="1" w:styleId="CommentSubjectChar">
    <w:name w:val="Comment Subject Char"/>
    <w:basedOn w:val="CommentTextChar"/>
    <w:link w:val="CommentSubject"/>
    <w:rsid w:val="006A1A1F"/>
    <w:rPr>
      <w:rFonts w:eastAsia="Times New Roman" w:cs="Times New Roman"/>
      <w:b/>
      <w:bCs/>
      <w:sz w:val="20"/>
      <w:szCs w:val="20"/>
    </w:rPr>
  </w:style>
  <w:style w:type="paragraph" w:styleId="CommentSubject">
    <w:name w:val="annotation subject"/>
    <w:basedOn w:val="CommentText"/>
    <w:next w:val="CommentText"/>
    <w:link w:val="CommentSubjectChar"/>
    <w:unhideWhenUsed/>
    <w:rsid w:val="006A1A1F"/>
    <w:rPr>
      <w:b/>
      <w:bCs/>
    </w:rPr>
  </w:style>
  <w:style w:type="paragraph" w:styleId="Footer">
    <w:name w:val="footer"/>
    <w:basedOn w:val="Normal"/>
    <w:link w:val="FooterChar"/>
    <w:uiPriority w:val="99"/>
    <w:rsid w:val="006A1A1F"/>
    <w:pPr>
      <w:jc w:val="center"/>
    </w:pPr>
    <w:rPr>
      <w:rFonts w:eastAsia="Times New Roman" w:cs="Times New Roman"/>
      <w:b/>
      <w:sz w:val="20"/>
      <w:szCs w:val="24"/>
    </w:rPr>
  </w:style>
  <w:style w:type="character" w:customStyle="1" w:styleId="FooterChar">
    <w:name w:val="Footer Char"/>
    <w:basedOn w:val="DefaultParagraphFont"/>
    <w:link w:val="Footer"/>
    <w:uiPriority w:val="99"/>
    <w:rsid w:val="006A1A1F"/>
    <w:rPr>
      <w:rFonts w:eastAsia="Times New Roman" w:cs="Times New Roman"/>
      <w:b/>
      <w:sz w:val="20"/>
      <w:szCs w:val="24"/>
    </w:rPr>
  </w:style>
  <w:style w:type="paragraph" w:styleId="Header">
    <w:name w:val="header"/>
    <w:basedOn w:val="Normal"/>
    <w:link w:val="HeaderChar"/>
    <w:qFormat/>
    <w:rsid w:val="006A1A1F"/>
    <w:pPr>
      <w:pBdr>
        <w:bottom w:val="single" w:sz="4" w:space="1" w:color="auto"/>
      </w:pBdr>
      <w:tabs>
        <w:tab w:val="center" w:pos="4680"/>
        <w:tab w:val="right" w:pos="9360"/>
      </w:tabs>
      <w:jc w:val="center"/>
    </w:pPr>
    <w:rPr>
      <w:rFonts w:eastAsia="Times New Roman" w:cs="Times New Roman"/>
      <w:b/>
      <w:i/>
      <w:sz w:val="20"/>
      <w:szCs w:val="24"/>
    </w:rPr>
  </w:style>
  <w:style w:type="character" w:customStyle="1" w:styleId="HeaderChar">
    <w:name w:val="Header Char"/>
    <w:basedOn w:val="DefaultParagraphFont"/>
    <w:link w:val="Header"/>
    <w:rsid w:val="006A1A1F"/>
    <w:rPr>
      <w:rFonts w:eastAsia="Times New Roman" w:cs="Times New Roman"/>
      <w:b/>
      <w:i/>
      <w:sz w:val="20"/>
      <w:szCs w:val="24"/>
    </w:rPr>
  </w:style>
  <w:style w:type="paragraph" w:styleId="ListBullet">
    <w:name w:val="List Bullet"/>
    <w:basedOn w:val="BulletMultiline"/>
    <w:unhideWhenUsed/>
    <w:rsid w:val="006A1A1F"/>
  </w:style>
  <w:style w:type="paragraph" w:customStyle="1" w:styleId="Bulletsingleline">
    <w:name w:val="Bullet single line"/>
    <w:basedOn w:val="BulletMultiline"/>
    <w:qFormat/>
    <w:rsid w:val="006A1A1F"/>
    <w:pPr>
      <w:numPr>
        <w:numId w:val="0"/>
      </w:numPr>
      <w:tabs>
        <w:tab w:val="left" w:pos="360"/>
      </w:tabs>
      <w:spacing w:after="0"/>
    </w:pPr>
  </w:style>
  <w:style w:type="paragraph" w:customStyle="1" w:styleId="Bulletsinglelast">
    <w:name w:val="Bullet single last"/>
    <w:basedOn w:val="Bulletsingleline"/>
    <w:qFormat/>
    <w:rsid w:val="006A1A1F"/>
    <w:pPr>
      <w:spacing w:after="220"/>
    </w:pPr>
  </w:style>
  <w:style w:type="paragraph" w:styleId="Index1">
    <w:name w:val="index 1"/>
    <w:basedOn w:val="Normal"/>
    <w:next w:val="Normal"/>
    <w:autoRedefine/>
    <w:uiPriority w:val="99"/>
    <w:unhideWhenUsed/>
    <w:rsid w:val="006A1A1F"/>
    <w:pPr>
      <w:ind w:left="220" w:hanging="220"/>
    </w:pPr>
    <w:rPr>
      <w:rFonts w:asciiTheme="minorHAnsi" w:hAnsiTheme="minorHAnsi" w:cstheme="minorHAnsi"/>
      <w:sz w:val="18"/>
      <w:szCs w:val="18"/>
    </w:rPr>
  </w:style>
  <w:style w:type="paragraph" w:styleId="Index2">
    <w:name w:val="index 2"/>
    <w:basedOn w:val="Normal"/>
    <w:next w:val="Normal"/>
    <w:autoRedefine/>
    <w:uiPriority w:val="99"/>
    <w:unhideWhenUsed/>
    <w:rsid w:val="006A1A1F"/>
    <w:pPr>
      <w:ind w:left="440" w:hanging="220"/>
    </w:pPr>
    <w:rPr>
      <w:rFonts w:asciiTheme="minorHAnsi" w:hAnsiTheme="minorHAnsi" w:cstheme="minorHAnsi"/>
      <w:sz w:val="18"/>
      <w:szCs w:val="18"/>
    </w:rPr>
  </w:style>
  <w:style w:type="paragraph" w:customStyle="1" w:styleId="Default">
    <w:name w:val="Default"/>
    <w:rsid w:val="006A1A1F"/>
    <w:pPr>
      <w:autoSpaceDE w:val="0"/>
      <w:autoSpaceDN w:val="0"/>
      <w:adjustRightInd w:val="0"/>
    </w:pPr>
    <w:rPr>
      <w:rFonts w:ascii="Arial" w:eastAsia="Calibri" w:hAnsi="Arial" w:cs="Arial"/>
      <w:color w:val="000000"/>
      <w:szCs w:val="24"/>
    </w:rPr>
  </w:style>
  <w:style w:type="paragraph" w:customStyle="1" w:styleId="Dashedlist">
    <w:name w:val="Dashed list"/>
    <w:rsid w:val="006A1A1F"/>
    <w:pPr>
      <w:tabs>
        <w:tab w:val="left" w:pos="1440"/>
        <w:tab w:val="num" w:pos="2520"/>
      </w:tabs>
      <w:ind w:left="2520" w:hanging="360"/>
    </w:pPr>
    <w:rPr>
      <w:rFonts w:ascii="Times New Roman" w:eastAsia="Times New Roman" w:hAnsi="Times New Roman" w:cs="Times New Roman"/>
      <w:sz w:val="22"/>
      <w:szCs w:val="24"/>
    </w:rPr>
  </w:style>
  <w:style w:type="paragraph" w:customStyle="1" w:styleId="TableColumnHeaders">
    <w:name w:val="Table Column Headers"/>
    <w:basedOn w:val="Normal"/>
    <w:link w:val="TableColumnHeadersChar"/>
    <w:uiPriority w:val="99"/>
    <w:rsid w:val="006A1A1F"/>
    <w:pPr>
      <w:spacing w:before="40" w:after="40"/>
      <w:jc w:val="center"/>
    </w:pPr>
    <w:rPr>
      <w:rFonts w:eastAsia="Times New Roman" w:cs="Times New Roman"/>
      <w:b/>
      <w:szCs w:val="24"/>
    </w:rPr>
  </w:style>
  <w:style w:type="character" w:customStyle="1" w:styleId="TableColumnHeadersChar">
    <w:name w:val="Table Column Headers Char"/>
    <w:basedOn w:val="DefaultParagraphFont"/>
    <w:link w:val="TableColumnHeaders"/>
    <w:uiPriority w:val="99"/>
    <w:rsid w:val="006A1A1F"/>
    <w:rPr>
      <w:rFonts w:eastAsia="Times New Roman" w:cs="Times New Roman"/>
      <w:b/>
      <w:sz w:val="22"/>
      <w:szCs w:val="24"/>
    </w:rPr>
  </w:style>
  <w:style w:type="paragraph" w:customStyle="1" w:styleId="Referencestext">
    <w:name w:val="References text"/>
    <w:basedOn w:val="BodyText"/>
    <w:uiPriority w:val="99"/>
    <w:rsid w:val="006A1A1F"/>
    <w:pPr>
      <w:ind w:left="720" w:hanging="720"/>
    </w:pPr>
    <w:rPr>
      <w:noProof/>
    </w:rPr>
  </w:style>
  <w:style w:type="paragraph" w:styleId="PlainText">
    <w:name w:val="Plain Text"/>
    <w:basedOn w:val="Normal"/>
    <w:link w:val="PlainTextChar"/>
    <w:uiPriority w:val="99"/>
    <w:unhideWhenUsed/>
    <w:rsid w:val="006A1A1F"/>
    <w:rPr>
      <w:rFonts w:ascii="Consolas" w:hAnsi="Consolas"/>
      <w:sz w:val="21"/>
      <w:szCs w:val="21"/>
    </w:rPr>
  </w:style>
  <w:style w:type="character" w:customStyle="1" w:styleId="PlainTextChar">
    <w:name w:val="Plain Text Char"/>
    <w:basedOn w:val="DefaultParagraphFont"/>
    <w:link w:val="PlainText"/>
    <w:uiPriority w:val="99"/>
    <w:rsid w:val="006A1A1F"/>
    <w:rPr>
      <w:rFonts w:ascii="Consolas" w:hAnsi="Consolas"/>
      <w:sz w:val="21"/>
      <w:szCs w:val="21"/>
    </w:rPr>
  </w:style>
  <w:style w:type="character" w:styleId="Strong">
    <w:name w:val="Strong"/>
    <w:basedOn w:val="DefaultParagraphFont"/>
    <w:uiPriority w:val="22"/>
    <w:qFormat/>
    <w:rsid w:val="006A1A1F"/>
    <w:rPr>
      <w:b/>
      <w:bCs/>
    </w:rPr>
  </w:style>
  <w:style w:type="character" w:customStyle="1" w:styleId="EndnoteTextChar">
    <w:name w:val="Endnote Text Char"/>
    <w:aliases w:val="if needed 2 Char"/>
    <w:basedOn w:val="DefaultParagraphFont"/>
    <w:link w:val="EndnoteText"/>
    <w:uiPriority w:val="99"/>
    <w:semiHidden/>
    <w:rsid w:val="006A1A1F"/>
    <w:rPr>
      <w:rFonts w:eastAsia="Times New Roman" w:cs="Times New Roman"/>
      <w:sz w:val="20"/>
      <w:szCs w:val="20"/>
    </w:rPr>
  </w:style>
  <w:style w:type="paragraph" w:styleId="EndnoteText">
    <w:name w:val="endnote text"/>
    <w:aliases w:val="if needed 2"/>
    <w:basedOn w:val="Normal"/>
    <w:link w:val="EndnoteTextChar"/>
    <w:uiPriority w:val="99"/>
    <w:semiHidden/>
    <w:unhideWhenUsed/>
    <w:rsid w:val="006A1A1F"/>
    <w:rPr>
      <w:rFonts w:eastAsia="Times New Roman" w:cs="Times New Roman"/>
      <w:sz w:val="20"/>
      <w:szCs w:val="20"/>
    </w:rPr>
  </w:style>
  <w:style w:type="table" w:styleId="TableGrid">
    <w:name w:val="Table Grid"/>
    <w:basedOn w:val="TableNormal"/>
    <w:uiPriority w:val="59"/>
    <w:rsid w:val="006A1A1F"/>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3">
    <w:name w:val="index 3"/>
    <w:basedOn w:val="Normal"/>
    <w:next w:val="Normal"/>
    <w:autoRedefine/>
    <w:uiPriority w:val="99"/>
    <w:unhideWhenUsed/>
    <w:rsid w:val="006A1A1F"/>
    <w:pPr>
      <w:ind w:left="660" w:hanging="220"/>
    </w:pPr>
    <w:rPr>
      <w:rFonts w:asciiTheme="minorHAnsi" w:hAnsiTheme="minorHAnsi" w:cstheme="minorHAnsi"/>
      <w:sz w:val="18"/>
      <w:szCs w:val="18"/>
    </w:rPr>
  </w:style>
  <w:style w:type="paragraph" w:styleId="Index4">
    <w:name w:val="index 4"/>
    <w:basedOn w:val="Normal"/>
    <w:next w:val="Normal"/>
    <w:autoRedefine/>
    <w:uiPriority w:val="99"/>
    <w:unhideWhenUsed/>
    <w:rsid w:val="006A1A1F"/>
    <w:pPr>
      <w:ind w:left="880" w:hanging="220"/>
    </w:pPr>
    <w:rPr>
      <w:rFonts w:asciiTheme="minorHAnsi" w:hAnsiTheme="minorHAnsi" w:cstheme="minorHAnsi"/>
      <w:sz w:val="18"/>
      <w:szCs w:val="18"/>
    </w:rPr>
  </w:style>
  <w:style w:type="paragraph" w:styleId="Index5">
    <w:name w:val="index 5"/>
    <w:basedOn w:val="Normal"/>
    <w:next w:val="Normal"/>
    <w:autoRedefine/>
    <w:uiPriority w:val="99"/>
    <w:unhideWhenUsed/>
    <w:rsid w:val="006A1A1F"/>
    <w:pPr>
      <w:ind w:left="1100" w:hanging="220"/>
    </w:pPr>
    <w:rPr>
      <w:rFonts w:asciiTheme="minorHAnsi" w:hAnsiTheme="minorHAnsi" w:cstheme="minorHAnsi"/>
      <w:sz w:val="18"/>
      <w:szCs w:val="18"/>
    </w:rPr>
  </w:style>
  <w:style w:type="paragraph" w:styleId="Index6">
    <w:name w:val="index 6"/>
    <w:basedOn w:val="Normal"/>
    <w:next w:val="Normal"/>
    <w:autoRedefine/>
    <w:uiPriority w:val="99"/>
    <w:unhideWhenUsed/>
    <w:rsid w:val="006A1A1F"/>
    <w:pPr>
      <w:ind w:left="1320" w:hanging="220"/>
    </w:pPr>
    <w:rPr>
      <w:rFonts w:asciiTheme="minorHAnsi" w:hAnsiTheme="minorHAnsi" w:cstheme="minorHAnsi"/>
      <w:sz w:val="18"/>
      <w:szCs w:val="18"/>
    </w:rPr>
  </w:style>
  <w:style w:type="paragraph" w:styleId="Index7">
    <w:name w:val="index 7"/>
    <w:basedOn w:val="Normal"/>
    <w:next w:val="Normal"/>
    <w:autoRedefine/>
    <w:uiPriority w:val="99"/>
    <w:unhideWhenUsed/>
    <w:rsid w:val="006A1A1F"/>
    <w:pPr>
      <w:ind w:left="1540" w:hanging="220"/>
    </w:pPr>
    <w:rPr>
      <w:rFonts w:asciiTheme="minorHAnsi" w:hAnsiTheme="minorHAnsi" w:cstheme="minorHAnsi"/>
      <w:sz w:val="18"/>
      <w:szCs w:val="18"/>
    </w:rPr>
  </w:style>
  <w:style w:type="paragraph" w:styleId="Index8">
    <w:name w:val="index 8"/>
    <w:basedOn w:val="Normal"/>
    <w:next w:val="Normal"/>
    <w:autoRedefine/>
    <w:uiPriority w:val="99"/>
    <w:unhideWhenUsed/>
    <w:rsid w:val="006A1A1F"/>
    <w:pPr>
      <w:ind w:left="1760" w:hanging="220"/>
    </w:pPr>
    <w:rPr>
      <w:rFonts w:asciiTheme="minorHAnsi" w:hAnsiTheme="minorHAnsi" w:cstheme="minorHAnsi"/>
      <w:sz w:val="18"/>
      <w:szCs w:val="18"/>
    </w:rPr>
  </w:style>
  <w:style w:type="paragraph" w:styleId="Index9">
    <w:name w:val="index 9"/>
    <w:basedOn w:val="Normal"/>
    <w:next w:val="Normal"/>
    <w:autoRedefine/>
    <w:uiPriority w:val="99"/>
    <w:unhideWhenUsed/>
    <w:rsid w:val="006A1A1F"/>
    <w:pPr>
      <w:ind w:left="1980" w:hanging="220"/>
    </w:pPr>
    <w:rPr>
      <w:rFonts w:asciiTheme="minorHAnsi" w:hAnsiTheme="minorHAnsi" w:cstheme="minorHAnsi"/>
      <w:sz w:val="18"/>
      <w:szCs w:val="18"/>
    </w:rPr>
  </w:style>
  <w:style w:type="paragraph" w:styleId="IndexHeading">
    <w:name w:val="index heading"/>
    <w:basedOn w:val="Normal"/>
    <w:next w:val="Index1"/>
    <w:uiPriority w:val="99"/>
    <w:unhideWhenUsed/>
    <w:rsid w:val="006A1A1F"/>
    <w:pPr>
      <w:spacing w:before="240" w:after="120"/>
      <w:jc w:val="center"/>
    </w:pPr>
    <w:rPr>
      <w:rFonts w:asciiTheme="minorHAnsi" w:hAnsiTheme="minorHAnsi" w:cstheme="minorHAnsi"/>
      <w:b/>
      <w:bCs/>
      <w:sz w:val="26"/>
      <w:szCs w:val="26"/>
    </w:rPr>
  </w:style>
  <w:style w:type="paragraph" w:customStyle="1" w:styleId="HeaderPageOne">
    <w:name w:val="Header Page One"/>
    <w:basedOn w:val="Header"/>
    <w:qFormat/>
    <w:rsid w:val="006A1A1F"/>
  </w:style>
  <w:style w:type="paragraph" w:customStyle="1" w:styleId="HeaderEven">
    <w:name w:val="Header Even"/>
    <w:basedOn w:val="Header"/>
    <w:qFormat/>
    <w:rsid w:val="006A1A1F"/>
    <w:pPr>
      <w:jc w:val="left"/>
    </w:pPr>
    <w:rPr>
      <w:rFonts w:eastAsiaTheme="minorEastAsia"/>
      <w:noProof/>
    </w:rPr>
  </w:style>
  <w:style w:type="paragraph" w:customStyle="1" w:styleId="HeaderOdd">
    <w:name w:val="Header Odd"/>
    <w:basedOn w:val="Header"/>
    <w:qFormat/>
    <w:rsid w:val="006A1A1F"/>
    <w:pPr>
      <w:tabs>
        <w:tab w:val="clear" w:pos="4680"/>
      </w:tabs>
      <w:jc w:val="right"/>
    </w:pPr>
  </w:style>
  <w:style w:type="paragraph" w:customStyle="1" w:styleId="FigureSource">
    <w:name w:val="Figure Source"/>
    <w:basedOn w:val="Normal"/>
    <w:qFormat/>
    <w:rsid w:val="006A1A1F"/>
    <w:pPr>
      <w:spacing w:after="220"/>
      <w:contextualSpacing/>
      <w:jc w:val="both"/>
    </w:pPr>
    <w:rPr>
      <w:sz w:val="18"/>
      <w:szCs w:val="16"/>
    </w:rPr>
  </w:style>
  <w:style w:type="paragraph" w:customStyle="1" w:styleId="TableNotes">
    <w:name w:val="Table Notes"/>
    <w:basedOn w:val="Normal"/>
    <w:link w:val="TableNotesChar"/>
    <w:qFormat/>
    <w:rsid w:val="006A1A1F"/>
    <w:pPr>
      <w:spacing w:before="60" w:after="60"/>
      <w:contextualSpacing/>
    </w:pPr>
    <w:rPr>
      <w:sz w:val="18"/>
    </w:rPr>
  </w:style>
  <w:style w:type="paragraph" w:customStyle="1" w:styleId="TableText">
    <w:name w:val="Table Text"/>
    <w:basedOn w:val="Normal"/>
    <w:qFormat/>
    <w:rsid w:val="006A1A1F"/>
    <w:pPr>
      <w:spacing w:before="30" w:after="30"/>
    </w:pPr>
    <w:rPr>
      <w:rFonts w:cs="Calibri"/>
      <w:sz w:val="20"/>
      <w:szCs w:val="18"/>
    </w:rPr>
  </w:style>
  <w:style w:type="paragraph" w:customStyle="1" w:styleId="TableBullet">
    <w:name w:val="Table Bullet"/>
    <w:basedOn w:val="TableText"/>
    <w:qFormat/>
    <w:rsid w:val="006A1A1F"/>
    <w:pPr>
      <w:numPr>
        <w:numId w:val="5"/>
      </w:numPr>
      <w:ind w:left="288" w:hanging="288"/>
    </w:pPr>
  </w:style>
  <w:style w:type="paragraph" w:customStyle="1" w:styleId="ListBullet-Last">
    <w:name w:val="List Bullet - Last"/>
    <w:basedOn w:val="ListBullet"/>
    <w:qFormat/>
    <w:rsid w:val="006A1A1F"/>
    <w:pPr>
      <w:spacing w:after="240"/>
    </w:pPr>
  </w:style>
  <w:style w:type="paragraph" w:customStyle="1" w:styleId="ListBullet2-Last">
    <w:name w:val="List Bullet 2 - Last"/>
    <w:basedOn w:val="ListBullet2"/>
    <w:qFormat/>
    <w:rsid w:val="006A1A1F"/>
    <w:pPr>
      <w:spacing w:after="240"/>
    </w:pPr>
  </w:style>
  <w:style w:type="paragraph" w:styleId="Caption">
    <w:name w:val="caption"/>
    <w:basedOn w:val="FigureTitle"/>
    <w:next w:val="Normal"/>
    <w:uiPriority w:val="35"/>
    <w:unhideWhenUsed/>
    <w:qFormat/>
    <w:rsid w:val="006A1A1F"/>
  </w:style>
  <w:style w:type="paragraph" w:styleId="ListNumber">
    <w:name w:val="List Number"/>
    <w:basedOn w:val="Normal"/>
    <w:uiPriority w:val="99"/>
    <w:unhideWhenUsed/>
    <w:rsid w:val="006A1A1F"/>
    <w:pPr>
      <w:numPr>
        <w:numId w:val="6"/>
      </w:numPr>
      <w:spacing w:after="60"/>
    </w:pPr>
  </w:style>
  <w:style w:type="paragraph" w:customStyle="1" w:styleId="ListNumber-Last">
    <w:name w:val="List Number - Last"/>
    <w:basedOn w:val="ListNumber"/>
    <w:qFormat/>
    <w:rsid w:val="006A1A1F"/>
    <w:pPr>
      <w:spacing w:after="240"/>
    </w:pPr>
  </w:style>
  <w:style w:type="paragraph" w:customStyle="1" w:styleId="FooterLeft">
    <w:name w:val="Footer Left"/>
    <w:basedOn w:val="Footer"/>
    <w:qFormat/>
    <w:rsid w:val="006A1A1F"/>
    <w:pPr>
      <w:jc w:val="left"/>
    </w:pPr>
    <w:rPr>
      <w:rFonts w:asciiTheme="minorHAnsi" w:hAnsiTheme="minorHAnsi"/>
      <w:i/>
    </w:rPr>
  </w:style>
  <w:style w:type="paragraph" w:customStyle="1" w:styleId="FooterRight">
    <w:name w:val="Footer Right"/>
    <w:basedOn w:val="Footer"/>
    <w:qFormat/>
    <w:rsid w:val="006A1A1F"/>
    <w:pPr>
      <w:jc w:val="right"/>
    </w:pPr>
    <w:rPr>
      <w:rFonts w:asciiTheme="minorHAnsi" w:hAnsiTheme="minorHAnsi"/>
      <w:i/>
    </w:rPr>
  </w:style>
  <w:style w:type="paragraph" w:customStyle="1" w:styleId="Graphic">
    <w:name w:val="Graphic"/>
    <w:basedOn w:val="Normal"/>
    <w:qFormat/>
    <w:rsid w:val="006A1A1F"/>
    <w:pPr>
      <w:jc w:val="center"/>
    </w:pPr>
  </w:style>
  <w:style w:type="paragraph" w:customStyle="1" w:styleId="Bulletlist">
    <w:name w:val="Bullet list"/>
    <w:basedOn w:val="BodyText1"/>
    <w:qFormat/>
    <w:rsid w:val="009C316B"/>
    <w:pPr>
      <w:spacing w:after="60"/>
      <w:ind w:left="720" w:hanging="360"/>
    </w:pPr>
  </w:style>
  <w:style w:type="paragraph" w:customStyle="1" w:styleId="FootnoteText1">
    <w:name w:val="Footnote Text1"/>
    <w:basedOn w:val="Heading3"/>
    <w:rsid w:val="009C316B"/>
    <w:pPr>
      <w:numPr>
        <w:ilvl w:val="0"/>
        <w:numId w:val="0"/>
      </w:numPr>
      <w:spacing w:after="120"/>
      <w:ind w:left="135" w:hanging="135"/>
    </w:pPr>
    <w:rPr>
      <w:b w:val="0"/>
      <w:sz w:val="18"/>
    </w:rPr>
  </w:style>
  <w:style w:type="paragraph" w:customStyle="1" w:styleId="BodyText1">
    <w:name w:val="Body Text1"/>
    <w:basedOn w:val="Normal"/>
    <w:qFormat/>
    <w:rsid w:val="009C316B"/>
    <w:pPr>
      <w:spacing w:after="220"/>
    </w:pPr>
  </w:style>
  <w:style w:type="paragraph" w:customStyle="1" w:styleId="Tableheading">
    <w:name w:val="Table heading"/>
    <w:basedOn w:val="Normal"/>
    <w:qFormat/>
    <w:rsid w:val="009C316B"/>
    <w:pPr>
      <w:spacing w:before="60" w:after="60"/>
    </w:pPr>
    <w:rPr>
      <w:b/>
      <w:bCs/>
      <w:sz w:val="20"/>
      <w:szCs w:val="18"/>
    </w:rPr>
  </w:style>
  <w:style w:type="paragraph" w:customStyle="1" w:styleId="ColorfulShading-Accent11">
    <w:name w:val="Colorful Shading - Accent 11"/>
    <w:hidden/>
    <w:rsid w:val="009C316B"/>
    <w:rPr>
      <w:rFonts w:ascii="Times New Roman" w:eastAsia="Times New Roman" w:hAnsi="Times New Roman" w:cs="Times New Roman"/>
      <w:sz w:val="22"/>
      <w:szCs w:val="24"/>
    </w:rPr>
  </w:style>
  <w:style w:type="paragraph" w:styleId="Revision">
    <w:name w:val="Revision"/>
    <w:hidden/>
    <w:rsid w:val="009C316B"/>
    <w:rPr>
      <w:rFonts w:ascii="Times New Roman" w:eastAsia="Times New Roman" w:hAnsi="Times New Roman" w:cs="Times New Roman"/>
      <w:sz w:val="22"/>
      <w:szCs w:val="24"/>
    </w:rPr>
  </w:style>
  <w:style w:type="character" w:styleId="PageNumber">
    <w:name w:val="page number"/>
    <w:basedOn w:val="DefaultParagraphFont"/>
    <w:rsid w:val="009C316B"/>
  </w:style>
  <w:style w:type="paragraph" w:customStyle="1" w:styleId="Authorinstructions">
    <w:name w:val="Author instructions"/>
    <w:basedOn w:val="BodyText1"/>
    <w:qFormat/>
    <w:rsid w:val="009C316B"/>
    <w:rPr>
      <w:color w:val="3655F2"/>
    </w:rPr>
  </w:style>
  <w:style w:type="character" w:styleId="FollowedHyperlink">
    <w:name w:val="FollowedHyperlink"/>
    <w:basedOn w:val="DefaultParagraphFont"/>
    <w:unhideWhenUsed/>
    <w:rsid w:val="009C316B"/>
    <w:rPr>
      <w:color w:val="800080" w:themeColor="followedHyperlink"/>
      <w:u w:val="single"/>
    </w:rPr>
  </w:style>
  <w:style w:type="paragraph" w:customStyle="1" w:styleId="Bulletlistlast">
    <w:name w:val="Bullet list last"/>
    <w:basedOn w:val="Bulletlist"/>
    <w:qFormat/>
    <w:rsid w:val="009C316B"/>
    <w:pPr>
      <w:spacing w:after="240"/>
    </w:pPr>
    <w:rPr>
      <w:rFonts w:asciiTheme="minorHAnsi" w:hAnsiTheme="minorHAnsi"/>
    </w:rPr>
  </w:style>
  <w:style w:type="paragraph" w:customStyle="1" w:styleId="Citation">
    <w:name w:val="Citation"/>
    <w:basedOn w:val="BodyText"/>
    <w:qFormat/>
    <w:rsid w:val="009C316B"/>
    <w:pPr>
      <w:spacing w:before="160" w:after="0" w:line="264" w:lineRule="auto"/>
      <w:ind w:left="360" w:hanging="360"/>
    </w:pPr>
    <w:rPr>
      <w:rFonts w:asciiTheme="minorHAnsi" w:hAnsiTheme="minorHAnsi"/>
    </w:rPr>
  </w:style>
  <w:style w:type="paragraph" w:customStyle="1" w:styleId="Numberedlist">
    <w:name w:val="Numbered list"/>
    <w:basedOn w:val="Bulletlist"/>
    <w:qFormat/>
    <w:rsid w:val="009C316B"/>
    <w:pPr>
      <w:numPr>
        <w:numId w:val="20"/>
      </w:numPr>
    </w:pPr>
  </w:style>
  <w:style w:type="paragraph" w:customStyle="1" w:styleId="Numberedlistlast">
    <w:name w:val="Numbered list last"/>
    <w:basedOn w:val="Numberedlist"/>
    <w:qFormat/>
    <w:rsid w:val="009C316B"/>
    <w:pPr>
      <w:spacing w:after="240"/>
    </w:pPr>
  </w:style>
  <w:style w:type="paragraph" w:customStyle="1" w:styleId="TableParagraph">
    <w:name w:val="Table Paragraph"/>
    <w:basedOn w:val="Normal"/>
    <w:qFormat/>
    <w:rsid w:val="009C316B"/>
    <w:pPr>
      <w:widowControl w:val="0"/>
    </w:pPr>
  </w:style>
  <w:style w:type="numbering" w:customStyle="1" w:styleId="NoList1">
    <w:name w:val="No List1"/>
    <w:next w:val="NoList"/>
    <w:uiPriority w:val="99"/>
    <w:semiHidden/>
    <w:unhideWhenUsed/>
    <w:rsid w:val="009C316B"/>
  </w:style>
  <w:style w:type="paragraph" w:styleId="NormalWeb">
    <w:name w:val="Normal (Web)"/>
    <w:basedOn w:val="Normal"/>
    <w:uiPriority w:val="99"/>
    <w:unhideWhenUsed/>
    <w:rsid w:val="009C316B"/>
    <w:pPr>
      <w:spacing w:before="100" w:beforeAutospacing="1" w:after="100" w:afterAutospacing="1"/>
    </w:pPr>
    <w:rPr>
      <w:rFonts w:ascii="Times New Roman" w:hAnsi="Times New Roman"/>
      <w:sz w:val="24"/>
    </w:rPr>
  </w:style>
  <w:style w:type="character" w:styleId="Emphasis">
    <w:name w:val="Emphasis"/>
    <w:basedOn w:val="DefaultParagraphFont"/>
    <w:qFormat/>
    <w:rsid w:val="009C316B"/>
    <w:rPr>
      <w:i/>
      <w:iCs/>
    </w:rPr>
  </w:style>
  <w:style w:type="character" w:styleId="HTMLCite">
    <w:name w:val="HTML Cite"/>
    <w:basedOn w:val="DefaultParagraphFont"/>
    <w:unhideWhenUsed/>
    <w:rsid w:val="009C316B"/>
    <w:rPr>
      <w:i/>
      <w:iCs/>
    </w:rPr>
  </w:style>
  <w:style w:type="character" w:customStyle="1" w:styleId="author">
    <w:name w:val="author"/>
    <w:basedOn w:val="DefaultParagraphFont"/>
    <w:rsid w:val="009C316B"/>
  </w:style>
  <w:style w:type="character" w:customStyle="1" w:styleId="pubyear">
    <w:name w:val="pubyear"/>
    <w:basedOn w:val="DefaultParagraphFont"/>
    <w:rsid w:val="009C316B"/>
  </w:style>
  <w:style w:type="character" w:customStyle="1" w:styleId="pagefirst">
    <w:name w:val="pagefirst"/>
    <w:basedOn w:val="DefaultParagraphFont"/>
    <w:rsid w:val="009C316B"/>
  </w:style>
  <w:style w:type="character" w:customStyle="1" w:styleId="pagelast">
    <w:name w:val="pagelast"/>
    <w:basedOn w:val="DefaultParagraphFont"/>
    <w:rsid w:val="009C316B"/>
  </w:style>
  <w:style w:type="character" w:styleId="PlaceholderText">
    <w:name w:val="Placeholder Text"/>
    <w:basedOn w:val="DefaultParagraphFont"/>
    <w:uiPriority w:val="99"/>
    <w:semiHidden/>
    <w:rsid w:val="009C316B"/>
    <w:rPr>
      <w:color w:val="808080"/>
    </w:rPr>
  </w:style>
  <w:style w:type="paragraph" w:customStyle="1" w:styleId="Bullet">
    <w:name w:val="Bullet"/>
    <w:basedOn w:val="Normal"/>
    <w:qFormat/>
    <w:rsid w:val="009C316B"/>
    <w:pPr>
      <w:tabs>
        <w:tab w:val="left" w:pos="1080"/>
      </w:tabs>
      <w:spacing w:before="240" w:after="240"/>
      <w:ind w:left="720" w:hanging="360"/>
    </w:pPr>
    <w:rPr>
      <w:rFonts w:ascii="Times New Roman" w:hAnsi="Times New Roman"/>
    </w:rPr>
  </w:style>
  <w:style w:type="paragraph" w:customStyle="1" w:styleId="Bulletmulti-linelast">
    <w:name w:val="Bullet multi-line last"/>
    <w:basedOn w:val="BulletMultiline"/>
    <w:qFormat/>
    <w:rsid w:val="009C316B"/>
    <w:pPr>
      <w:numPr>
        <w:numId w:val="0"/>
      </w:numPr>
      <w:spacing w:after="220"/>
    </w:pPr>
  </w:style>
  <w:style w:type="paragraph" w:customStyle="1" w:styleId="ReferencesText0">
    <w:name w:val="References Text"/>
    <w:basedOn w:val="BodyText"/>
    <w:autoRedefine/>
    <w:qFormat/>
    <w:rsid w:val="009C316B"/>
    <w:pPr>
      <w:ind w:left="720" w:hanging="720"/>
    </w:pPr>
    <w:rPr>
      <w:rFonts w:asciiTheme="minorHAnsi" w:hAnsiTheme="minorHAnsi" w:cs="Gautami"/>
    </w:rPr>
  </w:style>
  <w:style w:type="paragraph" w:customStyle="1" w:styleId="TableBodyText">
    <w:name w:val="Table Body Text"/>
    <w:basedOn w:val="TableTitle"/>
    <w:link w:val="TableBodyTextChar"/>
    <w:rsid w:val="009C316B"/>
    <w:pPr>
      <w:keepLines/>
    </w:pPr>
    <w:rPr>
      <w:rFonts w:ascii="Arial" w:hAnsi="Arial"/>
      <w:b w:val="0"/>
    </w:rPr>
  </w:style>
  <w:style w:type="character" w:customStyle="1" w:styleId="TableBodyTextChar">
    <w:name w:val="Table Body Text Char"/>
    <w:basedOn w:val="DefaultParagraphFont"/>
    <w:link w:val="TableBodyText"/>
    <w:locked/>
    <w:rsid w:val="009C316B"/>
    <w:rPr>
      <w:rFonts w:ascii="Arial" w:eastAsia="Times New Roman" w:hAnsi="Arial" w:cs="Times New Roman"/>
      <w:sz w:val="22"/>
      <w:szCs w:val="24"/>
    </w:rPr>
  </w:style>
  <w:style w:type="character" w:customStyle="1" w:styleId="EndnoteTextChar1">
    <w:name w:val="Endnote Text Char1"/>
    <w:basedOn w:val="DefaultParagraphFont"/>
    <w:uiPriority w:val="99"/>
    <w:semiHidden/>
    <w:rsid w:val="009C316B"/>
    <w:rPr>
      <w:rFonts w:eastAsiaTheme="minorHAnsi" w:cstheme="minorBidi"/>
    </w:rPr>
  </w:style>
  <w:style w:type="numbering" w:customStyle="1" w:styleId="NoList2">
    <w:name w:val="No List2"/>
    <w:next w:val="NoList"/>
    <w:uiPriority w:val="99"/>
    <w:semiHidden/>
    <w:unhideWhenUsed/>
    <w:rsid w:val="009C316B"/>
  </w:style>
  <w:style w:type="character" w:styleId="EndnoteReference">
    <w:name w:val="endnote reference"/>
    <w:basedOn w:val="DefaultParagraphFont"/>
    <w:uiPriority w:val="99"/>
    <w:semiHidden/>
    <w:unhideWhenUsed/>
    <w:rsid w:val="009C316B"/>
    <w:rPr>
      <w:vertAlign w:val="superscript"/>
    </w:rPr>
  </w:style>
  <w:style w:type="paragraph" w:styleId="NoSpacing">
    <w:name w:val="No Spacing"/>
    <w:uiPriority w:val="1"/>
    <w:qFormat/>
    <w:rsid w:val="009C316B"/>
    <w:rPr>
      <w:rFonts w:asciiTheme="minorHAnsi" w:hAnsiTheme="minorHAnsi"/>
      <w:sz w:val="22"/>
    </w:rPr>
  </w:style>
  <w:style w:type="numbering" w:customStyle="1" w:styleId="WWOutlineListStyle">
    <w:name w:val="WW_OutlineListStyle"/>
    <w:basedOn w:val="NoList"/>
    <w:rsid w:val="009C316B"/>
    <w:pPr>
      <w:numPr>
        <w:numId w:val="13"/>
      </w:numPr>
    </w:pPr>
  </w:style>
  <w:style w:type="numbering" w:customStyle="1" w:styleId="LFO2">
    <w:name w:val="LFO2"/>
    <w:basedOn w:val="NoList"/>
    <w:rsid w:val="009C316B"/>
    <w:pPr>
      <w:numPr>
        <w:numId w:val="7"/>
      </w:numPr>
    </w:pPr>
  </w:style>
  <w:style w:type="numbering" w:customStyle="1" w:styleId="LFO3">
    <w:name w:val="LFO3"/>
    <w:basedOn w:val="NoList"/>
    <w:rsid w:val="009C316B"/>
    <w:pPr>
      <w:numPr>
        <w:numId w:val="10"/>
      </w:numPr>
    </w:pPr>
  </w:style>
  <w:style w:type="numbering" w:customStyle="1" w:styleId="LFO4">
    <w:name w:val="LFO4"/>
    <w:basedOn w:val="NoList"/>
    <w:rsid w:val="009C316B"/>
    <w:pPr>
      <w:numPr>
        <w:numId w:val="11"/>
      </w:numPr>
    </w:pPr>
  </w:style>
  <w:style w:type="numbering" w:customStyle="1" w:styleId="LFO5">
    <w:name w:val="LFO5"/>
    <w:basedOn w:val="NoList"/>
    <w:rsid w:val="009C316B"/>
    <w:pPr>
      <w:numPr>
        <w:numId w:val="12"/>
      </w:numPr>
    </w:pPr>
  </w:style>
  <w:style w:type="paragraph" w:styleId="TOCHeading">
    <w:name w:val="TOC Heading"/>
    <w:basedOn w:val="Heading1"/>
    <w:next w:val="Normal"/>
    <w:uiPriority w:val="39"/>
    <w:unhideWhenUsed/>
    <w:qFormat/>
    <w:rsid w:val="009C316B"/>
    <w:pPr>
      <w:keepNext/>
      <w:keepLines/>
      <w:numPr>
        <w:numId w:val="0"/>
      </w:numPr>
      <w:spacing w:after="0" w:line="259" w:lineRule="auto"/>
      <w:outlineLvl w:val="9"/>
    </w:pPr>
    <w:rPr>
      <w:rFonts w:asciiTheme="majorHAnsi" w:eastAsiaTheme="majorEastAsia" w:hAnsiTheme="majorHAnsi" w:cstheme="majorBidi"/>
      <w:b w:val="0"/>
      <w:bCs w:val="0"/>
      <w:caps w:val="0"/>
      <w:color w:val="365F91" w:themeColor="accent1" w:themeShade="BF"/>
      <w:kern w:val="0"/>
    </w:rPr>
  </w:style>
  <w:style w:type="paragraph" w:styleId="TOC2">
    <w:name w:val="toc 2"/>
    <w:basedOn w:val="Normal"/>
    <w:next w:val="Normal"/>
    <w:autoRedefine/>
    <w:uiPriority w:val="39"/>
    <w:unhideWhenUsed/>
    <w:rsid w:val="009C316B"/>
    <w:pPr>
      <w:spacing w:after="100" w:line="259" w:lineRule="auto"/>
      <w:ind w:left="220"/>
    </w:pPr>
  </w:style>
  <w:style w:type="paragraph" w:styleId="TOC3">
    <w:name w:val="toc 3"/>
    <w:basedOn w:val="Normal"/>
    <w:next w:val="Normal"/>
    <w:autoRedefine/>
    <w:uiPriority w:val="39"/>
    <w:unhideWhenUsed/>
    <w:rsid w:val="009C316B"/>
    <w:pPr>
      <w:spacing w:after="100" w:line="259" w:lineRule="auto"/>
      <w:ind w:left="440"/>
    </w:pPr>
  </w:style>
  <w:style w:type="paragraph" w:styleId="TableofFigures">
    <w:name w:val="table of figures"/>
    <w:basedOn w:val="Normal"/>
    <w:next w:val="Normal"/>
    <w:uiPriority w:val="99"/>
    <w:unhideWhenUsed/>
    <w:rsid w:val="009C316B"/>
  </w:style>
  <w:style w:type="paragraph" w:customStyle="1" w:styleId="Figure">
    <w:name w:val="Figure"/>
    <w:basedOn w:val="BodyText"/>
    <w:qFormat/>
    <w:rsid w:val="009C316B"/>
    <w:pPr>
      <w:jc w:val="center"/>
    </w:pPr>
    <w:rPr>
      <w:rFonts w:cs="Calibri"/>
      <w:spacing w:val="38"/>
    </w:rPr>
  </w:style>
  <w:style w:type="paragraph" w:styleId="Bibliography">
    <w:name w:val="Bibliography"/>
    <w:basedOn w:val="Normal"/>
    <w:next w:val="Normal"/>
    <w:uiPriority w:val="37"/>
    <w:semiHidden/>
    <w:unhideWhenUsed/>
    <w:rsid w:val="009C316B"/>
  </w:style>
  <w:style w:type="paragraph" w:styleId="BlockText">
    <w:name w:val="Block Text"/>
    <w:basedOn w:val="Normal"/>
    <w:uiPriority w:val="99"/>
    <w:semiHidden/>
    <w:unhideWhenUsed/>
    <w:rsid w:val="009C316B"/>
    <w:pPr>
      <w:pBdr>
        <w:top w:val="single" w:sz="2" w:space="10" w:color="4F81BD" w:themeColor="accent1" w:frame="1"/>
        <w:left w:val="single" w:sz="2" w:space="10" w:color="4F81BD" w:themeColor="accent1" w:frame="1"/>
        <w:bottom w:val="single" w:sz="2" w:space="10" w:color="4F81BD" w:themeColor="accent1" w:frame="1"/>
        <w:right w:val="single" w:sz="2" w:space="10" w:color="4F81BD" w:themeColor="accent1" w:frame="1"/>
      </w:pBdr>
      <w:ind w:left="1152" w:right="1152"/>
    </w:pPr>
    <w:rPr>
      <w:rFonts w:eastAsiaTheme="minorEastAsia"/>
      <w:i/>
      <w:iCs/>
      <w:color w:val="4F81BD" w:themeColor="accent1"/>
    </w:rPr>
  </w:style>
  <w:style w:type="paragraph" w:styleId="BodyText2">
    <w:name w:val="Body Text 2"/>
    <w:basedOn w:val="Normal"/>
    <w:link w:val="BodyText2Char"/>
    <w:uiPriority w:val="99"/>
    <w:semiHidden/>
    <w:unhideWhenUsed/>
    <w:rsid w:val="009C316B"/>
    <w:pPr>
      <w:spacing w:after="120" w:line="480" w:lineRule="auto"/>
    </w:pPr>
  </w:style>
  <w:style w:type="character" w:customStyle="1" w:styleId="BodyText2Char">
    <w:name w:val="Body Text 2 Char"/>
    <w:basedOn w:val="DefaultParagraphFont"/>
    <w:link w:val="BodyText2"/>
    <w:uiPriority w:val="99"/>
    <w:semiHidden/>
    <w:rsid w:val="009C316B"/>
    <w:rPr>
      <w:sz w:val="22"/>
    </w:rPr>
  </w:style>
  <w:style w:type="paragraph" w:styleId="BodyText3">
    <w:name w:val="Body Text 3"/>
    <w:basedOn w:val="Normal"/>
    <w:link w:val="BodyText3Char"/>
    <w:uiPriority w:val="99"/>
    <w:semiHidden/>
    <w:unhideWhenUsed/>
    <w:rsid w:val="009C316B"/>
    <w:pPr>
      <w:spacing w:after="120"/>
    </w:pPr>
    <w:rPr>
      <w:sz w:val="16"/>
      <w:szCs w:val="16"/>
    </w:rPr>
  </w:style>
  <w:style w:type="character" w:customStyle="1" w:styleId="BodyText3Char">
    <w:name w:val="Body Text 3 Char"/>
    <w:basedOn w:val="DefaultParagraphFont"/>
    <w:link w:val="BodyText3"/>
    <w:uiPriority w:val="99"/>
    <w:semiHidden/>
    <w:rsid w:val="009C316B"/>
    <w:rPr>
      <w:sz w:val="16"/>
      <w:szCs w:val="16"/>
    </w:rPr>
  </w:style>
  <w:style w:type="paragraph" w:styleId="BodyTextFirstIndent">
    <w:name w:val="Body Text First Indent"/>
    <w:basedOn w:val="BodyText"/>
    <w:link w:val="BodyTextFirstIndentChar"/>
    <w:uiPriority w:val="99"/>
    <w:semiHidden/>
    <w:unhideWhenUsed/>
    <w:rsid w:val="009C316B"/>
    <w:pPr>
      <w:spacing w:before="40" w:after="40"/>
      <w:ind w:firstLine="360"/>
    </w:pPr>
    <w:rPr>
      <w:rFonts w:asciiTheme="minorHAnsi" w:hAnsiTheme="minorHAnsi"/>
      <w:szCs w:val="24"/>
    </w:rPr>
  </w:style>
  <w:style w:type="character" w:customStyle="1" w:styleId="BodyTextFirstIndentChar">
    <w:name w:val="Body Text First Indent Char"/>
    <w:basedOn w:val="BodyTextChar"/>
    <w:link w:val="BodyTextFirstIndent"/>
    <w:uiPriority w:val="99"/>
    <w:semiHidden/>
    <w:rsid w:val="009C316B"/>
    <w:rPr>
      <w:rFonts w:asciiTheme="minorHAnsi" w:eastAsia="Times New Roman" w:hAnsiTheme="minorHAnsi" w:cs="Times New Roman"/>
      <w:sz w:val="22"/>
      <w:szCs w:val="24"/>
    </w:rPr>
  </w:style>
  <w:style w:type="paragraph" w:styleId="BodyTextIndent">
    <w:name w:val="Body Text Indent"/>
    <w:basedOn w:val="Normal"/>
    <w:link w:val="BodyTextIndentChar"/>
    <w:uiPriority w:val="99"/>
    <w:semiHidden/>
    <w:unhideWhenUsed/>
    <w:rsid w:val="009C316B"/>
    <w:pPr>
      <w:spacing w:after="120"/>
      <w:ind w:left="360"/>
    </w:pPr>
  </w:style>
  <w:style w:type="character" w:customStyle="1" w:styleId="BodyTextIndentChar">
    <w:name w:val="Body Text Indent Char"/>
    <w:basedOn w:val="DefaultParagraphFont"/>
    <w:link w:val="BodyTextIndent"/>
    <w:uiPriority w:val="99"/>
    <w:semiHidden/>
    <w:rsid w:val="009C316B"/>
    <w:rPr>
      <w:sz w:val="22"/>
    </w:rPr>
  </w:style>
  <w:style w:type="paragraph" w:styleId="BodyTextFirstIndent2">
    <w:name w:val="Body Text First Indent 2"/>
    <w:basedOn w:val="BodyTextIndent"/>
    <w:link w:val="BodyTextFirstIndent2Char"/>
    <w:uiPriority w:val="99"/>
    <w:semiHidden/>
    <w:unhideWhenUsed/>
    <w:rsid w:val="009C316B"/>
    <w:pPr>
      <w:spacing w:after="40"/>
      <w:ind w:firstLine="360"/>
    </w:pPr>
  </w:style>
  <w:style w:type="character" w:customStyle="1" w:styleId="BodyTextFirstIndent2Char">
    <w:name w:val="Body Text First Indent 2 Char"/>
    <w:basedOn w:val="BodyTextIndentChar"/>
    <w:link w:val="BodyTextFirstIndent2"/>
    <w:uiPriority w:val="99"/>
    <w:semiHidden/>
    <w:rsid w:val="009C316B"/>
    <w:rPr>
      <w:sz w:val="22"/>
    </w:rPr>
  </w:style>
  <w:style w:type="paragraph" w:styleId="BodyTextIndent2">
    <w:name w:val="Body Text Indent 2"/>
    <w:basedOn w:val="Normal"/>
    <w:link w:val="BodyTextIndent2Char"/>
    <w:uiPriority w:val="99"/>
    <w:semiHidden/>
    <w:unhideWhenUsed/>
    <w:rsid w:val="009C316B"/>
    <w:pPr>
      <w:spacing w:after="120" w:line="480" w:lineRule="auto"/>
      <w:ind w:left="360"/>
    </w:pPr>
  </w:style>
  <w:style w:type="character" w:customStyle="1" w:styleId="BodyTextIndent2Char">
    <w:name w:val="Body Text Indent 2 Char"/>
    <w:basedOn w:val="DefaultParagraphFont"/>
    <w:link w:val="BodyTextIndent2"/>
    <w:uiPriority w:val="99"/>
    <w:semiHidden/>
    <w:rsid w:val="009C316B"/>
    <w:rPr>
      <w:sz w:val="22"/>
    </w:rPr>
  </w:style>
  <w:style w:type="paragraph" w:styleId="BodyTextIndent3">
    <w:name w:val="Body Text Indent 3"/>
    <w:basedOn w:val="Normal"/>
    <w:link w:val="BodyTextIndent3Char"/>
    <w:uiPriority w:val="99"/>
    <w:semiHidden/>
    <w:unhideWhenUsed/>
    <w:rsid w:val="009C316B"/>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9C316B"/>
    <w:rPr>
      <w:sz w:val="16"/>
      <w:szCs w:val="16"/>
    </w:rPr>
  </w:style>
  <w:style w:type="paragraph" w:styleId="Closing">
    <w:name w:val="Closing"/>
    <w:basedOn w:val="Normal"/>
    <w:link w:val="ClosingChar"/>
    <w:uiPriority w:val="99"/>
    <w:semiHidden/>
    <w:unhideWhenUsed/>
    <w:rsid w:val="009C316B"/>
    <w:pPr>
      <w:ind w:left="4320"/>
    </w:pPr>
  </w:style>
  <w:style w:type="character" w:customStyle="1" w:styleId="ClosingChar">
    <w:name w:val="Closing Char"/>
    <w:basedOn w:val="DefaultParagraphFont"/>
    <w:link w:val="Closing"/>
    <w:uiPriority w:val="99"/>
    <w:semiHidden/>
    <w:rsid w:val="009C316B"/>
    <w:rPr>
      <w:sz w:val="22"/>
    </w:rPr>
  </w:style>
  <w:style w:type="paragraph" w:styleId="Date">
    <w:name w:val="Date"/>
    <w:basedOn w:val="Normal"/>
    <w:next w:val="Normal"/>
    <w:link w:val="DateChar"/>
    <w:uiPriority w:val="99"/>
    <w:semiHidden/>
    <w:unhideWhenUsed/>
    <w:rsid w:val="009C316B"/>
  </w:style>
  <w:style w:type="character" w:customStyle="1" w:styleId="DateChar">
    <w:name w:val="Date Char"/>
    <w:basedOn w:val="DefaultParagraphFont"/>
    <w:link w:val="Date"/>
    <w:uiPriority w:val="99"/>
    <w:semiHidden/>
    <w:rsid w:val="009C316B"/>
    <w:rPr>
      <w:sz w:val="22"/>
    </w:rPr>
  </w:style>
  <w:style w:type="paragraph" w:styleId="E-mailSignature">
    <w:name w:val="E-mail Signature"/>
    <w:basedOn w:val="Normal"/>
    <w:link w:val="E-mailSignatureChar"/>
    <w:uiPriority w:val="99"/>
    <w:semiHidden/>
    <w:unhideWhenUsed/>
    <w:rsid w:val="009C316B"/>
  </w:style>
  <w:style w:type="character" w:customStyle="1" w:styleId="E-mailSignatureChar">
    <w:name w:val="E-mail Signature Char"/>
    <w:basedOn w:val="DefaultParagraphFont"/>
    <w:link w:val="E-mailSignature"/>
    <w:uiPriority w:val="99"/>
    <w:semiHidden/>
    <w:rsid w:val="009C316B"/>
    <w:rPr>
      <w:sz w:val="22"/>
    </w:rPr>
  </w:style>
  <w:style w:type="paragraph" w:styleId="EnvelopeAddress">
    <w:name w:val="envelope address"/>
    <w:basedOn w:val="Normal"/>
    <w:uiPriority w:val="99"/>
    <w:semiHidden/>
    <w:unhideWhenUsed/>
    <w:rsid w:val="009C316B"/>
    <w:pPr>
      <w:framePr w:w="7920" w:h="1980" w:hRule="exact" w:hSpace="180" w:wrap="auto" w:hAnchor="page" w:xAlign="center" w:yAlign="bottom"/>
      <w:ind w:left="2880"/>
    </w:pPr>
    <w:rPr>
      <w:rFonts w:asciiTheme="majorHAnsi" w:eastAsiaTheme="majorEastAsia" w:hAnsiTheme="majorHAnsi" w:cstheme="majorBidi"/>
      <w:sz w:val="24"/>
    </w:rPr>
  </w:style>
  <w:style w:type="paragraph" w:styleId="EnvelopeReturn">
    <w:name w:val="envelope return"/>
    <w:basedOn w:val="Normal"/>
    <w:uiPriority w:val="99"/>
    <w:semiHidden/>
    <w:unhideWhenUsed/>
    <w:rsid w:val="009C316B"/>
    <w:rPr>
      <w:rFonts w:asciiTheme="majorHAnsi" w:eastAsiaTheme="majorEastAsia" w:hAnsiTheme="majorHAnsi" w:cstheme="majorBidi"/>
      <w:sz w:val="20"/>
      <w:szCs w:val="20"/>
    </w:rPr>
  </w:style>
  <w:style w:type="paragraph" w:styleId="HTMLAddress">
    <w:name w:val="HTML Address"/>
    <w:basedOn w:val="Normal"/>
    <w:link w:val="HTMLAddressChar"/>
    <w:uiPriority w:val="99"/>
    <w:semiHidden/>
    <w:unhideWhenUsed/>
    <w:rsid w:val="009C316B"/>
    <w:rPr>
      <w:i/>
      <w:iCs/>
    </w:rPr>
  </w:style>
  <w:style w:type="character" w:customStyle="1" w:styleId="HTMLAddressChar">
    <w:name w:val="HTML Address Char"/>
    <w:basedOn w:val="DefaultParagraphFont"/>
    <w:link w:val="HTMLAddress"/>
    <w:uiPriority w:val="99"/>
    <w:semiHidden/>
    <w:rsid w:val="009C316B"/>
    <w:rPr>
      <w:i/>
      <w:iCs/>
      <w:sz w:val="22"/>
    </w:rPr>
  </w:style>
  <w:style w:type="paragraph" w:styleId="HTMLPreformatted">
    <w:name w:val="HTML Preformatted"/>
    <w:basedOn w:val="Normal"/>
    <w:link w:val="HTMLPreformattedChar"/>
    <w:uiPriority w:val="99"/>
    <w:semiHidden/>
    <w:unhideWhenUsed/>
    <w:rsid w:val="009C316B"/>
    <w:rPr>
      <w:rFonts w:ascii="Consolas" w:hAnsi="Consolas" w:cs="Consolas"/>
      <w:sz w:val="20"/>
      <w:szCs w:val="20"/>
    </w:rPr>
  </w:style>
  <w:style w:type="character" w:customStyle="1" w:styleId="HTMLPreformattedChar">
    <w:name w:val="HTML Preformatted Char"/>
    <w:basedOn w:val="DefaultParagraphFont"/>
    <w:link w:val="HTMLPreformatted"/>
    <w:uiPriority w:val="99"/>
    <w:semiHidden/>
    <w:rsid w:val="009C316B"/>
    <w:rPr>
      <w:rFonts w:ascii="Consolas" w:hAnsi="Consolas" w:cs="Consolas"/>
      <w:sz w:val="20"/>
      <w:szCs w:val="20"/>
    </w:rPr>
  </w:style>
  <w:style w:type="paragraph" w:styleId="IntenseQuote">
    <w:name w:val="Intense Quote"/>
    <w:basedOn w:val="Normal"/>
    <w:next w:val="Normal"/>
    <w:link w:val="IntenseQuoteChar"/>
    <w:uiPriority w:val="30"/>
    <w:qFormat/>
    <w:rsid w:val="009C316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9C316B"/>
    <w:rPr>
      <w:i/>
      <w:iCs/>
      <w:color w:val="4F81BD" w:themeColor="accent1"/>
      <w:sz w:val="22"/>
    </w:rPr>
  </w:style>
  <w:style w:type="paragraph" w:styleId="List">
    <w:name w:val="List"/>
    <w:basedOn w:val="Normal"/>
    <w:uiPriority w:val="99"/>
    <w:semiHidden/>
    <w:unhideWhenUsed/>
    <w:rsid w:val="009C316B"/>
    <w:pPr>
      <w:ind w:left="360" w:hanging="360"/>
      <w:contextualSpacing/>
    </w:pPr>
  </w:style>
  <w:style w:type="paragraph" w:styleId="List2">
    <w:name w:val="List 2"/>
    <w:basedOn w:val="Normal"/>
    <w:uiPriority w:val="99"/>
    <w:semiHidden/>
    <w:unhideWhenUsed/>
    <w:rsid w:val="009C316B"/>
    <w:pPr>
      <w:ind w:left="720" w:hanging="360"/>
      <w:contextualSpacing/>
    </w:pPr>
  </w:style>
  <w:style w:type="paragraph" w:styleId="List3">
    <w:name w:val="List 3"/>
    <w:basedOn w:val="Normal"/>
    <w:uiPriority w:val="99"/>
    <w:semiHidden/>
    <w:unhideWhenUsed/>
    <w:rsid w:val="009C316B"/>
    <w:pPr>
      <w:ind w:left="1080" w:hanging="360"/>
      <w:contextualSpacing/>
    </w:pPr>
  </w:style>
  <w:style w:type="paragraph" w:styleId="List4">
    <w:name w:val="List 4"/>
    <w:basedOn w:val="Normal"/>
    <w:uiPriority w:val="99"/>
    <w:semiHidden/>
    <w:unhideWhenUsed/>
    <w:rsid w:val="009C316B"/>
    <w:pPr>
      <w:ind w:left="1440" w:hanging="360"/>
      <w:contextualSpacing/>
    </w:pPr>
  </w:style>
  <w:style w:type="paragraph" w:styleId="List5">
    <w:name w:val="List 5"/>
    <w:basedOn w:val="Normal"/>
    <w:uiPriority w:val="99"/>
    <w:semiHidden/>
    <w:unhideWhenUsed/>
    <w:rsid w:val="009C316B"/>
    <w:pPr>
      <w:ind w:left="1800" w:hanging="360"/>
      <w:contextualSpacing/>
    </w:pPr>
  </w:style>
  <w:style w:type="paragraph" w:styleId="ListBullet3">
    <w:name w:val="List Bullet 3"/>
    <w:basedOn w:val="Normal"/>
    <w:uiPriority w:val="99"/>
    <w:semiHidden/>
    <w:unhideWhenUsed/>
    <w:rsid w:val="009C316B"/>
    <w:pPr>
      <w:tabs>
        <w:tab w:val="num" w:pos="1080"/>
      </w:tabs>
      <w:ind w:left="1080" w:hanging="360"/>
      <w:contextualSpacing/>
    </w:pPr>
  </w:style>
  <w:style w:type="paragraph" w:styleId="ListBullet4">
    <w:name w:val="List Bullet 4"/>
    <w:basedOn w:val="Normal"/>
    <w:uiPriority w:val="99"/>
    <w:semiHidden/>
    <w:unhideWhenUsed/>
    <w:rsid w:val="009C316B"/>
    <w:pPr>
      <w:tabs>
        <w:tab w:val="num" w:pos="1440"/>
      </w:tabs>
      <w:ind w:left="1440" w:hanging="360"/>
      <w:contextualSpacing/>
    </w:pPr>
  </w:style>
  <w:style w:type="paragraph" w:styleId="ListBullet5">
    <w:name w:val="List Bullet 5"/>
    <w:basedOn w:val="Normal"/>
    <w:uiPriority w:val="99"/>
    <w:semiHidden/>
    <w:unhideWhenUsed/>
    <w:rsid w:val="009C316B"/>
    <w:pPr>
      <w:tabs>
        <w:tab w:val="num" w:pos="1800"/>
      </w:tabs>
      <w:ind w:left="1800" w:hanging="360"/>
      <w:contextualSpacing/>
    </w:pPr>
  </w:style>
  <w:style w:type="paragraph" w:styleId="ListContinue">
    <w:name w:val="List Continue"/>
    <w:basedOn w:val="Normal"/>
    <w:uiPriority w:val="99"/>
    <w:semiHidden/>
    <w:unhideWhenUsed/>
    <w:rsid w:val="009C316B"/>
    <w:pPr>
      <w:spacing w:after="120"/>
      <w:ind w:left="360"/>
      <w:contextualSpacing/>
    </w:pPr>
  </w:style>
  <w:style w:type="paragraph" w:styleId="ListContinue2">
    <w:name w:val="List Continue 2"/>
    <w:basedOn w:val="Normal"/>
    <w:uiPriority w:val="99"/>
    <w:semiHidden/>
    <w:unhideWhenUsed/>
    <w:rsid w:val="009C316B"/>
    <w:pPr>
      <w:spacing w:after="120"/>
      <w:ind w:left="720"/>
      <w:contextualSpacing/>
    </w:pPr>
  </w:style>
  <w:style w:type="paragraph" w:styleId="ListContinue3">
    <w:name w:val="List Continue 3"/>
    <w:basedOn w:val="Normal"/>
    <w:uiPriority w:val="99"/>
    <w:semiHidden/>
    <w:unhideWhenUsed/>
    <w:rsid w:val="009C316B"/>
    <w:pPr>
      <w:spacing w:after="120"/>
      <w:ind w:left="1080"/>
      <w:contextualSpacing/>
    </w:pPr>
  </w:style>
  <w:style w:type="paragraph" w:styleId="ListContinue4">
    <w:name w:val="List Continue 4"/>
    <w:basedOn w:val="Normal"/>
    <w:uiPriority w:val="99"/>
    <w:semiHidden/>
    <w:unhideWhenUsed/>
    <w:rsid w:val="009C316B"/>
    <w:pPr>
      <w:spacing w:after="120"/>
      <w:ind w:left="1440"/>
      <w:contextualSpacing/>
    </w:pPr>
  </w:style>
  <w:style w:type="paragraph" w:styleId="ListContinue5">
    <w:name w:val="List Continue 5"/>
    <w:basedOn w:val="Normal"/>
    <w:uiPriority w:val="99"/>
    <w:semiHidden/>
    <w:unhideWhenUsed/>
    <w:rsid w:val="009C316B"/>
    <w:pPr>
      <w:spacing w:after="120"/>
      <w:ind w:left="1800"/>
      <w:contextualSpacing/>
    </w:pPr>
  </w:style>
  <w:style w:type="paragraph" w:styleId="ListNumber2">
    <w:name w:val="List Number 2"/>
    <w:basedOn w:val="Normal"/>
    <w:uiPriority w:val="99"/>
    <w:semiHidden/>
    <w:unhideWhenUsed/>
    <w:rsid w:val="009C316B"/>
    <w:pPr>
      <w:tabs>
        <w:tab w:val="num" w:pos="720"/>
      </w:tabs>
      <w:ind w:left="720" w:hanging="360"/>
      <w:contextualSpacing/>
    </w:pPr>
  </w:style>
  <w:style w:type="paragraph" w:styleId="ListNumber3">
    <w:name w:val="List Number 3"/>
    <w:basedOn w:val="Normal"/>
    <w:uiPriority w:val="99"/>
    <w:semiHidden/>
    <w:unhideWhenUsed/>
    <w:rsid w:val="009C316B"/>
    <w:pPr>
      <w:tabs>
        <w:tab w:val="num" w:pos="1080"/>
      </w:tabs>
      <w:ind w:left="1080" w:hanging="360"/>
      <w:contextualSpacing/>
    </w:pPr>
  </w:style>
  <w:style w:type="paragraph" w:styleId="ListNumber4">
    <w:name w:val="List Number 4"/>
    <w:basedOn w:val="Normal"/>
    <w:uiPriority w:val="99"/>
    <w:semiHidden/>
    <w:unhideWhenUsed/>
    <w:rsid w:val="009C316B"/>
    <w:pPr>
      <w:tabs>
        <w:tab w:val="num" w:pos="1440"/>
      </w:tabs>
      <w:ind w:left="1440" w:hanging="360"/>
      <w:contextualSpacing/>
    </w:pPr>
  </w:style>
  <w:style w:type="paragraph" w:styleId="ListNumber5">
    <w:name w:val="List Number 5"/>
    <w:basedOn w:val="Normal"/>
    <w:uiPriority w:val="99"/>
    <w:semiHidden/>
    <w:unhideWhenUsed/>
    <w:rsid w:val="009C316B"/>
    <w:pPr>
      <w:tabs>
        <w:tab w:val="num" w:pos="1800"/>
      </w:tabs>
      <w:ind w:left="1800" w:hanging="360"/>
      <w:contextualSpacing/>
    </w:pPr>
  </w:style>
  <w:style w:type="paragraph" w:styleId="MacroText">
    <w:name w:val="macro"/>
    <w:link w:val="MacroTextChar"/>
    <w:uiPriority w:val="99"/>
    <w:semiHidden/>
    <w:unhideWhenUsed/>
    <w:rsid w:val="009C316B"/>
    <w:pPr>
      <w:tabs>
        <w:tab w:val="left" w:pos="480"/>
        <w:tab w:val="left" w:pos="960"/>
        <w:tab w:val="left" w:pos="1440"/>
        <w:tab w:val="left" w:pos="1920"/>
        <w:tab w:val="left" w:pos="2400"/>
        <w:tab w:val="left" w:pos="2880"/>
        <w:tab w:val="left" w:pos="3360"/>
        <w:tab w:val="left" w:pos="3840"/>
        <w:tab w:val="left" w:pos="4320"/>
      </w:tabs>
      <w:spacing w:before="40"/>
    </w:pPr>
    <w:rPr>
      <w:rFonts w:ascii="Consolas" w:eastAsia="Times New Roman" w:hAnsi="Consolas" w:cs="Consolas"/>
      <w:sz w:val="20"/>
      <w:szCs w:val="20"/>
    </w:rPr>
  </w:style>
  <w:style w:type="character" w:customStyle="1" w:styleId="MacroTextChar">
    <w:name w:val="Macro Text Char"/>
    <w:basedOn w:val="DefaultParagraphFont"/>
    <w:link w:val="MacroText"/>
    <w:uiPriority w:val="99"/>
    <w:semiHidden/>
    <w:rsid w:val="009C316B"/>
    <w:rPr>
      <w:rFonts w:ascii="Consolas" w:eastAsia="Times New Roman" w:hAnsi="Consolas" w:cs="Consolas"/>
      <w:sz w:val="20"/>
      <w:szCs w:val="20"/>
    </w:rPr>
  </w:style>
  <w:style w:type="paragraph" w:styleId="MessageHeader">
    <w:name w:val="Message Header"/>
    <w:basedOn w:val="Normal"/>
    <w:link w:val="MessageHeaderChar"/>
    <w:uiPriority w:val="99"/>
    <w:semiHidden/>
    <w:unhideWhenUsed/>
    <w:rsid w:val="009C316B"/>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sz w:val="24"/>
    </w:rPr>
  </w:style>
  <w:style w:type="character" w:customStyle="1" w:styleId="MessageHeaderChar">
    <w:name w:val="Message Header Char"/>
    <w:basedOn w:val="DefaultParagraphFont"/>
    <w:link w:val="MessageHeader"/>
    <w:uiPriority w:val="99"/>
    <w:semiHidden/>
    <w:rsid w:val="009C316B"/>
    <w:rPr>
      <w:rFonts w:asciiTheme="majorHAnsi" w:eastAsiaTheme="majorEastAsia" w:hAnsiTheme="majorHAnsi" w:cstheme="majorBidi"/>
      <w:shd w:val="pct20" w:color="auto" w:fill="auto"/>
    </w:rPr>
  </w:style>
  <w:style w:type="paragraph" w:styleId="NormalIndent">
    <w:name w:val="Normal Indent"/>
    <w:basedOn w:val="Normal"/>
    <w:uiPriority w:val="99"/>
    <w:semiHidden/>
    <w:unhideWhenUsed/>
    <w:rsid w:val="009C316B"/>
    <w:pPr>
      <w:ind w:left="720"/>
    </w:pPr>
  </w:style>
  <w:style w:type="paragraph" w:styleId="NoteHeading">
    <w:name w:val="Note Heading"/>
    <w:basedOn w:val="Normal"/>
    <w:next w:val="Normal"/>
    <w:link w:val="NoteHeadingChar"/>
    <w:uiPriority w:val="99"/>
    <w:semiHidden/>
    <w:unhideWhenUsed/>
    <w:rsid w:val="009C316B"/>
  </w:style>
  <w:style w:type="character" w:customStyle="1" w:styleId="NoteHeadingChar">
    <w:name w:val="Note Heading Char"/>
    <w:basedOn w:val="DefaultParagraphFont"/>
    <w:link w:val="NoteHeading"/>
    <w:uiPriority w:val="99"/>
    <w:semiHidden/>
    <w:rsid w:val="009C316B"/>
    <w:rPr>
      <w:sz w:val="22"/>
    </w:rPr>
  </w:style>
  <w:style w:type="paragraph" w:styleId="Quote">
    <w:name w:val="Quote"/>
    <w:basedOn w:val="Normal"/>
    <w:next w:val="Normal"/>
    <w:link w:val="QuoteChar"/>
    <w:uiPriority w:val="29"/>
    <w:qFormat/>
    <w:rsid w:val="009C316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C316B"/>
    <w:rPr>
      <w:i/>
      <w:iCs/>
      <w:color w:val="404040" w:themeColor="text1" w:themeTint="BF"/>
      <w:sz w:val="22"/>
    </w:rPr>
  </w:style>
  <w:style w:type="paragraph" w:styleId="Salutation">
    <w:name w:val="Salutation"/>
    <w:basedOn w:val="Normal"/>
    <w:next w:val="Normal"/>
    <w:link w:val="SalutationChar"/>
    <w:uiPriority w:val="99"/>
    <w:semiHidden/>
    <w:unhideWhenUsed/>
    <w:rsid w:val="009C316B"/>
  </w:style>
  <w:style w:type="character" w:customStyle="1" w:styleId="SalutationChar">
    <w:name w:val="Salutation Char"/>
    <w:basedOn w:val="DefaultParagraphFont"/>
    <w:link w:val="Salutation"/>
    <w:uiPriority w:val="99"/>
    <w:semiHidden/>
    <w:rsid w:val="009C316B"/>
    <w:rPr>
      <w:sz w:val="22"/>
    </w:rPr>
  </w:style>
  <w:style w:type="paragraph" w:styleId="Signature">
    <w:name w:val="Signature"/>
    <w:basedOn w:val="Normal"/>
    <w:link w:val="SignatureChar"/>
    <w:uiPriority w:val="99"/>
    <w:semiHidden/>
    <w:unhideWhenUsed/>
    <w:rsid w:val="009C316B"/>
    <w:pPr>
      <w:ind w:left="4320"/>
    </w:pPr>
  </w:style>
  <w:style w:type="character" w:customStyle="1" w:styleId="SignatureChar">
    <w:name w:val="Signature Char"/>
    <w:basedOn w:val="DefaultParagraphFont"/>
    <w:link w:val="Signature"/>
    <w:uiPriority w:val="99"/>
    <w:semiHidden/>
    <w:rsid w:val="009C316B"/>
    <w:rPr>
      <w:sz w:val="22"/>
    </w:rPr>
  </w:style>
  <w:style w:type="paragraph" w:styleId="Subtitle">
    <w:name w:val="Subtitle"/>
    <w:basedOn w:val="Normal"/>
    <w:next w:val="Normal"/>
    <w:link w:val="SubtitleChar"/>
    <w:uiPriority w:val="11"/>
    <w:qFormat/>
    <w:rsid w:val="009C316B"/>
    <w:pPr>
      <w:numPr>
        <w:ilvl w:val="1"/>
      </w:numPr>
      <w:spacing w:after="160"/>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9C316B"/>
    <w:rPr>
      <w:rFonts w:eastAsiaTheme="minorEastAsia"/>
      <w:color w:val="5A5A5A" w:themeColor="text1" w:themeTint="A5"/>
      <w:spacing w:val="15"/>
      <w:sz w:val="22"/>
    </w:rPr>
  </w:style>
  <w:style w:type="paragraph" w:styleId="TableofAuthorities">
    <w:name w:val="table of authorities"/>
    <w:basedOn w:val="Normal"/>
    <w:next w:val="Normal"/>
    <w:uiPriority w:val="99"/>
    <w:semiHidden/>
    <w:unhideWhenUsed/>
    <w:rsid w:val="009C316B"/>
    <w:pPr>
      <w:ind w:left="220" w:hanging="220"/>
    </w:pPr>
  </w:style>
  <w:style w:type="paragraph" w:styleId="Title">
    <w:name w:val="Title"/>
    <w:basedOn w:val="Normal"/>
    <w:next w:val="Normal"/>
    <w:link w:val="TitleChar"/>
    <w:uiPriority w:val="10"/>
    <w:qFormat/>
    <w:rsid w:val="009C316B"/>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C316B"/>
    <w:rPr>
      <w:rFonts w:asciiTheme="majorHAnsi" w:eastAsiaTheme="majorEastAsia" w:hAnsiTheme="majorHAnsi" w:cstheme="majorBidi"/>
      <w:spacing w:val="-10"/>
      <w:kern w:val="28"/>
      <w:sz w:val="56"/>
      <w:szCs w:val="56"/>
    </w:rPr>
  </w:style>
  <w:style w:type="paragraph" w:styleId="TOAHeading">
    <w:name w:val="toa heading"/>
    <w:basedOn w:val="Normal"/>
    <w:next w:val="Normal"/>
    <w:uiPriority w:val="99"/>
    <w:semiHidden/>
    <w:unhideWhenUsed/>
    <w:rsid w:val="009C316B"/>
    <w:pPr>
      <w:spacing w:before="120"/>
    </w:pPr>
    <w:rPr>
      <w:rFonts w:asciiTheme="majorHAnsi" w:eastAsiaTheme="majorEastAsia" w:hAnsiTheme="majorHAnsi" w:cstheme="majorBidi"/>
      <w:b/>
      <w:bCs/>
      <w:sz w:val="24"/>
    </w:rPr>
  </w:style>
  <w:style w:type="paragraph" w:styleId="TOC1">
    <w:name w:val="toc 1"/>
    <w:basedOn w:val="Normal"/>
    <w:next w:val="Normal"/>
    <w:autoRedefine/>
    <w:uiPriority w:val="39"/>
    <w:unhideWhenUsed/>
    <w:qFormat/>
    <w:rsid w:val="009C316B"/>
    <w:pPr>
      <w:spacing w:after="100"/>
    </w:pPr>
  </w:style>
  <w:style w:type="paragraph" w:styleId="TOC4">
    <w:name w:val="toc 4"/>
    <w:basedOn w:val="Normal"/>
    <w:next w:val="Normal"/>
    <w:autoRedefine/>
    <w:uiPriority w:val="39"/>
    <w:semiHidden/>
    <w:unhideWhenUsed/>
    <w:rsid w:val="009C316B"/>
    <w:pPr>
      <w:spacing w:after="100"/>
      <w:ind w:left="660"/>
    </w:pPr>
  </w:style>
  <w:style w:type="paragraph" w:styleId="TOC5">
    <w:name w:val="toc 5"/>
    <w:basedOn w:val="Normal"/>
    <w:next w:val="Normal"/>
    <w:autoRedefine/>
    <w:uiPriority w:val="39"/>
    <w:semiHidden/>
    <w:unhideWhenUsed/>
    <w:rsid w:val="009C316B"/>
    <w:pPr>
      <w:spacing w:after="100"/>
      <w:ind w:left="880"/>
    </w:pPr>
  </w:style>
  <w:style w:type="paragraph" w:styleId="TOC6">
    <w:name w:val="toc 6"/>
    <w:basedOn w:val="Normal"/>
    <w:next w:val="Normal"/>
    <w:autoRedefine/>
    <w:uiPriority w:val="39"/>
    <w:semiHidden/>
    <w:unhideWhenUsed/>
    <w:rsid w:val="009C316B"/>
    <w:pPr>
      <w:spacing w:after="100"/>
      <w:ind w:left="1100"/>
    </w:pPr>
  </w:style>
  <w:style w:type="paragraph" w:styleId="TOC7">
    <w:name w:val="toc 7"/>
    <w:basedOn w:val="Normal"/>
    <w:next w:val="Normal"/>
    <w:autoRedefine/>
    <w:uiPriority w:val="39"/>
    <w:semiHidden/>
    <w:unhideWhenUsed/>
    <w:rsid w:val="009C316B"/>
    <w:pPr>
      <w:spacing w:after="100"/>
      <w:ind w:left="1320"/>
    </w:pPr>
  </w:style>
  <w:style w:type="paragraph" w:styleId="TOC8">
    <w:name w:val="toc 8"/>
    <w:basedOn w:val="Normal"/>
    <w:next w:val="Normal"/>
    <w:autoRedefine/>
    <w:uiPriority w:val="39"/>
    <w:semiHidden/>
    <w:unhideWhenUsed/>
    <w:rsid w:val="009C316B"/>
    <w:pPr>
      <w:spacing w:after="100"/>
      <w:ind w:left="1540"/>
    </w:pPr>
  </w:style>
  <w:style w:type="paragraph" w:styleId="TOC9">
    <w:name w:val="toc 9"/>
    <w:basedOn w:val="Normal"/>
    <w:next w:val="Normal"/>
    <w:autoRedefine/>
    <w:uiPriority w:val="39"/>
    <w:semiHidden/>
    <w:unhideWhenUsed/>
    <w:rsid w:val="009C316B"/>
    <w:pPr>
      <w:spacing w:after="100"/>
      <w:ind w:left="1760"/>
    </w:pPr>
  </w:style>
  <w:style w:type="character" w:customStyle="1" w:styleId="UnresolvedMention1">
    <w:name w:val="Unresolved Mention1"/>
    <w:basedOn w:val="DefaultParagraphFont"/>
    <w:uiPriority w:val="99"/>
    <w:semiHidden/>
    <w:unhideWhenUsed/>
    <w:rsid w:val="009C316B"/>
    <w:rPr>
      <w:color w:val="605E5C"/>
      <w:shd w:val="clear" w:color="auto" w:fill="E1DFDD"/>
    </w:rPr>
  </w:style>
  <w:style w:type="character" w:customStyle="1" w:styleId="UnresolvedMention2">
    <w:name w:val="Unresolved Mention2"/>
    <w:basedOn w:val="DefaultParagraphFont"/>
    <w:uiPriority w:val="99"/>
    <w:semiHidden/>
    <w:unhideWhenUsed/>
    <w:rsid w:val="009C316B"/>
    <w:rPr>
      <w:color w:val="605E5C"/>
      <w:shd w:val="clear" w:color="auto" w:fill="E1DFDD"/>
    </w:rPr>
  </w:style>
  <w:style w:type="character" w:customStyle="1" w:styleId="vol3">
    <w:name w:val="vol3"/>
    <w:basedOn w:val="DefaultParagraphFont"/>
    <w:rsid w:val="009C316B"/>
  </w:style>
  <w:style w:type="character" w:styleId="UnresolvedMention">
    <w:name w:val="Unresolved Mention"/>
    <w:basedOn w:val="DefaultParagraphFont"/>
    <w:uiPriority w:val="99"/>
    <w:unhideWhenUsed/>
    <w:rsid w:val="009C316B"/>
    <w:rPr>
      <w:color w:val="605E5C"/>
      <w:shd w:val="clear" w:color="auto" w:fill="E1DFDD"/>
    </w:rPr>
  </w:style>
  <w:style w:type="character" w:styleId="Mention">
    <w:name w:val="Mention"/>
    <w:basedOn w:val="DefaultParagraphFont"/>
    <w:uiPriority w:val="99"/>
    <w:unhideWhenUsed/>
    <w:rsid w:val="00140FA9"/>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56512">
      <w:bodyDiv w:val="1"/>
      <w:marLeft w:val="0"/>
      <w:marRight w:val="0"/>
      <w:marTop w:val="0"/>
      <w:marBottom w:val="0"/>
      <w:divBdr>
        <w:top w:val="none" w:sz="0" w:space="0" w:color="auto"/>
        <w:left w:val="none" w:sz="0" w:space="0" w:color="auto"/>
        <w:bottom w:val="none" w:sz="0" w:space="0" w:color="auto"/>
        <w:right w:val="none" w:sz="0" w:space="0" w:color="auto"/>
      </w:divBdr>
    </w:div>
    <w:div w:id="40524055">
      <w:bodyDiv w:val="1"/>
      <w:marLeft w:val="0"/>
      <w:marRight w:val="0"/>
      <w:marTop w:val="0"/>
      <w:marBottom w:val="0"/>
      <w:divBdr>
        <w:top w:val="none" w:sz="0" w:space="0" w:color="auto"/>
        <w:left w:val="none" w:sz="0" w:space="0" w:color="auto"/>
        <w:bottom w:val="none" w:sz="0" w:space="0" w:color="auto"/>
        <w:right w:val="none" w:sz="0" w:space="0" w:color="auto"/>
      </w:divBdr>
    </w:div>
    <w:div w:id="67118822">
      <w:bodyDiv w:val="1"/>
      <w:marLeft w:val="0"/>
      <w:marRight w:val="0"/>
      <w:marTop w:val="0"/>
      <w:marBottom w:val="0"/>
      <w:divBdr>
        <w:top w:val="none" w:sz="0" w:space="0" w:color="auto"/>
        <w:left w:val="none" w:sz="0" w:space="0" w:color="auto"/>
        <w:bottom w:val="none" w:sz="0" w:space="0" w:color="auto"/>
        <w:right w:val="none" w:sz="0" w:space="0" w:color="auto"/>
      </w:divBdr>
    </w:div>
    <w:div w:id="88815449">
      <w:bodyDiv w:val="1"/>
      <w:marLeft w:val="0"/>
      <w:marRight w:val="0"/>
      <w:marTop w:val="0"/>
      <w:marBottom w:val="0"/>
      <w:divBdr>
        <w:top w:val="none" w:sz="0" w:space="0" w:color="auto"/>
        <w:left w:val="none" w:sz="0" w:space="0" w:color="auto"/>
        <w:bottom w:val="none" w:sz="0" w:space="0" w:color="auto"/>
        <w:right w:val="none" w:sz="0" w:space="0" w:color="auto"/>
      </w:divBdr>
    </w:div>
    <w:div w:id="96413294">
      <w:bodyDiv w:val="1"/>
      <w:marLeft w:val="0"/>
      <w:marRight w:val="0"/>
      <w:marTop w:val="0"/>
      <w:marBottom w:val="0"/>
      <w:divBdr>
        <w:top w:val="none" w:sz="0" w:space="0" w:color="auto"/>
        <w:left w:val="none" w:sz="0" w:space="0" w:color="auto"/>
        <w:bottom w:val="none" w:sz="0" w:space="0" w:color="auto"/>
        <w:right w:val="none" w:sz="0" w:space="0" w:color="auto"/>
      </w:divBdr>
    </w:div>
    <w:div w:id="201983898">
      <w:bodyDiv w:val="1"/>
      <w:marLeft w:val="0"/>
      <w:marRight w:val="0"/>
      <w:marTop w:val="0"/>
      <w:marBottom w:val="0"/>
      <w:divBdr>
        <w:top w:val="none" w:sz="0" w:space="0" w:color="auto"/>
        <w:left w:val="none" w:sz="0" w:space="0" w:color="auto"/>
        <w:bottom w:val="none" w:sz="0" w:space="0" w:color="auto"/>
        <w:right w:val="none" w:sz="0" w:space="0" w:color="auto"/>
      </w:divBdr>
    </w:div>
    <w:div w:id="202980977">
      <w:bodyDiv w:val="1"/>
      <w:marLeft w:val="0"/>
      <w:marRight w:val="0"/>
      <w:marTop w:val="0"/>
      <w:marBottom w:val="0"/>
      <w:divBdr>
        <w:top w:val="none" w:sz="0" w:space="0" w:color="auto"/>
        <w:left w:val="none" w:sz="0" w:space="0" w:color="auto"/>
        <w:bottom w:val="none" w:sz="0" w:space="0" w:color="auto"/>
        <w:right w:val="none" w:sz="0" w:space="0" w:color="auto"/>
      </w:divBdr>
    </w:div>
    <w:div w:id="339891635">
      <w:bodyDiv w:val="1"/>
      <w:marLeft w:val="0"/>
      <w:marRight w:val="0"/>
      <w:marTop w:val="0"/>
      <w:marBottom w:val="0"/>
      <w:divBdr>
        <w:top w:val="none" w:sz="0" w:space="0" w:color="auto"/>
        <w:left w:val="none" w:sz="0" w:space="0" w:color="auto"/>
        <w:bottom w:val="none" w:sz="0" w:space="0" w:color="auto"/>
        <w:right w:val="none" w:sz="0" w:space="0" w:color="auto"/>
      </w:divBdr>
    </w:div>
    <w:div w:id="356734454">
      <w:bodyDiv w:val="1"/>
      <w:marLeft w:val="0"/>
      <w:marRight w:val="0"/>
      <w:marTop w:val="0"/>
      <w:marBottom w:val="0"/>
      <w:divBdr>
        <w:top w:val="none" w:sz="0" w:space="0" w:color="auto"/>
        <w:left w:val="none" w:sz="0" w:space="0" w:color="auto"/>
        <w:bottom w:val="none" w:sz="0" w:space="0" w:color="auto"/>
        <w:right w:val="none" w:sz="0" w:space="0" w:color="auto"/>
      </w:divBdr>
    </w:div>
    <w:div w:id="368577343">
      <w:bodyDiv w:val="1"/>
      <w:marLeft w:val="0"/>
      <w:marRight w:val="0"/>
      <w:marTop w:val="0"/>
      <w:marBottom w:val="0"/>
      <w:divBdr>
        <w:top w:val="none" w:sz="0" w:space="0" w:color="auto"/>
        <w:left w:val="none" w:sz="0" w:space="0" w:color="auto"/>
        <w:bottom w:val="none" w:sz="0" w:space="0" w:color="auto"/>
        <w:right w:val="none" w:sz="0" w:space="0" w:color="auto"/>
      </w:divBdr>
    </w:div>
    <w:div w:id="402874044">
      <w:bodyDiv w:val="1"/>
      <w:marLeft w:val="0"/>
      <w:marRight w:val="0"/>
      <w:marTop w:val="0"/>
      <w:marBottom w:val="0"/>
      <w:divBdr>
        <w:top w:val="none" w:sz="0" w:space="0" w:color="auto"/>
        <w:left w:val="none" w:sz="0" w:space="0" w:color="auto"/>
        <w:bottom w:val="none" w:sz="0" w:space="0" w:color="auto"/>
        <w:right w:val="none" w:sz="0" w:space="0" w:color="auto"/>
      </w:divBdr>
    </w:div>
    <w:div w:id="407699910">
      <w:bodyDiv w:val="1"/>
      <w:marLeft w:val="0"/>
      <w:marRight w:val="0"/>
      <w:marTop w:val="0"/>
      <w:marBottom w:val="0"/>
      <w:divBdr>
        <w:top w:val="none" w:sz="0" w:space="0" w:color="auto"/>
        <w:left w:val="none" w:sz="0" w:space="0" w:color="auto"/>
        <w:bottom w:val="none" w:sz="0" w:space="0" w:color="auto"/>
        <w:right w:val="none" w:sz="0" w:space="0" w:color="auto"/>
      </w:divBdr>
    </w:div>
    <w:div w:id="409666127">
      <w:bodyDiv w:val="1"/>
      <w:marLeft w:val="0"/>
      <w:marRight w:val="0"/>
      <w:marTop w:val="0"/>
      <w:marBottom w:val="0"/>
      <w:divBdr>
        <w:top w:val="none" w:sz="0" w:space="0" w:color="auto"/>
        <w:left w:val="none" w:sz="0" w:space="0" w:color="auto"/>
        <w:bottom w:val="none" w:sz="0" w:space="0" w:color="auto"/>
        <w:right w:val="none" w:sz="0" w:space="0" w:color="auto"/>
      </w:divBdr>
    </w:div>
    <w:div w:id="435637221">
      <w:bodyDiv w:val="1"/>
      <w:marLeft w:val="0"/>
      <w:marRight w:val="0"/>
      <w:marTop w:val="0"/>
      <w:marBottom w:val="0"/>
      <w:divBdr>
        <w:top w:val="none" w:sz="0" w:space="0" w:color="auto"/>
        <w:left w:val="none" w:sz="0" w:space="0" w:color="auto"/>
        <w:bottom w:val="none" w:sz="0" w:space="0" w:color="auto"/>
        <w:right w:val="none" w:sz="0" w:space="0" w:color="auto"/>
      </w:divBdr>
    </w:div>
    <w:div w:id="475418963">
      <w:bodyDiv w:val="1"/>
      <w:marLeft w:val="0"/>
      <w:marRight w:val="0"/>
      <w:marTop w:val="0"/>
      <w:marBottom w:val="0"/>
      <w:divBdr>
        <w:top w:val="none" w:sz="0" w:space="0" w:color="auto"/>
        <w:left w:val="none" w:sz="0" w:space="0" w:color="auto"/>
        <w:bottom w:val="none" w:sz="0" w:space="0" w:color="auto"/>
        <w:right w:val="none" w:sz="0" w:space="0" w:color="auto"/>
      </w:divBdr>
    </w:div>
    <w:div w:id="483355517">
      <w:bodyDiv w:val="1"/>
      <w:marLeft w:val="0"/>
      <w:marRight w:val="0"/>
      <w:marTop w:val="0"/>
      <w:marBottom w:val="0"/>
      <w:divBdr>
        <w:top w:val="none" w:sz="0" w:space="0" w:color="auto"/>
        <w:left w:val="none" w:sz="0" w:space="0" w:color="auto"/>
        <w:bottom w:val="none" w:sz="0" w:space="0" w:color="auto"/>
        <w:right w:val="none" w:sz="0" w:space="0" w:color="auto"/>
      </w:divBdr>
    </w:div>
    <w:div w:id="513229220">
      <w:bodyDiv w:val="1"/>
      <w:marLeft w:val="0"/>
      <w:marRight w:val="0"/>
      <w:marTop w:val="0"/>
      <w:marBottom w:val="0"/>
      <w:divBdr>
        <w:top w:val="none" w:sz="0" w:space="0" w:color="auto"/>
        <w:left w:val="none" w:sz="0" w:space="0" w:color="auto"/>
        <w:bottom w:val="none" w:sz="0" w:space="0" w:color="auto"/>
        <w:right w:val="none" w:sz="0" w:space="0" w:color="auto"/>
      </w:divBdr>
    </w:div>
    <w:div w:id="518395399">
      <w:bodyDiv w:val="1"/>
      <w:marLeft w:val="0"/>
      <w:marRight w:val="0"/>
      <w:marTop w:val="0"/>
      <w:marBottom w:val="0"/>
      <w:divBdr>
        <w:top w:val="none" w:sz="0" w:space="0" w:color="auto"/>
        <w:left w:val="none" w:sz="0" w:space="0" w:color="auto"/>
        <w:bottom w:val="none" w:sz="0" w:space="0" w:color="auto"/>
        <w:right w:val="none" w:sz="0" w:space="0" w:color="auto"/>
      </w:divBdr>
    </w:div>
    <w:div w:id="532808002">
      <w:bodyDiv w:val="1"/>
      <w:marLeft w:val="0"/>
      <w:marRight w:val="0"/>
      <w:marTop w:val="0"/>
      <w:marBottom w:val="0"/>
      <w:divBdr>
        <w:top w:val="none" w:sz="0" w:space="0" w:color="auto"/>
        <w:left w:val="none" w:sz="0" w:space="0" w:color="auto"/>
        <w:bottom w:val="none" w:sz="0" w:space="0" w:color="auto"/>
        <w:right w:val="none" w:sz="0" w:space="0" w:color="auto"/>
      </w:divBdr>
    </w:div>
    <w:div w:id="544022643">
      <w:bodyDiv w:val="1"/>
      <w:marLeft w:val="0"/>
      <w:marRight w:val="0"/>
      <w:marTop w:val="0"/>
      <w:marBottom w:val="0"/>
      <w:divBdr>
        <w:top w:val="none" w:sz="0" w:space="0" w:color="auto"/>
        <w:left w:val="none" w:sz="0" w:space="0" w:color="auto"/>
        <w:bottom w:val="none" w:sz="0" w:space="0" w:color="auto"/>
        <w:right w:val="none" w:sz="0" w:space="0" w:color="auto"/>
      </w:divBdr>
    </w:div>
    <w:div w:id="570969323">
      <w:bodyDiv w:val="1"/>
      <w:marLeft w:val="0"/>
      <w:marRight w:val="0"/>
      <w:marTop w:val="0"/>
      <w:marBottom w:val="0"/>
      <w:divBdr>
        <w:top w:val="none" w:sz="0" w:space="0" w:color="auto"/>
        <w:left w:val="none" w:sz="0" w:space="0" w:color="auto"/>
        <w:bottom w:val="none" w:sz="0" w:space="0" w:color="auto"/>
        <w:right w:val="none" w:sz="0" w:space="0" w:color="auto"/>
      </w:divBdr>
    </w:div>
    <w:div w:id="729770561">
      <w:bodyDiv w:val="1"/>
      <w:marLeft w:val="0"/>
      <w:marRight w:val="0"/>
      <w:marTop w:val="0"/>
      <w:marBottom w:val="0"/>
      <w:divBdr>
        <w:top w:val="none" w:sz="0" w:space="0" w:color="auto"/>
        <w:left w:val="none" w:sz="0" w:space="0" w:color="auto"/>
        <w:bottom w:val="none" w:sz="0" w:space="0" w:color="auto"/>
        <w:right w:val="none" w:sz="0" w:space="0" w:color="auto"/>
      </w:divBdr>
    </w:div>
    <w:div w:id="783159296">
      <w:bodyDiv w:val="1"/>
      <w:marLeft w:val="0"/>
      <w:marRight w:val="0"/>
      <w:marTop w:val="0"/>
      <w:marBottom w:val="0"/>
      <w:divBdr>
        <w:top w:val="none" w:sz="0" w:space="0" w:color="auto"/>
        <w:left w:val="none" w:sz="0" w:space="0" w:color="auto"/>
        <w:bottom w:val="none" w:sz="0" w:space="0" w:color="auto"/>
        <w:right w:val="none" w:sz="0" w:space="0" w:color="auto"/>
      </w:divBdr>
      <w:divsChild>
        <w:div w:id="1827285043">
          <w:marLeft w:val="0"/>
          <w:marRight w:val="0"/>
          <w:marTop w:val="0"/>
          <w:marBottom w:val="0"/>
          <w:divBdr>
            <w:top w:val="none" w:sz="0" w:space="0" w:color="auto"/>
            <w:left w:val="none" w:sz="0" w:space="0" w:color="auto"/>
            <w:bottom w:val="none" w:sz="0" w:space="0" w:color="auto"/>
            <w:right w:val="none" w:sz="0" w:space="0" w:color="auto"/>
          </w:divBdr>
        </w:div>
      </w:divsChild>
    </w:div>
    <w:div w:id="805509892">
      <w:bodyDiv w:val="1"/>
      <w:marLeft w:val="0"/>
      <w:marRight w:val="0"/>
      <w:marTop w:val="0"/>
      <w:marBottom w:val="0"/>
      <w:divBdr>
        <w:top w:val="none" w:sz="0" w:space="0" w:color="auto"/>
        <w:left w:val="none" w:sz="0" w:space="0" w:color="auto"/>
        <w:bottom w:val="none" w:sz="0" w:space="0" w:color="auto"/>
        <w:right w:val="none" w:sz="0" w:space="0" w:color="auto"/>
      </w:divBdr>
    </w:div>
    <w:div w:id="866866427">
      <w:bodyDiv w:val="1"/>
      <w:marLeft w:val="0"/>
      <w:marRight w:val="0"/>
      <w:marTop w:val="0"/>
      <w:marBottom w:val="0"/>
      <w:divBdr>
        <w:top w:val="none" w:sz="0" w:space="0" w:color="auto"/>
        <w:left w:val="none" w:sz="0" w:space="0" w:color="auto"/>
        <w:bottom w:val="none" w:sz="0" w:space="0" w:color="auto"/>
        <w:right w:val="none" w:sz="0" w:space="0" w:color="auto"/>
      </w:divBdr>
    </w:div>
    <w:div w:id="996421042">
      <w:bodyDiv w:val="1"/>
      <w:marLeft w:val="0"/>
      <w:marRight w:val="0"/>
      <w:marTop w:val="0"/>
      <w:marBottom w:val="0"/>
      <w:divBdr>
        <w:top w:val="none" w:sz="0" w:space="0" w:color="auto"/>
        <w:left w:val="none" w:sz="0" w:space="0" w:color="auto"/>
        <w:bottom w:val="none" w:sz="0" w:space="0" w:color="auto"/>
        <w:right w:val="none" w:sz="0" w:space="0" w:color="auto"/>
      </w:divBdr>
    </w:div>
    <w:div w:id="1015040729">
      <w:bodyDiv w:val="1"/>
      <w:marLeft w:val="0"/>
      <w:marRight w:val="0"/>
      <w:marTop w:val="0"/>
      <w:marBottom w:val="0"/>
      <w:divBdr>
        <w:top w:val="none" w:sz="0" w:space="0" w:color="auto"/>
        <w:left w:val="none" w:sz="0" w:space="0" w:color="auto"/>
        <w:bottom w:val="none" w:sz="0" w:space="0" w:color="auto"/>
        <w:right w:val="none" w:sz="0" w:space="0" w:color="auto"/>
      </w:divBdr>
    </w:div>
    <w:div w:id="1046836986">
      <w:bodyDiv w:val="1"/>
      <w:marLeft w:val="0"/>
      <w:marRight w:val="0"/>
      <w:marTop w:val="0"/>
      <w:marBottom w:val="0"/>
      <w:divBdr>
        <w:top w:val="none" w:sz="0" w:space="0" w:color="auto"/>
        <w:left w:val="none" w:sz="0" w:space="0" w:color="auto"/>
        <w:bottom w:val="none" w:sz="0" w:space="0" w:color="auto"/>
        <w:right w:val="none" w:sz="0" w:space="0" w:color="auto"/>
      </w:divBdr>
    </w:div>
    <w:div w:id="1095977319">
      <w:bodyDiv w:val="1"/>
      <w:marLeft w:val="0"/>
      <w:marRight w:val="0"/>
      <w:marTop w:val="0"/>
      <w:marBottom w:val="0"/>
      <w:divBdr>
        <w:top w:val="none" w:sz="0" w:space="0" w:color="auto"/>
        <w:left w:val="none" w:sz="0" w:space="0" w:color="auto"/>
        <w:bottom w:val="none" w:sz="0" w:space="0" w:color="auto"/>
        <w:right w:val="none" w:sz="0" w:space="0" w:color="auto"/>
      </w:divBdr>
    </w:div>
    <w:div w:id="1125470309">
      <w:bodyDiv w:val="1"/>
      <w:marLeft w:val="0"/>
      <w:marRight w:val="0"/>
      <w:marTop w:val="0"/>
      <w:marBottom w:val="0"/>
      <w:divBdr>
        <w:top w:val="none" w:sz="0" w:space="0" w:color="auto"/>
        <w:left w:val="none" w:sz="0" w:space="0" w:color="auto"/>
        <w:bottom w:val="none" w:sz="0" w:space="0" w:color="auto"/>
        <w:right w:val="none" w:sz="0" w:space="0" w:color="auto"/>
      </w:divBdr>
    </w:div>
    <w:div w:id="1127352139">
      <w:bodyDiv w:val="1"/>
      <w:marLeft w:val="0"/>
      <w:marRight w:val="0"/>
      <w:marTop w:val="0"/>
      <w:marBottom w:val="0"/>
      <w:divBdr>
        <w:top w:val="none" w:sz="0" w:space="0" w:color="auto"/>
        <w:left w:val="none" w:sz="0" w:space="0" w:color="auto"/>
        <w:bottom w:val="none" w:sz="0" w:space="0" w:color="auto"/>
        <w:right w:val="none" w:sz="0" w:space="0" w:color="auto"/>
      </w:divBdr>
    </w:div>
    <w:div w:id="1182088750">
      <w:bodyDiv w:val="1"/>
      <w:marLeft w:val="0"/>
      <w:marRight w:val="0"/>
      <w:marTop w:val="0"/>
      <w:marBottom w:val="0"/>
      <w:divBdr>
        <w:top w:val="none" w:sz="0" w:space="0" w:color="auto"/>
        <w:left w:val="none" w:sz="0" w:space="0" w:color="auto"/>
        <w:bottom w:val="none" w:sz="0" w:space="0" w:color="auto"/>
        <w:right w:val="none" w:sz="0" w:space="0" w:color="auto"/>
      </w:divBdr>
    </w:div>
    <w:div w:id="1208300876">
      <w:bodyDiv w:val="1"/>
      <w:marLeft w:val="0"/>
      <w:marRight w:val="0"/>
      <w:marTop w:val="0"/>
      <w:marBottom w:val="0"/>
      <w:divBdr>
        <w:top w:val="none" w:sz="0" w:space="0" w:color="auto"/>
        <w:left w:val="none" w:sz="0" w:space="0" w:color="auto"/>
        <w:bottom w:val="none" w:sz="0" w:space="0" w:color="auto"/>
        <w:right w:val="none" w:sz="0" w:space="0" w:color="auto"/>
      </w:divBdr>
    </w:div>
    <w:div w:id="1220900805">
      <w:bodyDiv w:val="1"/>
      <w:marLeft w:val="0"/>
      <w:marRight w:val="0"/>
      <w:marTop w:val="0"/>
      <w:marBottom w:val="0"/>
      <w:divBdr>
        <w:top w:val="none" w:sz="0" w:space="0" w:color="auto"/>
        <w:left w:val="none" w:sz="0" w:space="0" w:color="auto"/>
        <w:bottom w:val="none" w:sz="0" w:space="0" w:color="auto"/>
        <w:right w:val="none" w:sz="0" w:space="0" w:color="auto"/>
      </w:divBdr>
    </w:div>
    <w:div w:id="1249659292">
      <w:bodyDiv w:val="1"/>
      <w:marLeft w:val="0"/>
      <w:marRight w:val="0"/>
      <w:marTop w:val="0"/>
      <w:marBottom w:val="0"/>
      <w:divBdr>
        <w:top w:val="none" w:sz="0" w:space="0" w:color="auto"/>
        <w:left w:val="none" w:sz="0" w:space="0" w:color="auto"/>
        <w:bottom w:val="none" w:sz="0" w:space="0" w:color="auto"/>
        <w:right w:val="none" w:sz="0" w:space="0" w:color="auto"/>
      </w:divBdr>
    </w:div>
    <w:div w:id="1345593578">
      <w:bodyDiv w:val="1"/>
      <w:marLeft w:val="0"/>
      <w:marRight w:val="0"/>
      <w:marTop w:val="0"/>
      <w:marBottom w:val="0"/>
      <w:divBdr>
        <w:top w:val="none" w:sz="0" w:space="0" w:color="auto"/>
        <w:left w:val="none" w:sz="0" w:space="0" w:color="auto"/>
        <w:bottom w:val="none" w:sz="0" w:space="0" w:color="auto"/>
        <w:right w:val="none" w:sz="0" w:space="0" w:color="auto"/>
      </w:divBdr>
    </w:div>
    <w:div w:id="1365137456">
      <w:bodyDiv w:val="1"/>
      <w:marLeft w:val="0"/>
      <w:marRight w:val="0"/>
      <w:marTop w:val="0"/>
      <w:marBottom w:val="0"/>
      <w:divBdr>
        <w:top w:val="none" w:sz="0" w:space="0" w:color="auto"/>
        <w:left w:val="none" w:sz="0" w:space="0" w:color="auto"/>
        <w:bottom w:val="none" w:sz="0" w:space="0" w:color="auto"/>
        <w:right w:val="none" w:sz="0" w:space="0" w:color="auto"/>
      </w:divBdr>
    </w:div>
    <w:div w:id="1368876368">
      <w:bodyDiv w:val="1"/>
      <w:marLeft w:val="0"/>
      <w:marRight w:val="0"/>
      <w:marTop w:val="0"/>
      <w:marBottom w:val="0"/>
      <w:divBdr>
        <w:top w:val="none" w:sz="0" w:space="0" w:color="auto"/>
        <w:left w:val="none" w:sz="0" w:space="0" w:color="auto"/>
        <w:bottom w:val="none" w:sz="0" w:space="0" w:color="auto"/>
        <w:right w:val="none" w:sz="0" w:space="0" w:color="auto"/>
      </w:divBdr>
    </w:div>
    <w:div w:id="1383482452">
      <w:bodyDiv w:val="1"/>
      <w:marLeft w:val="0"/>
      <w:marRight w:val="0"/>
      <w:marTop w:val="0"/>
      <w:marBottom w:val="0"/>
      <w:divBdr>
        <w:top w:val="none" w:sz="0" w:space="0" w:color="auto"/>
        <w:left w:val="none" w:sz="0" w:space="0" w:color="auto"/>
        <w:bottom w:val="none" w:sz="0" w:space="0" w:color="auto"/>
        <w:right w:val="none" w:sz="0" w:space="0" w:color="auto"/>
      </w:divBdr>
    </w:div>
    <w:div w:id="1393427350">
      <w:bodyDiv w:val="1"/>
      <w:marLeft w:val="0"/>
      <w:marRight w:val="0"/>
      <w:marTop w:val="0"/>
      <w:marBottom w:val="0"/>
      <w:divBdr>
        <w:top w:val="none" w:sz="0" w:space="0" w:color="auto"/>
        <w:left w:val="none" w:sz="0" w:space="0" w:color="auto"/>
        <w:bottom w:val="none" w:sz="0" w:space="0" w:color="auto"/>
        <w:right w:val="none" w:sz="0" w:space="0" w:color="auto"/>
      </w:divBdr>
    </w:div>
    <w:div w:id="1411393690">
      <w:bodyDiv w:val="1"/>
      <w:marLeft w:val="0"/>
      <w:marRight w:val="0"/>
      <w:marTop w:val="0"/>
      <w:marBottom w:val="0"/>
      <w:divBdr>
        <w:top w:val="none" w:sz="0" w:space="0" w:color="auto"/>
        <w:left w:val="none" w:sz="0" w:space="0" w:color="auto"/>
        <w:bottom w:val="none" w:sz="0" w:space="0" w:color="auto"/>
        <w:right w:val="none" w:sz="0" w:space="0" w:color="auto"/>
      </w:divBdr>
    </w:div>
    <w:div w:id="1447118413">
      <w:bodyDiv w:val="1"/>
      <w:marLeft w:val="0"/>
      <w:marRight w:val="0"/>
      <w:marTop w:val="0"/>
      <w:marBottom w:val="0"/>
      <w:divBdr>
        <w:top w:val="none" w:sz="0" w:space="0" w:color="auto"/>
        <w:left w:val="none" w:sz="0" w:space="0" w:color="auto"/>
        <w:bottom w:val="none" w:sz="0" w:space="0" w:color="auto"/>
        <w:right w:val="none" w:sz="0" w:space="0" w:color="auto"/>
      </w:divBdr>
    </w:div>
    <w:div w:id="1461801149">
      <w:bodyDiv w:val="1"/>
      <w:marLeft w:val="0"/>
      <w:marRight w:val="0"/>
      <w:marTop w:val="0"/>
      <w:marBottom w:val="0"/>
      <w:divBdr>
        <w:top w:val="none" w:sz="0" w:space="0" w:color="auto"/>
        <w:left w:val="none" w:sz="0" w:space="0" w:color="auto"/>
        <w:bottom w:val="none" w:sz="0" w:space="0" w:color="auto"/>
        <w:right w:val="none" w:sz="0" w:space="0" w:color="auto"/>
      </w:divBdr>
    </w:div>
    <w:div w:id="1580870711">
      <w:bodyDiv w:val="1"/>
      <w:marLeft w:val="0"/>
      <w:marRight w:val="0"/>
      <w:marTop w:val="0"/>
      <w:marBottom w:val="0"/>
      <w:divBdr>
        <w:top w:val="none" w:sz="0" w:space="0" w:color="auto"/>
        <w:left w:val="none" w:sz="0" w:space="0" w:color="auto"/>
        <w:bottom w:val="none" w:sz="0" w:space="0" w:color="auto"/>
        <w:right w:val="none" w:sz="0" w:space="0" w:color="auto"/>
      </w:divBdr>
    </w:div>
    <w:div w:id="1584416940">
      <w:bodyDiv w:val="1"/>
      <w:marLeft w:val="0"/>
      <w:marRight w:val="0"/>
      <w:marTop w:val="0"/>
      <w:marBottom w:val="0"/>
      <w:divBdr>
        <w:top w:val="none" w:sz="0" w:space="0" w:color="auto"/>
        <w:left w:val="none" w:sz="0" w:space="0" w:color="auto"/>
        <w:bottom w:val="none" w:sz="0" w:space="0" w:color="auto"/>
        <w:right w:val="none" w:sz="0" w:space="0" w:color="auto"/>
      </w:divBdr>
    </w:div>
    <w:div w:id="1617132493">
      <w:bodyDiv w:val="1"/>
      <w:marLeft w:val="0"/>
      <w:marRight w:val="0"/>
      <w:marTop w:val="0"/>
      <w:marBottom w:val="0"/>
      <w:divBdr>
        <w:top w:val="none" w:sz="0" w:space="0" w:color="auto"/>
        <w:left w:val="none" w:sz="0" w:space="0" w:color="auto"/>
        <w:bottom w:val="none" w:sz="0" w:space="0" w:color="auto"/>
        <w:right w:val="none" w:sz="0" w:space="0" w:color="auto"/>
      </w:divBdr>
    </w:div>
    <w:div w:id="1755080440">
      <w:bodyDiv w:val="1"/>
      <w:marLeft w:val="0"/>
      <w:marRight w:val="0"/>
      <w:marTop w:val="0"/>
      <w:marBottom w:val="0"/>
      <w:divBdr>
        <w:top w:val="none" w:sz="0" w:space="0" w:color="auto"/>
        <w:left w:val="none" w:sz="0" w:space="0" w:color="auto"/>
        <w:bottom w:val="none" w:sz="0" w:space="0" w:color="auto"/>
        <w:right w:val="none" w:sz="0" w:space="0" w:color="auto"/>
      </w:divBdr>
    </w:div>
    <w:div w:id="1759908412">
      <w:bodyDiv w:val="1"/>
      <w:marLeft w:val="0"/>
      <w:marRight w:val="0"/>
      <w:marTop w:val="0"/>
      <w:marBottom w:val="0"/>
      <w:divBdr>
        <w:top w:val="none" w:sz="0" w:space="0" w:color="auto"/>
        <w:left w:val="none" w:sz="0" w:space="0" w:color="auto"/>
        <w:bottom w:val="none" w:sz="0" w:space="0" w:color="auto"/>
        <w:right w:val="none" w:sz="0" w:space="0" w:color="auto"/>
      </w:divBdr>
    </w:div>
    <w:div w:id="1785225841">
      <w:bodyDiv w:val="1"/>
      <w:marLeft w:val="0"/>
      <w:marRight w:val="0"/>
      <w:marTop w:val="0"/>
      <w:marBottom w:val="0"/>
      <w:divBdr>
        <w:top w:val="none" w:sz="0" w:space="0" w:color="auto"/>
        <w:left w:val="none" w:sz="0" w:space="0" w:color="auto"/>
        <w:bottom w:val="none" w:sz="0" w:space="0" w:color="auto"/>
        <w:right w:val="none" w:sz="0" w:space="0" w:color="auto"/>
      </w:divBdr>
    </w:div>
    <w:div w:id="1790471221">
      <w:bodyDiv w:val="1"/>
      <w:marLeft w:val="0"/>
      <w:marRight w:val="0"/>
      <w:marTop w:val="0"/>
      <w:marBottom w:val="0"/>
      <w:divBdr>
        <w:top w:val="none" w:sz="0" w:space="0" w:color="auto"/>
        <w:left w:val="none" w:sz="0" w:space="0" w:color="auto"/>
        <w:bottom w:val="none" w:sz="0" w:space="0" w:color="auto"/>
        <w:right w:val="none" w:sz="0" w:space="0" w:color="auto"/>
      </w:divBdr>
    </w:div>
    <w:div w:id="1898583489">
      <w:bodyDiv w:val="1"/>
      <w:marLeft w:val="0"/>
      <w:marRight w:val="0"/>
      <w:marTop w:val="0"/>
      <w:marBottom w:val="0"/>
      <w:divBdr>
        <w:top w:val="none" w:sz="0" w:space="0" w:color="auto"/>
        <w:left w:val="none" w:sz="0" w:space="0" w:color="auto"/>
        <w:bottom w:val="none" w:sz="0" w:space="0" w:color="auto"/>
        <w:right w:val="none" w:sz="0" w:space="0" w:color="auto"/>
      </w:divBdr>
    </w:div>
    <w:div w:id="1994064958">
      <w:bodyDiv w:val="1"/>
      <w:marLeft w:val="0"/>
      <w:marRight w:val="0"/>
      <w:marTop w:val="0"/>
      <w:marBottom w:val="0"/>
      <w:divBdr>
        <w:top w:val="none" w:sz="0" w:space="0" w:color="auto"/>
        <w:left w:val="none" w:sz="0" w:space="0" w:color="auto"/>
        <w:bottom w:val="none" w:sz="0" w:space="0" w:color="auto"/>
        <w:right w:val="none" w:sz="0" w:space="0" w:color="auto"/>
      </w:divBdr>
      <w:divsChild>
        <w:div w:id="2108037155">
          <w:marLeft w:val="0"/>
          <w:marRight w:val="0"/>
          <w:marTop w:val="0"/>
          <w:marBottom w:val="0"/>
          <w:divBdr>
            <w:top w:val="none" w:sz="0" w:space="0" w:color="auto"/>
            <w:left w:val="none" w:sz="0" w:space="0" w:color="auto"/>
            <w:bottom w:val="none" w:sz="0" w:space="0" w:color="auto"/>
            <w:right w:val="none" w:sz="0" w:space="0" w:color="auto"/>
          </w:divBdr>
        </w:div>
      </w:divsChild>
    </w:div>
    <w:div w:id="2090617737">
      <w:bodyDiv w:val="1"/>
      <w:marLeft w:val="0"/>
      <w:marRight w:val="0"/>
      <w:marTop w:val="0"/>
      <w:marBottom w:val="0"/>
      <w:divBdr>
        <w:top w:val="none" w:sz="0" w:space="0" w:color="auto"/>
        <w:left w:val="none" w:sz="0" w:space="0" w:color="auto"/>
        <w:bottom w:val="none" w:sz="0" w:space="0" w:color="auto"/>
        <w:right w:val="none" w:sz="0" w:space="0" w:color="auto"/>
      </w:divBdr>
      <w:divsChild>
        <w:div w:id="918514545">
          <w:marLeft w:val="0"/>
          <w:marRight w:val="0"/>
          <w:marTop w:val="0"/>
          <w:marBottom w:val="0"/>
          <w:divBdr>
            <w:top w:val="none" w:sz="0" w:space="0" w:color="auto"/>
            <w:left w:val="none" w:sz="0" w:space="0" w:color="auto"/>
            <w:bottom w:val="none" w:sz="0" w:space="0" w:color="auto"/>
            <w:right w:val="none" w:sz="0" w:space="0" w:color="auto"/>
          </w:divBdr>
        </w:div>
      </w:divsChild>
    </w:div>
    <w:div w:id="21188683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chart" Target="charts/chart3.xml"/><Relationship Id="rId18" Type="http://schemas.openxmlformats.org/officeDocument/2006/relationships/chart" Target="charts/chart8.xml"/><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chart" Target="charts/chart11.xml"/><Relationship Id="rId7" Type="http://schemas.openxmlformats.org/officeDocument/2006/relationships/settings" Target="settings.xml"/><Relationship Id="rId12" Type="http://schemas.openxmlformats.org/officeDocument/2006/relationships/chart" Target="charts/chart2.xml"/><Relationship Id="rId17" Type="http://schemas.openxmlformats.org/officeDocument/2006/relationships/chart" Target="charts/chart7.xml"/><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chart" Target="charts/chart6.xml"/><Relationship Id="rId20" Type="http://schemas.openxmlformats.org/officeDocument/2006/relationships/chart" Target="charts/chart10.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hart" Target="charts/chart1.xml"/><Relationship Id="rId24" Type="http://schemas.openxmlformats.org/officeDocument/2006/relationships/chart" Target="charts/chart14.xml"/><Relationship Id="rId5" Type="http://schemas.openxmlformats.org/officeDocument/2006/relationships/numbering" Target="numbering.xml"/><Relationship Id="rId15" Type="http://schemas.openxmlformats.org/officeDocument/2006/relationships/chart" Target="charts/chart5.xml"/><Relationship Id="rId23" Type="http://schemas.openxmlformats.org/officeDocument/2006/relationships/chart" Target="charts/chart13.xml"/><Relationship Id="rId28"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chart" Target="charts/chart9.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chart" Target="charts/chart4.xml"/><Relationship Id="rId22" Type="http://schemas.openxmlformats.org/officeDocument/2006/relationships/chart" Target="charts/chart12.xml"/><Relationship Id="rId27" Type="http://schemas.openxmlformats.org/officeDocument/2006/relationships/header" Target="header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36274\AppData\Roaming\Microsoft\Templates\ICF_Cafe_EIS_Template_2017-08.dotx"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icfi.icfconsulting.com\org\EET\ESS\CCS\NHTSA\CAFE6%20Redeveloped\02.06.2024%20Light%20Duty%20(2.7.24)\05_Results%20Files\Results_SSP370%20Light%20Duty%20(02.06.2024).xlsm" TargetMode="External"/><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1" Type="http://schemas.openxmlformats.org/officeDocument/2006/relationships/oleObject" Target="file:///\\icfi.icfconsulting.com\org\EET\ESS\CCS\NHTSA\CAFE6%20Redeveloped\02.06.2024%20Heavy%20Duty%20(2.7.24)\05_Results%20Files\Results_SSP370%20Heavy%20Duty%20(02.06.2024).xlsm" TargetMode="External"/></Relationships>
</file>

<file path=word/charts/_rels/chart11.xml.rels><?xml version="1.0" encoding="UTF-8" standalone="yes"?>
<Relationships xmlns="http://schemas.openxmlformats.org/package/2006/relationships"><Relationship Id="rId2" Type="http://schemas.openxmlformats.org/officeDocument/2006/relationships/oleObject" Target="file:///\\icfi.icfconsulting.com\org\EET\ESS\CCS\NHTSA\CAFE6%20Redeveloped\02.06.2024%20Combined%20(2.7.24)\05_Results%20Files\Results_SSP245%20Combined%20(02.06.2024).xlsm" TargetMode="External"/><Relationship Id="rId1" Type="http://schemas.openxmlformats.org/officeDocument/2006/relationships/themeOverride" Target="../theme/themeOverride3.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13.xml.rels><?xml version="1.0" encoding="UTF-8" standalone="yes"?>
<Relationships xmlns="http://schemas.openxmlformats.org/package/2006/relationships"><Relationship Id="rId1" Type="http://schemas.openxmlformats.org/officeDocument/2006/relationships/oleObject" Target="file:///\\icfi.icfconsulting.com\org\EET\ESS\CCS\NHTSA\CAFE6%20Redeveloped\02.06.2024%20Combined%20(2.7.24)\05_Results%20Files\Results_SSP245%20Combined%20(02.06.2024).xlsm"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icfi.icfconsulting.com\org\EET\ESS\CCS\NHTSA\CAFE6%20Redeveloped\02.06.2024%20Combined%20(2.7.24)\05_Results%20Files\Results_SSP245%20Combined%20(02.06.2024).xlsm" TargetMode="External"/></Relationships>
</file>

<file path=word/charts/_rels/chart2.xml.rels><?xml version="1.0" encoding="UTF-8" standalone="yes"?>
<Relationships xmlns="http://schemas.openxmlformats.org/package/2006/relationships"><Relationship Id="rId2" Type="http://schemas.openxmlformats.org/officeDocument/2006/relationships/oleObject" Target="file:///\\ICFI.icfconsulting.com\ORG\EET\ESS\CCS\NHTSA\CAFE6%20Redeveloped\02.06.2024%20Heavy%20Duty%20(2.7.24)\05_Results%20Files\Results_SSP370%20Heavy%20Duty%20(02.06.2024).xlsm"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5.xml.rels><?xml version="1.0" encoding="UTF-8" standalone="yes"?>
<Relationships xmlns="http://schemas.openxmlformats.org/package/2006/relationships"><Relationship Id="rId1" Type="http://schemas.openxmlformats.org/officeDocument/2006/relationships/oleObject" Target="file:///\\ICFI.icfconsulting.com\ORG\EET\ESS\CCS\NHTSA\CAFE6%20Redeveloped\02.06.2024%20Light%20Duty%20(2.7.24)\05_Results%20Files\Results_SSP370%20Light%20Duty%20(02.06.2024).xlsm"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icfi.icfconsulting.com\org\EET\ESS\CCS\NHTSA\CAFE6%20Redeveloped\02.06.2024%20Heavy%20Duty%20(2.7.24)\05_Results%20Files\Results_SSP370%20Heavy%20Duty%20(02.06.2024).xlsm"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icfi.icfconsulting.com\org\EET\ESS\CCS\NHTSA\CAFE6%20Redeveloped\02.06.2024%20Light%20Duty%20(2.7.24)\05_Results%20Files\Results_SSP370%20Light%20Duty%20(02.06.2024).xlsm"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icfi.icfconsulting.com\org\EET\ESS\CCS\NHTSA\CAFE6%20Redeveloped\02.06.2024%20Heavy%20Duty%20(2.7.24)\05_Results%20Files\Results_SSP370%20Heavy%20Duty%20(02.06.2024).xlsm"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icfi.icfconsulting.com\org\EET\ESS\CCS\NHTSA\CAFE6%20Redeveloped\02.06.2024%20Light%20Duty%20(2.7.24)\05_Results%20Files\Results_SSP370%20Light%20Duty%20(02.06.2024).xlsm"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3537704421562688"/>
          <c:y val="6.6321666711655805E-2"/>
          <c:w val="0.83806228548354533"/>
          <c:h val="0.78562568682528522"/>
        </c:manualLayout>
      </c:layout>
      <c:barChart>
        <c:barDir val="col"/>
        <c:grouping val="stacked"/>
        <c:varyColors val="0"/>
        <c:ser>
          <c:idx val="0"/>
          <c:order val="0"/>
          <c:tx>
            <c:strRef>
              <c:f>'Tables (1)'!$U$6</c:f>
              <c:strCache>
                <c:ptCount val="1"/>
                <c:pt idx="0">
                  <c:v>Emissions</c:v>
                </c:pt>
              </c:strCache>
            </c:strRef>
          </c:tx>
          <c:invertIfNegative val="0"/>
          <c:cat>
            <c:strRef>
              <c:f>'Tables (1)'!$S$7:$S$15</c:f>
              <c:strCache>
                <c:ptCount val="6"/>
                <c:pt idx="0">
                  <c:v>No Action</c:v>
                </c:pt>
                <c:pt idx="1">
                  <c:v>PC2LT002</c:v>
                </c:pt>
                <c:pt idx="2">
                  <c:v>PC1LT3</c:v>
                </c:pt>
                <c:pt idx="3">
                  <c:v>PC2LT4</c:v>
                </c:pt>
                <c:pt idx="4">
                  <c:v>PC3LT5</c:v>
                </c:pt>
                <c:pt idx="5">
                  <c:v>PC6LT8</c:v>
                </c:pt>
              </c:strCache>
            </c:strRef>
          </c:cat>
          <c:val>
            <c:numRef>
              <c:f>'Tables (1)'!$U$7:$U$15</c:f>
              <c:numCache>
                <c:formatCode>_(* #,##0_);_(* \(#,##0\);_(* "-"??_);_(@_)</c:formatCode>
                <c:ptCount val="6"/>
                <c:pt idx="0">
                  <c:v>46500</c:v>
                </c:pt>
                <c:pt idx="1">
                  <c:v>46100</c:v>
                </c:pt>
                <c:pt idx="2">
                  <c:v>45400</c:v>
                </c:pt>
                <c:pt idx="3">
                  <c:v>45500</c:v>
                </c:pt>
                <c:pt idx="4">
                  <c:v>44000</c:v>
                </c:pt>
                <c:pt idx="5">
                  <c:v>39500</c:v>
                </c:pt>
              </c:numCache>
            </c:numRef>
          </c:val>
          <c:extLst>
            <c:ext xmlns:c16="http://schemas.microsoft.com/office/drawing/2014/chart" uri="{C3380CC4-5D6E-409C-BE32-E72D297353CC}">
              <c16:uniqueId val="{00000000-AE2D-41C2-AF73-18B930D5D763}"/>
            </c:ext>
          </c:extLst>
        </c:ser>
        <c:ser>
          <c:idx val="1"/>
          <c:order val="1"/>
          <c:tx>
            <c:strRef>
              <c:f>'Tables (1)'!$V$6</c:f>
              <c:strCache>
                <c:ptCount val="1"/>
                <c:pt idx="0">
                  <c:v>Emissions Difference Compared to No-Action Alternative</c:v>
                </c:pt>
              </c:strCache>
            </c:strRef>
          </c:tx>
          <c:invertIfNegative val="0"/>
          <c:cat>
            <c:strRef>
              <c:f>'Tables (1)'!$S$7:$S$15</c:f>
              <c:strCache>
                <c:ptCount val="6"/>
                <c:pt idx="0">
                  <c:v>No Action</c:v>
                </c:pt>
                <c:pt idx="1">
                  <c:v>PC2LT002</c:v>
                </c:pt>
                <c:pt idx="2">
                  <c:v>PC1LT3</c:v>
                </c:pt>
                <c:pt idx="3">
                  <c:v>PC2LT4</c:v>
                </c:pt>
                <c:pt idx="4">
                  <c:v>PC3LT5</c:v>
                </c:pt>
                <c:pt idx="5">
                  <c:v>PC6LT8</c:v>
                </c:pt>
              </c:strCache>
            </c:strRef>
          </c:cat>
          <c:val>
            <c:numRef>
              <c:f>'Tables (1)'!$V$7:$V$15</c:f>
              <c:numCache>
                <c:formatCode>_(* #,##0_);_(* \(#,##0\);_(* "-"??_);_(@_)</c:formatCode>
                <c:ptCount val="6"/>
                <c:pt idx="0">
                  <c:v>0</c:v>
                </c:pt>
                <c:pt idx="1">
                  <c:v>400</c:v>
                </c:pt>
                <c:pt idx="2">
                  <c:v>1100</c:v>
                </c:pt>
                <c:pt idx="3">
                  <c:v>1000</c:v>
                </c:pt>
                <c:pt idx="4">
                  <c:v>2500</c:v>
                </c:pt>
                <c:pt idx="5">
                  <c:v>7000</c:v>
                </c:pt>
              </c:numCache>
            </c:numRef>
          </c:val>
          <c:extLst>
            <c:ext xmlns:c16="http://schemas.microsoft.com/office/drawing/2014/chart" uri="{C3380CC4-5D6E-409C-BE32-E72D297353CC}">
              <c16:uniqueId val="{00000001-AE2D-41C2-AF73-18B930D5D763}"/>
            </c:ext>
          </c:extLst>
        </c:ser>
        <c:dLbls>
          <c:showLegendKey val="0"/>
          <c:showVal val="0"/>
          <c:showCatName val="0"/>
          <c:showSerName val="0"/>
          <c:showPercent val="0"/>
          <c:showBubbleSize val="0"/>
        </c:dLbls>
        <c:gapWidth val="150"/>
        <c:overlap val="100"/>
        <c:axId val="233015192"/>
        <c:axId val="233015584"/>
      </c:barChart>
      <c:catAx>
        <c:axId val="233015192"/>
        <c:scaling>
          <c:orientation val="minMax"/>
        </c:scaling>
        <c:delete val="0"/>
        <c:axPos val="b"/>
        <c:numFmt formatCode="General" sourceLinked="1"/>
        <c:majorTickMark val="out"/>
        <c:minorTickMark val="none"/>
        <c:tickLblPos val="nextTo"/>
        <c:spPr>
          <a:ln w="15875"/>
        </c:spPr>
        <c:txPr>
          <a:bodyPr rot="0" vert="horz"/>
          <a:lstStyle/>
          <a:p>
            <a:pPr>
              <a:defRPr sz="1100" b="0" i="0" u="none" strike="noStrike" baseline="0">
                <a:solidFill>
                  <a:srgbClr val="000000"/>
                </a:solidFill>
                <a:latin typeface="Calibri"/>
                <a:ea typeface="Calibri"/>
                <a:cs typeface="Calibri"/>
              </a:defRPr>
            </a:pPr>
            <a:endParaRPr lang="en-US"/>
          </a:p>
        </c:txPr>
        <c:crossAx val="233015584"/>
        <c:crosses val="autoZero"/>
        <c:auto val="1"/>
        <c:lblAlgn val="ctr"/>
        <c:lblOffset val="100"/>
        <c:noMultiLvlLbl val="0"/>
      </c:catAx>
      <c:valAx>
        <c:axId val="233015584"/>
        <c:scaling>
          <c:orientation val="minMax"/>
          <c:min val="0"/>
        </c:scaling>
        <c:delete val="0"/>
        <c:axPos val="l"/>
        <c:majorGridlines/>
        <c:title>
          <c:tx>
            <c:rich>
              <a:bodyPr rot="-5400000" vert="horz"/>
              <a:lstStyle/>
              <a:p>
                <a:pPr>
                  <a:defRPr/>
                </a:pPr>
                <a:r>
                  <a:rPr lang="en-US" b="1"/>
                  <a:t>MMTCO</a:t>
                </a:r>
                <a:r>
                  <a:rPr lang="en-US" b="1" baseline="-25000"/>
                  <a:t>2</a:t>
                </a:r>
              </a:p>
            </c:rich>
          </c:tx>
          <c:layout>
            <c:manualLayout>
              <c:xMode val="edge"/>
              <c:yMode val="edge"/>
              <c:x val="7.5184783720216794E-3"/>
              <c:y val="0.41102470943074115"/>
            </c:manualLayout>
          </c:layout>
          <c:overlay val="0"/>
        </c:title>
        <c:numFmt formatCode="#,##0" sourceLinked="0"/>
        <c:majorTickMark val="out"/>
        <c:minorTickMark val="none"/>
        <c:tickLblPos val="nextTo"/>
        <c:spPr>
          <a:ln w="15875"/>
        </c:spPr>
        <c:txPr>
          <a:bodyPr rot="0" vert="horz"/>
          <a:lstStyle/>
          <a:p>
            <a:pPr>
              <a:defRPr sz="1100" b="0" i="0" u="none" strike="noStrike" baseline="0">
                <a:solidFill>
                  <a:srgbClr val="000000"/>
                </a:solidFill>
                <a:latin typeface="Calibri"/>
                <a:ea typeface="Calibri"/>
                <a:cs typeface="Calibri"/>
              </a:defRPr>
            </a:pPr>
            <a:endParaRPr lang="en-US"/>
          </a:p>
        </c:txPr>
        <c:crossAx val="233015192"/>
        <c:crosses val="autoZero"/>
        <c:crossBetween val="between"/>
      </c:valAx>
    </c:plotArea>
    <c:legend>
      <c:legendPos val="b"/>
      <c:layout>
        <c:manualLayout>
          <c:xMode val="edge"/>
          <c:yMode val="edge"/>
          <c:x val="0.11798817875038348"/>
          <c:y val="0.93338280928244921"/>
          <c:w val="0.80142623990183048"/>
          <c:h val="6.6617190717550775E-2"/>
        </c:manualLayout>
      </c:layout>
      <c:overlay val="0"/>
      <c:txPr>
        <a:bodyPr/>
        <a:lstStyle/>
        <a:p>
          <a:pPr>
            <a:defRPr sz="1100" baseline="0"/>
          </a:pPr>
          <a:endParaRPr lang="en-US"/>
        </a:p>
      </c:txPr>
    </c:legend>
    <c:plotVisOnly val="1"/>
    <c:dispBlanksAs val="gap"/>
    <c:showDLblsOverMax val="0"/>
  </c:chart>
  <c:txPr>
    <a:bodyPr/>
    <a:lstStyle/>
    <a:p>
      <a:pPr>
        <a:defRPr sz="1000" b="0" i="0" u="none" strike="noStrike" baseline="0">
          <a:solidFill>
            <a:srgbClr val="000000"/>
          </a:solidFill>
          <a:latin typeface="Calibri"/>
          <a:ea typeface="Calibri"/>
          <a:cs typeface="Calibri"/>
        </a:defRPr>
      </a:pPr>
      <a:endParaRPr lang="en-US"/>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0"/>
    <c:plotArea>
      <c:layout>
        <c:manualLayout>
          <c:layoutTarget val="inner"/>
          <c:xMode val="edge"/>
          <c:yMode val="edge"/>
          <c:x val="0.11736876640419948"/>
          <c:y val="4.6683046683046681E-2"/>
          <c:w val="0.86614778921865554"/>
          <c:h val="0.82561337875681395"/>
        </c:manualLayout>
      </c:layout>
      <c:barChart>
        <c:barDir val="col"/>
        <c:grouping val="clustered"/>
        <c:varyColors val="0"/>
        <c:ser>
          <c:idx val="0"/>
          <c:order val="0"/>
          <c:tx>
            <c:strRef>
              <c:f>'Tables (1)'!$B$19</c:f>
              <c:strCache>
                <c:ptCount val="1"/>
                <c:pt idx="0">
                  <c:v>HDPUV4 </c:v>
                </c:pt>
              </c:strCache>
            </c:strRef>
          </c:tx>
          <c:invertIfNegative val="0"/>
          <c:cat>
            <c:numRef>
              <c:f>'Tables (1)'!$F$6:$H$6</c:f>
              <c:numCache>
                <c:formatCode>General</c:formatCode>
                <c:ptCount val="3"/>
                <c:pt idx="0">
                  <c:v>2040</c:v>
                </c:pt>
                <c:pt idx="1">
                  <c:v>2060</c:v>
                </c:pt>
                <c:pt idx="2">
                  <c:v>2100</c:v>
                </c:pt>
              </c:numCache>
            </c:numRef>
          </c:cat>
          <c:val>
            <c:numRef>
              <c:f>'Tables (1)'!$F$19:$H$19</c:f>
              <c:numCache>
                <c:formatCode>0.000</c:formatCode>
                <c:ptCount val="3"/>
                <c:pt idx="0">
                  <c:v>0</c:v>
                </c:pt>
                <c:pt idx="1">
                  <c:v>0</c:v>
                </c:pt>
                <c:pt idx="2">
                  <c:v>4.9999999998107114E-6</c:v>
                </c:pt>
              </c:numCache>
            </c:numRef>
          </c:val>
          <c:extLst>
            <c:ext xmlns:c16="http://schemas.microsoft.com/office/drawing/2014/chart" uri="{C3380CC4-5D6E-409C-BE32-E72D297353CC}">
              <c16:uniqueId val="{00000000-48DA-453C-9635-158DEF9CAACD}"/>
            </c:ext>
          </c:extLst>
        </c:ser>
        <c:ser>
          <c:idx val="1"/>
          <c:order val="1"/>
          <c:tx>
            <c:strRef>
              <c:f>'Tables (1)'!$B$20</c:f>
              <c:strCache>
                <c:ptCount val="1"/>
                <c:pt idx="0">
                  <c:v>HDPUV10/8 </c:v>
                </c:pt>
              </c:strCache>
            </c:strRef>
          </c:tx>
          <c:spPr>
            <a:pattFill prst="pct20">
              <a:fgClr>
                <a:srgbClr val="000000"/>
              </a:fgClr>
              <a:bgClr>
                <a:schemeClr val="bg1"/>
              </a:bgClr>
            </a:pattFill>
            <a:ln>
              <a:solidFill>
                <a:schemeClr val="tx1"/>
              </a:solidFill>
            </a:ln>
          </c:spPr>
          <c:invertIfNegative val="0"/>
          <c:cat>
            <c:numRef>
              <c:f>'Tables (1)'!$F$6:$H$6</c:f>
              <c:numCache>
                <c:formatCode>General</c:formatCode>
                <c:ptCount val="3"/>
                <c:pt idx="0">
                  <c:v>2040</c:v>
                </c:pt>
                <c:pt idx="1">
                  <c:v>2060</c:v>
                </c:pt>
                <c:pt idx="2">
                  <c:v>2100</c:v>
                </c:pt>
              </c:numCache>
            </c:numRef>
          </c:cat>
          <c:val>
            <c:numRef>
              <c:f>'Tables (1)'!$F$20:$H$20</c:f>
              <c:numCache>
                <c:formatCode>0.000</c:formatCode>
                <c:ptCount val="3"/>
                <c:pt idx="0">
                  <c:v>1.0000000000065512E-5</c:v>
                </c:pt>
                <c:pt idx="1">
                  <c:v>3.9999999999817959E-5</c:v>
                </c:pt>
                <c:pt idx="2">
                  <c:v>1.1500000000008725E-4</c:v>
                </c:pt>
              </c:numCache>
            </c:numRef>
          </c:val>
          <c:extLst>
            <c:ext xmlns:c16="http://schemas.microsoft.com/office/drawing/2014/chart" uri="{C3380CC4-5D6E-409C-BE32-E72D297353CC}">
              <c16:uniqueId val="{00000001-48DA-453C-9635-158DEF9CAACD}"/>
            </c:ext>
          </c:extLst>
        </c:ser>
        <c:ser>
          <c:idx val="2"/>
          <c:order val="2"/>
          <c:tx>
            <c:strRef>
              <c:f>'Tables (1)'!$B$21</c:f>
              <c:strCache>
                <c:ptCount val="1"/>
                <c:pt idx="0">
                  <c:v>HDPUV10 </c:v>
                </c:pt>
              </c:strCache>
            </c:strRef>
          </c:tx>
          <c:spPr>
            <a:pattFill prst="ltDnDiag">
              <a:fgClr>
                <a:srgbClr val="000000"/>
              </a:fgClr>
              <a:bgClr>
                <a:schemeClr val="bg1"/>
              </a:bgClr>
            </a:pattFill>
            <a:ln>
              <a:solidFill>
                <a:schemeClr val="tx1"/>
              </a:solidFill>
            </a:ln>
          </c:spPr>
          <c:invertIfNegative val="0"/>
          <c:cat>
            <c:numRef>
              <c:f>'Tables (1)'!$F$6:$H$6</c:f>
              <c:numCache>
                <c:formatCode>General</c:formatCode>
                <c:ptCount val="3"/>
                <c:pt idx="0">
                  <c:v>2040</c:v>
                </c:pt>
                <c:pt idx="1">
                  <c:v>2060</c:v>
                </c:pt>
                <c:pt idx="2">
                  <c:v>2100</c:v>
                </c:pt>
              </c:numCache>
            </c:numRef>
          </c:cat>
          <c:val>
            <c:numRef>
              <c:f>'Tables (1)'!$F$21:$H$21</c:f>
              <c:numCache>
                <c:formatCode>0.000</c:formatCode>
                <c:ptCount val="3"/>
                <c:pt idx="0">
                  <c:v>1.4999999999876223E-5</c:v>
                </c:pt>
                <c:pt idx="1">
                  <c:v>7.0000000000014495E-5</c:v>
                </c:pt>
                <c:pt idx="2">
                  <c:v>1.6999999999978144E-4</c:v>
                </c:pt>
              </c:numCache>
            </c:numRef>
          </c:val>
          <c:extLst>
            <c:ext xmlns:c16="http://schemas.microsoft.com/office/drawing/2014/chart" uri="{C3380CC4-5D6E-409C-BE32-E72D297353CC}">
              <c16:uniqueId val="{00000002-48DA-453C-9635-158DEF9CAACD}"/>
            </c:ext>
          </c:extLst>
        </c:ser>
        <c:ser>
          <c:idx val="3"/>
          <c:order val="3"/>
          <c:tx>
            <c:strRef>
              <c:f>'Tables (1)'!$B$22</c:f>
              <c:strCache>
                <c:ptCount val="1"/>
                <c:pt idx="0">
                  <c:v>HDPUV14 </c:v>
                </c:pt>
              </c:strCache>
              <c:extLst xmlns:c15="http://schemas.microsoft.com/office/drawing/2012/chart"/>
            </c:strRef>
          </c:tx>
          <c:spPr>
            <a:ln w="15875">
              <a:solidFill>
                <a:schemeClr val="tx1"/>
              </a:solidFill>
            </a:ln>
          </c:spPr>
          <c:invertIfNegative val="0"/>
          <c:cat>
            <c:numRef>
              <c:f>'Tables (1)'!$F$6:$H$6</c:f>
              <c:numCache>
                <c:formatCode>General</c:formatCode>
                <c:ptCount val="3"/>
                <c:pt idx="0">
                  <c:v>2040</c:v>
                </c:pt>
                <c:pt idx="1">
                  <c:v>2060</c:v>
                </c:pt>
                <c:pt idx="2">
                  <c:v>2100</c:v>
                </c:pt>
              </c:numCache>
              <c:extLst xmlns:c15="http://schemas.microsoft.com/office/drawing/2012/chart"/>
            </c:numRef>
          </c:cat>
          <c:val>
            <c:numRef>
              <c:f>'Tables (1)'!$F$22:$H$22</c:f>
              <c:numCache>
                <c:formatCode>0.000</c:formatCode>
                <c:ptCount val="3"/>
                <c:pt idx="0">
                  <c:v>4.9999999999883471E-5</c:v>
                </c:pt>
                <c:pt idx="1">
                  <c:v>1.6999999999978144E-4</c:v>
                </c:pt>
                <c:pt idx="2">
                  <c:v>3.9999999999995595E-4</c:v>
                </c:pt>
              </c:numCache>
              <c:extLst xmlns:c15="http://schemas.microsoft.com/office/drawing/2012/chart"/>
            </c:numRef>
          </c:val>
          <c:extLst xmlns:c15="http://schemas.microsoft.com/office/drawing/2012/chart">
            <c:ext xmlns:c16="http://schemas.microsoft.com/office/drawing/2014/chart" uri="{C3380CC4-5D6E-409C-BE32-E72D297353CC}">
              <c16:uniqueId val="{00000003-48DA-453C-9635-158DEF9CAACD}"/>
            </c:ext>
          </c:extLst>
        </c:ser>
        <c:ser>
          <c:idx val="4"/>
          <c:order val="4"/>
          <c:tx>
            <c:strRef>
              <c:f>'Tables (1)'!$B$23</c:f>
              <c:strCache>
                <c:ptCount val="1"/>
                <c:pt idx="0">
                  <c:v>Not used 5</c:v>
                </c:pt>
              </c:strCache>
            </c:strRef>
          </c:tx>
          <c:invertIfNegative val="0"/>
          <c:val>
            <c:numRef>
              <c:f>'Tables (1)'!$F$23:$H$23</c:f>
            </c:numRef>
          </c:val>
          <c:extLst>
            <c:ext xmlns:c16="http://schemas.microsoft.com/office/drawing/2014/chart" uri="{C3380CC4-5D6E-409C-BE32-E72D297353CC}">
              <c16:uniqueId val="{00000004-48DA-453C-9635-158DEF9CAACD}"/>
            </c:ext>
          </c:extLst>
        </c:ser>
        <c:ser>
          <c:idx val="5"/>
          <c:order val="5"/>
          <c:tx>
            <c:strRef>
              <c:f>'Tables (1)'!$B$24</c:f>
              <c:strCache>
                <c:ptCount val="1"/>
                <c:pt idx="0">
                  <c:v>Not used 6</c:v>
                </c:pt>
              </c:strCache>
            </c:strRef>
          </c:tx>
          <c:invertIfNegative val="0"/>
          <c:val>
            <c:numRef>
              <c:f>'Tables (1)'!$F$24:$H$24</c:f>
            </c:numRef>
          </c:val>
          <c:extLst>
            <c:ext xmlns:c16="http://schemas.microsoft.com/office/drawing/2014/chart" uri="{C3380CC4-5D6E-409C-BE32-E72D297353CC}">
              <c16:uniqueId val="{00000005-48DA-453C-9635-158DEF9CAACD}"/>
            </c:ext>
          </c:extLst>
        </c:ser>
        <c:ser>
          <c:idx val="6"/>
          <c:order val="6"/>
          <c:tx>
            <c:strRef>
              <c:f>'Tables (1)'!$B$25</c:f>
              <c:strCache>
                <c:ptCount val="1"/>
                <c:pt idx="0">
                  <c:v>Not used 7</c:v>
                </c:pt>
              </c:strCache>
            </c:strRef>
          </c:tx>
          <c:invertIfNegative val="0"/>
          <c:val>
            <c:numRef>
              <c:f>'Tables (1)'!$F$25:$H$25</c:f>
            </c:numRef>
          </c:val>
          <c:extLst>
            <c:ext xmlns:c16="http://schemas.microsoft.com/office/drawing/2014/chart" uri="{C3380CC4-5D6E-409C-BE32-E72D297353CC}">
              <c16:uniqueId val="{00000006-48DA-453C-9635-158DEF9CAACD}"/>
            </c:ext>
          </c:extLst>
        </c:ser>
        <c:ser>
          <c:idx val="7"/>
          <c:order val="7"/>
          <c:tx>
            <c:strRef>
              <c:f>'Tables (1)'!$B$26</c:f>
              <c:strCache>
                <c:ptCount val="1"/>
                <c:pt idx="0">
                  <c:v>Not used 8</c:v>
                </c:pt>
              </c:strCache>
            </c:strRef>
          </c:tx>
          <c:invertIfNegative val="0"/>
          <c:val>
            <c:numRef>
              <c:f>'Tables (1)'!$F$26:$H$26</c:f>
            </c:numRef>
          </c:val>
          <c:extLst>
            <c:ext xmlns:c16="http://schemas.microsoft.com/office/drawing/2014/chart" uri="{C3380CC4-5D6E-409C-BE32-E72D297353CC}">
              <c16:uniqueId val="{00000007-48DA-453C-9635-158DEF9CAACD}"/>
            </c:ext>
          </c:extLst>
        </c:ser>
        <c:ser>
          <c:idx val="8"/>
          <c:order val="8"/>
          <c:tx>
            <c:strRef>
              <c:f>'Tables (1)'!$B$27</c:f>
              <c:strCache>
                <c:ptCount val="1"/>
                <c:pt idx="0">
                  <c:v>Not used 9</c:v>
                </c:pt>
              </c:strCache>
              <c:extLst xmlns:c15="http://schemas.microsoft.com/office/drawing/2012/chart"/>
            </c:strRef>
          </c:tx>
          <c:invertIfNegative val="0"/>
          <c:val>
            <c:numRef>
              <c:f>'Tables (1)'!$F$27:$H$27</c:f>
              <c:extLst xmlns:c15="http://schemas.microsoft.com/office/drawing/2012/chart"/>
            </c:numRef>
          </c:val>
          <c:extLst>
            <c:ext xmlns:c16="http://schemas.microsoft.com/office/drawing/2014/chart" uri="{C3380CC4-5D6E-409C-BE32-E72D297353CC}">
              <c16:uniqueId val="{00000008-48DA-453C-9635-158DEF9CAACD}"/>
            </c:ext>
          </c:extLst>
        </c:ser>
        <c:dLbls>
          <c:showLegendKey val="0"/>
          <c:showVal val="0"/>
          <c:showCatName val="0"/>
          <c:showSerName val="0"/>
          <c:showPercent val="0"/>
          <c:showBubbleSize val="0"/>
        </c:dLbls>
        <c:gapWidth val="75"/>
        <c:overlap val="-25"/>
        <c:axId val="233014016"/>
        <c:axId val="233014408"/>
        <c:extLst/>
      </c:barChart>
      <c:catAx>
        <c:axId val="233014016"/>
        <c:scaling>
          <c:orientation val="minMax"/>
        </c:scaling>
        <c:delete val="0"/>
        <c:axPos val="b"/>
        <c:majorGridlines>
          <c:spPr>
            <a:ln>
              <a:prstDash val="sysDash"/>
            </a:ln>
          </c:spPr>
        </c:majorGridlines>
        <c:numFmt formatCode="General" sourceLinked="1"/>
        <c:majorTickMark val="none"/>
        <c:minorTickMark val="none"/>
        <c:tickLblPos val="nextTo"/>
        <c:spPr>
          <a:ln w="15875"/>
        </c:spPr>
        <c:txPr>
          <a:bodyPr rot="0" vert="horz"/>
          <a:lstStyle/>
          <a:p>
            <a:pPr>
              <a:defRPr sz="1000" b="0" i="0" u="none" strike="noStrike" baseline="0">
                <a:solidFill>
                  <a:srgbClr val="000000"/>
                </a:solidFill>
                <a:latin typeface="Calibri"/>
                <a:ea typeface="Calibri"/>
                <a:cs typeface="Calibri"/>
              </a:defRPr>
            </a:pPr>
            <a:endParaRPr lang="en-US"/>
          </a:p>
        </c:txPr>
        <c:crossAx val="233014408"/>
        <c:crosses val="autoZero"/>
        <c:auto val="1"/>
        <c:lblAlgn val="ctr"/>
        <c:lblOffset val="100"/>
        <c:noMultiLvlLbl val="0"/>
      </c:catAx>
      <c:valAx>
        <c:axId val="233014408"/>
        <c:scaling>
          <c:orientation val="minMax"/>
        </c:scaling>
        <c:delete val="0"/>
        <c:axPos val="l"/>
        <c:majorGridlines/>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rgbClr val="000000"/>
                    </a:solidFill>
                    <a:latin typeface="Calibri"/>
                    <a:ea typeface="Calibri"/>
                    <a:cs typeface="Calibri"/>
                  </a:defRPr>
                </a:pPr>
                <a:r>
                  <a:rPr lang="en-US" sz="1000" b="1" i="0" baseline="0">
                    <a:effectLst/>
                  </a:rPr>
                  <a:t>degrees Celsius</a:t>
                </a:r>
                <a:endParaRPr lang="en-US" sz="1000" b="1">
                  <a:effectLst/>
                </a:endParaRPr>
              </a:p>
            </c:rich>
          </c:tx>
          <c:layout>
            <c:manualLayout>
              <c:xMode val="edge"/>
              <c:yMode val="edge"/>
              <c:x val="2.0003028467595386E-3"/>
              <c:y val="0.32904398592239581"/>
            </c:manualLayout>
          </c:layout>
          <c:overlay val="0"/>
          <c:spPr>
            <a:noFill/>
            <a:ln w="25400">
              <a:noFill/>
            </a:ln>
          </c:spPr>
        </c:title>
        <c:numFmt formatCode="#,##0.0000" sourceLinked="0"/>
        <c:majorTickMark val="none"/>
        <c:minorTickMark val="none"/>
        <c:tickLblPos val="nextTo"/>
        <c:spPr>
          <a:ln w="15875">
            <a:solidFill>
              <a:schemeClr val="tx1">
                <a:tint val="75000"/>
              </a:schemeClr>
            </a:solidFill>
          </a:ln>
        </c:spPr>
        <c:txPr>
          <a:bodyPr rot="0" vert="horz"/>
          <a:lstStyle/>
          <a:p>
            <a:pPr>
              <a:defRPr sz="1000" b="0" i="0" u="none" strike="noStrike" baseline="0">
                <a:solidFill>
                  <a:srgbClr val="000000"/>
                </a:solidFill>
                <a:latin typeface="Calibri"/>
                <a:ea typeface="Calibri"/>
                <a:cs typeface="Calibri"/>
              </a:defRPr>
            </a:pPr>
            <a:endParaRPr lang="en-US"/>
          </a:p>
        </c:txPr>
        <c:crossAx val="233014016"/>
        <c:crosses val="autoZero"/>
        <c:crossBetween val="between"/>
        <c:minorUnit val="1.0000000000000003E-4"/>
      </c:valAx>
    </c:plotArea>
    <c:legend>
      <c:legendPos val="b"/>
      <c:layout>
        <c:manualLayout>
          <c:xMode val="edge"/>
          <c:yMode val="edge"/>
          <c:x val="0.20136298673282277"/>
          <c:y val="0.9314144512819037"/>
          <c:w val="0.66143374385894071"/>
          <c:h val="4.5602042960161682E-2"/>
        </c:manualLayout>
      </c:layout>
      <c:overlay val="0"/>
      <c:txPr>
        <a:bodyPr/>
        <a:lstStyle/>
        <a:p>
          <a:pPr>
            <a:defRPr sz="1000" b="0" i="0" u="none" strike="noStrike" baseline="0">
              <a:solidFill>
                <a:srgbClr val="000000"/>
              </a:solidFill>
              <a:latin typeface="Calibri"/>
              <a:ea typeface="Calibri"/>
              <a:cs typeface="Calibri"/>
            </a:defRPr>
          </a:pPr>
          <a:endParaRPr lang="en-US"/>
        </a:p>
      </c:txPr>
    </c:legend>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en-US"/>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683003566861833"/>
          <c:y val="6.6321666711655805E-2"/>
          <c:w val="0.84660929403055385"/>
          <c:h val="0.77874219000890244"/>
        </c:manualLayout>
      </c:layout>
      <c:barChart>
        <c:barDir val="col"/>
        <c:grouping val="stacked"/>
        <c:varyColors val="0"/>
        <c:ser>
          <c:idx val="0"/>
          <c:order val="0"/>
          <c:tx>
            <c:strRef>
              <c:f>'Tables (1)'!$U$6</c:f>
              <c:strCache>
                <c:ptCount val="1"/>
                <c:pt idx="0">
                  <c:v>Emissions</c:v>
                </c:pt>
              </c:strCache>
            </c:strRef>
          </c:tx>
          <c:invertIfNegative val="0"/>
          <c:cat>
            <c:strRef>
              <c:f>'Tables (1)'!$S$7:$S$15</c:f>
              <c:strCache>
                <c:ptCount val="4"/>
                <c:pt idx="0">
                  <c:v>No Action</c:v>
                </c:pt>
                <c:pt idx="1">
                  <c:v>PC2LT002 + HDPUV4</c:v>
                </c:pt>
                <c:pt idx="2">
                  <c:v>PC2LT002 + HDPUV108</c:v>
                </c:pt>
                <c:pt idx="3">
                  <c:v>PC6LT8 + HDPUV14</c:v>
                </c:pt>
              </c:strCache>
            </c:strRef>
          </c:cat>
          <c:val>
            <c:numRef>
              <c:f>'Tables (1)'!$U$7:$U$15</c:f>
              <c:numCache>
                <c:formatCode>_(* #,##0_);_(* \(#,##0\);_(* "-"??_);_(@_)</c:formatCode>
                <c:ptCount val="4"/>
                <c:pt idx="0">
                  <c:v>56200</c:v>
                </c:pt>
                <c:pt idx="1">
                  <c:v>55700</c:v>
                </c:pt>
                <c:pt idx="2">
                  <c:v>55400</c:v>
                </c:pt>
                <c:pt idx="3">
                  <c:v>45700</c:v>
                </c:pt>
              </c:numCache>
            </c:numRef>
          </c:val>
          <c:extLst>
            <c:ext xmlns:c16="http://schemas.microsoft.com/office/drawing/2014/chart" uri="{C3380CC4-5D6E-409C-BE32-E72D297353CC}">
              <c16:uniqueId val="{00000000-CBFD-4746-9C37-68BEF9F31014}"/>
            </c:ext>
          </c:extLst>
        </c:ser>
        <c:ser>
          <c:idx val="1"/>
          <c:order val="1"/>
          <c:tx>
            <c:strRef>
              <c:f>'Tables (1)'!$V$6</c:f>
              <c:strCache>
                <c:ptCount val="1"/>
                <c:pt idx="0">
                  <c:v>Emissions Difference Compared to No-Action Alternative</c:v>
                </c:pt>
              </c:strCache>
            </c:strRef>
          </c:tx>
          <c:invertIfNegative val="0"/>
          <c:cat>
            <c:strRef>
              <c:f>'Tables (1)'!$S$7:$S$15</c:f>
              <c:strCache>
                <c:ptCount val="4"/>
                <c:pt idx="0">
                  <c:v>No Action</c:v>
                </c:pt>
                <c:pt idx="1">
                  <c:v>PC2LT002 + HDPUV4</c:v>
                </c:pt>
                <c:pt idx="2">
                  <c:v>PC2LT002 + HDPUV108</c:v>
                </c:pt>
                <c:pt idx="3">
                  <c:v>PC6LT8 + HDPUV14</c:v>
                </c:pt>
              </c:strCache>
            </c:strRef>
          </c:cat>
          <c:val>
            <c:numRef>
              <c:f>'Tables (1)'!$V$7:$V$15</c:f>
              <c:numCache>
                <c:formatCode>_(* #,##0_);_(* \(#,##0\);_(* "-"??_);_(@_)</c:formatCode>
                <c:ptCount val="4"/>
                <c:pt idx="0">
                  <c:v>0</c:v>
                </c:pt>
                <c:pt idx="1">
                  <c:v>500</c:v>
                </c:pt>
                <c:pt idx="2">
                  <c:v>800</c:v>
                </c:pt>
                <c:pt idx="3">
                  <c:v>10500</c:v>
                </c:pt>
              </c:numCache>
            </c:numRef>
          </c:val>
          <c:extLst>
            <c:ext xmlns:c16="http://schemas.microsoft.com/office/drawing/2014/chart" uri="{C3380CC4-5D6E-409C-BE32-E72D297353CC}">
              <c16:uniqueId val="{00000001-CBFD-4746-9C37-68BEF9F31014}"/>
            </c:ext>
          </c:extLst>
        </c:ser>
        <c:dLbls>
          <c:showLegendKey val="0"/>
          <c:showVal val="0"/>
          <c:showCatName val="0"/>
          <c:showSerName val="0"/>
          <c:showPercent val="0"/>
          <c:showBubbleSize val="0"/>
        </c:dLbls>
        <c:gapWidth val="150"/>
        <c:overlap val="100"/>
        <c:axId val="233015192"/>
        <c:axId val="233015584"/>
      </c:barChart>
      <c:catAx>
        <c:axId val="233015192"/>
        <c:scaling>
          <c:orientation val="minMax"/>
        </c:scaling>
        <c:delete val="0"/>
        <c:axPos val="b"/>
        <c:numFmt formatCode="General" sourceLinked="1"/>
        <c:majorTickMark val="out"/>
        <c:minorTickMark val="none"/>
        <c:tickLblPos val="nextTo"/>
        <c:spPr>
          <a:ln w="15875"/>
        </c:spPr>
        <c:txPr>
          <a:bodyPr rot="0" vert="horz"/>
          <a:lstStyle/>
          <a:p>
            <a:pPr>
              <a:defRPr sz="1000" b="0" i="0" u="none" strike="noStrike" baseline="0">
                <a:solidFill>
                  <a:srgbClr val="000000"/>
                </a:solidFill>
                <a:latin typeface="Calibri"/>
                <a:ea typeface="Calibri"/>
                <a:cs typeface="Calibri"/>
              </a:defRPr>
            </a:pPr>
            <a:endParaRPr lang="en-US"/>
          </a:p>
        </c:txPr>
        <c:crossAx val="233015584"/>
        <c:crosses val="autoZero"/>
        <c:auto val="1"/>
        <c:lblAlgn val="ctr"/>
        <c:lblOffset val="100"/>
        <c:noMultiLvlLbl val="0"/>
      </c:catAx>
      <c:valAx>
        <c:axId val="233015584"/>
        <c:scaling>
          <c:orientation val="minMax"/>
          <c:min val="0"/>
        </c:scaling>
        <c:delete val="0"/>
        <c:axPos val="l"/>
        <c:majorGridlines/>
        <c:title>
          <c:tx>
            <c:rich>
              <a:bodyPr rot="-5400000" vert="horz"/>
              <a:lstStyle/>
              <a:p>
                <a:pPr>
                  <a:defRPr/>
                </a:pPr>
                <a:r>
                  <a:rPr lang="en-US" b="1"/>
                  <a:t>MMTCO</a:t>
                </a:r>
                <a:r>
                  <a:rPr lang="en-US" b="1" baseline="-25000"/>
                  <a:t>2</a:t>
                </a:r>
              </a:p>
            </c:rich>
          </c:tx>
          <c:overlay val="0"/>
        </c:title>
        <c:numFmt formatCode="#,##0" sourceLinked="0"/>
        <c:majorTickMark val="out"/>
        <c:minorTickMark val="none"/>
        <c:tickLblPos val="nextTo"/>
        <c:spPr>
          <a:ln w="15875"/>
        </c:spPr>
        <c:txPr>
          <a:bodyPr rot="0" vert="horz"/>
          <a:lstStyle/>
          <a:p>
            <a:pPr>
              <a:defRPr sz="1000" b="0" i="0" u="none" strike="noStrike" baseline="0">
                <a:solidFill>
                  <a:srgbClr val="000000"/>
                </a:solidFill>
                <a:latin typeface="Calibri"/>
                <a:ea typeface="Calibri"/>
                <a:cs typeface="Calibri"/>
              </a:defRPr>
            </a:pPr>
            <a:endParaRPr lang="en-US"/>
          </a:p>
        </c:txPr>
        <c:crossAx val="233015192"/>
        <c:crosses val="autoZero"/>
        <c:crossBetween val="between"/>
      </c:valAx>
    </c:plotArea>
    <c:legend>
      <c:legendPos val="b"/>
      <c:overlay val="0"/>
    </c:legend>
    <c:plotVisOnly val="1"/>
    <c:dispBlanksAs val="gap"/>
    <c:showDLblsOverMax val="0"/>
  </c:chart>
  <c:txPr>
    <a:bodyPr/>
    <a:lstStyle/>
    <a:p>
      <a:pPr>
        <a:defRPr sz="1000" b="0" i="0" u="none" strike="noStrike" baseline="0">
          <a:solidFill>
            <a:srgbClr val="000000"/>
          </a:solidFill>
          <a:latin typeface="Calibri"/>
          <a:ea typeface="Calibri"/>
          <a:cs typeface="Calibri"/>
        </a:defRPr>
      </a:pPr>
      <a:endParaRPr lang="en-US"/>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6794937513350254E-2"/>
          <c:y val="4.7134798218469394E-2"/>
          <c:w val="0.89872680031310304"/>
          <c:h val="0.76428602841813187"/>
        </c:manualLayout>
      </c:layout>
      <c:lineChart>
        <c:grouping val="standard"/>
        <c:varyColors val="0"/>
        <c:ser>
          <c:idx val="0"/>
          <c:order val="0"/>
          <c:tx>
            <c:strRef>
              <c:f>Emissions!$B$5</c:f>
              <c:strCache>
                <c:ptCount val="1"/>
                <c:pt idx="0">
                  <c:v>No Action</c:v>
                </c:pt>
              </c:strCache>
            </c:strRef>
          </c:tx>
          <c:spPr>
            <a:ln w="25400" cap="rnd">
              <a:solidFill>
                <a:schemeClr val="tx1"/>
              </a:solidFill>
              <a:round/>
            </a:ln>
            <a:effectLst/>
          </c:spPr>
          <c:marker>
            <c:symbol val="none"/>
          </c:marker>
          <c:cat>
            <c:numRef>
              <c:f>Emissions!$A$35:$A$58</c:f>
              <c:numCache>
                <c:formatCode>General</c:formatCode>
                <c:ptCount val="24"/>
                <c:pt idx="0">
                  <c:v>2027</c:v>
                </c:pt>
                <c:pt idx="1">
                  <c:v>2028</c:v>
                </c:pt>
                <c:pt idx="2">
                  <c:v>2029</c:v>
                </c:pt>
                <c:pt idx="3">
                  <c:v>2030</c:v>
                </c:pt>
                <c:pt idx="4">
                  <c:v>2031</c:v>
                </c:pt>
                <c:pt idx="5">
                  <c:v>2032</c:v>
                </c:pt>
                <c:pt idx="6">
                  <c:v>2033</c:v>
                </c:pt>
                <c:pt idx="7">
                  <c:v>2034</c:v>
                </c:pt>
                <c:pt idx="8">
                  <c:v>2035</c:v>
                </c:pt>
                <c:pt idx="9">
                  <c:v>2036</c:v>
                </c:pt>
                <c:pt idx="10">
                  <c:v>2037</c:v>
                </c:pt>
                <c:pt idx="11">
                  <c:v>2038</c:v>
                </c:pt>
                <c:pt idx="12">
                  <c:v>2039</c:v>
                </c:pt>
                <c:pt idx="13">
                  <c:v>2040</c:v>
                </c:pt>
                <c:pt idx="14">
                  <c:v>2041</c:v>
                </c:pt>
                <c:pt idx="15">
                  <c:v>2042</c:v>
                </c:pt>
                <c:pt idx="16">
                  <c:v>2043</c:v>
                </c:pt>
                <c:pt idx="17">
                  <c:v>2044</c:v>
                </c:pt>
                <c:pt idx="18">
                  <c:v>2045</c:v>
                </c:pt>
                <c:pt idx="19">
                  <c:v>2046</c:v>
                </c:pt>
                <c:pt idx="20">
                  <c:v>2047</c:v>
                </c:pt>
                <c:pt idx="21">
                  <c:v>2048</c:v>
                </c:pt>
                <c:pt idx="22">
                  <c:v>2049</c:v>
                </c:pt>
                <c:pt idx="23">
                  <c:v>2050</c:v>
                </c:pt>
              </c:numCache>
            </c:numRef>
          </c:cat>
          <c:val>
            <c:numRef>
              <c:f>Emissions!$B$35:$B$58</c:f>
              <c:numCache>
                <c:formatCode>General</c:formatCode>
                <c:ptCount val="24"/>
                <c:pt idx="0">
                  <c:v>1517.7922272000001</c:v>
                </c:pt>
                <c:pt idx="1">
                  <c:v>1486.6472873</c:v>
                </c:pt>
                <c:pt idx="2">
                  <c:v>1451.1921102000001</c:v>
                </c:pt>
                <c:pt idx="3">
                  <c:v>1409.3131159000002</c:v>
                </c:pt>
                <c:pt idx="4">
                  <c:v>1367.0126441</c:v>
                </c:pt>
                <c:pt idx="5">
                  <c:v>1319.6470772</c:v>
                </c:pt>
                <c:pt idx="6">
                  <c:v>1271.8991398000001</c:v>
                </c:pt>
                <c:pt idx="7">
                  <c:v>1227.6919275</c:v>
                </c:pt>
                <c:pt idx="8">
                  <c:v>1182.8187672000001</c:v>
                </c:pt>
                <c:pt idx="9">
                  <c:v>1140.8128555999999</c:v>
                </c:pt>
                <c:pt idx="10">
                  <c:v>1098.7762490999999</c:v>
                </c:pt>
                <c:pt idx="11">
                  <c:v>1059.7962620999999</c:v>
                </c:pt>
                <c:pt idx="12">
                  <c:v>1015.8189352999999</c:v>
                </c:pt>
                <c:pt idx="13">
                  <c:v>971.80963599999995</c:v>
                </c:pt>
                <c:pt idx="14">
                  <c:v>932.81463589999998</c:v>
                </c:pt>
                <c:pt idx="15">
                  <c:v>895.7648097</c:v>
                </c:pt>
                <c:pt idx="16">
                  <c:v>858.7954307</c:v>
                </c:pt>
                <c:pt idx="17">
                  <c:v>822.83202089999997</c:v>
                </c:pt>
                <c:pt idx="18">
                  <c:v>789.13875960000007</c:v>
                </c:pt>
                <c:pt idx="19">
                  <c:v>755.47140439999998</c:v>
                </c:pt>
                <c:pt idx="20">
                  <c:v>724.94545489999996</c:v>
                </c:pt>
                <c:pt idx="21">
                  <c:v>693.69480070000009</c:v>
                </c:pt>
                <c:pt idx="22">
                  <c:v>664.0784817</c:v>
                </c:pt>
                <c:pt idx="23">
                  <c:v>635.33296949999999</c:v>
                </c:pt>
              </c:numCache>
            </c:numRef>
          </c:val>
          <c:smooth val="0"/>
          <c:extLst>
            <c:ext xmlns:c16="http://schemas.microsoft.com/office/drawing/2014/chart" uri="{C3380CC4-5D6E-409C-BE32-E72D297353CC}">
              <c16:uniqueId val="{00000000-7EB4-4F80-8456-D8375FA885B6}"/>
            </c:ext>
          </c:extLst>
        </c:ser>
        <c:ser>
          <c:idx val="1"/>
          <c:order val="1"/>
          <c:tx>
            <c:strRef>
              <c:f>Emissions!$C$5</c:f>
              <c:strCache>
                <c:ptCount val="1"/>
                <c:pt idx="0">
                  <c:v>PC2LT002 + HDPUV4</c:v>
                </c:pt>
              </c:strCache>
            </c:strRef>
          </c:tx>
          <c:spPr>
            <a:ln w="25400" cap="rnd">
              <a:solidFill>
                <a:srgbClr val="494949"/>
              </a:solidFill>
              <a:prstDash val="sysDash"/>
              <a:round/>
            </a:ln>
            <a:effectLst/>
          </c:spPr>
          <c:marker>
            <c:symbol val="none"/>
          </c:marker>
          <c:cat>
            <c:numRef>
              <c:f>Emissions!$A$35:$A$58</c:f>
              <c:numCache>
                <c:formatCode>General</c:formatCode>
                <c:ptCount val="24"/>
                <c:pt idx="0">
                  <c:v>2027</c:v>
                </c:pt>
                <c:pt idx="1">
                  <c:v>2028</c:v>
                </c:pt>
                <c:pt idx="2">
                  <c:v>2029</c:v>
                </c:pt>
                <c:pt idx="3">
                  <c:v>2030</c:v>
                </c:pt>
                <c:pt idx="4">
                  <c:v>2031</c:v>
                </c:pt>
                <c:pt idx="5">
                  <c:v>2032</c:v>
                </c:pt>
                <c:pt idx="6">
                  <c:v>2033</c:v>
                </c:pt>
                <c:pt idx="7">
                  <c:v>2034</c:v>
                </c:pt>
                <c:pt idx="8">
                  <c:v>2035</c:v>
                </c:pt>
                <c:pt idx="9">
                  <c:v>2036</c:v>
                </c:pt>
                <c:pt idx="10">
                  <c:v>2037</c:v>
                </c:pt>
                <c:pt idx="11">
                  <c:v>2038</c:v>
                </c:pt>
                <c:pt idx="12">
                  <c:v>2039</c:v>
                </c:pt>
                <c:pt idx="13">
                  <c:v>2040</c:v>
                </c:pt>
                <c:pt idx="14">
                  <c:v>2041</c:v>
                </c:pt>
                <c:pt idx="15">
                  <c:v>2042</c:v>
                </c:pt>
                <c:pt idx="16">
                  <c:v>2043</c:v>
                </c:pt>
                <c:pt idx="17">
                  <c:v>2044</c:v>
                </c:pt>
                <c:pt idx="18">
                  <c:v>2045</c:v>
                </c:pt>
                <c:pt idx="19">
                  <c:v>2046</c:v>
                </c:pt>
                <c:pt idx="20">
                  <c:v>2047</c:v>
                </c:pt>
                <c:pt idx="21">
                  <c:v>2048</c:v>
                </c:pt>
                <c:pt idx="22">
                  <c:v>2049</c:v>
                </c:pt>
                <c:pt idx="23">
                  <c:v>2050</c:v>
                </c:pt>
              </c:numCache>
            </c:numRef>
          </c:cat>
          <c:val>
            <c:numRef>
              <c:f>Emissions!$C$35:$C$58</c:f>
              <c:numCache>
                <c:formatCode>General</c:formatCode>
                <c:ptCount val="24"/>
                <c:pt idx="0">
                  <c:v>1516.2354072000001</c:v>
                </c:pt>
                <c:pt idx="1">
                  <c:v>1484.0352823000001</c:v>
                </c:pt>
                <c:pt idx="2">
                  <c:v>1446.7190332</c:v>
                </c:pt>
                <c:pt idx="3">
                  <c:v>1402.943552</c:v>
                </c:pt>
                <c:pt idx="4">
                  <c:v>1359.2144387000001</c:v>
                </c:pt>
                <c:pt idx="5">
                  <c:v>1311.4103636</c:v>
                </c:pt>
                <c:pt idx="6">
                  <c:v>1263.4464585000001</c:v>
                </c:pt>
                <c:pt idx="7">
                  <c:v>1218.9485257000001</c:v>
                </c:pt>
                <c:pt idx="8">
                  <c:v>1173.4993645999998</c:v>
                </c:pt>
                <c:pt idx="9">
                  <c:v>1131.0996442000001</c:v>
                </c:pt>
                <c:pt idx="10">
                  <c:v>1088.1379102999999</c:v>
                </c:pt>
                <c:pt idx="11">
                  <c:v>1048.0900803</c:v>
                </c:pt>
                <c:pt idx="12">
                  <c:v>1004.358383</c:v>
                </c:pt>
                <c:pt idx="13">
                  <c:v>960.46498220000001</c:v>
                </c:pt>
                <c:pt idx="14">
                  <c:v>921.22215860000006</c:v>
                </c:pt>
                <c:pt idx="15">
                  <c:v>884.11513509999997</c:v>
                </c:pt>
                <c:pt idx="16">
                  <c:v>847.84740970000007</c:v>
                </c:pt>
                <c:pt idx="17">
                  <c:v>812.70609100000001</c:v>
                </c:pt>
                <c:pt idx="18">
                  <c:v>779.91915820000008</c:v>
                </c:pt>
                <c:pt idx="19">
                  <c:v>747.09000720000006</c:v>
                </c:pt>
                <c:pt idx="20">
                  <c:v>717.18301070000007</c:v>
                </c:pt>
                <c:pt idx="21">
                  <c:v>686.88365750000003</c:v>
                </c:pt>
                <c:pt idx="22">
                  <c:v>657.81911060000004</c:v>
                </c:pt>
                <c:pt idx="23">
                  <c:v>629.17425370000001</c:v>
                </c:pt>
              </c:numCache>
            </c:numRef>
          </c:val>
          <c:smooth val="0"/>
          <c:extLst>
            <c:ext xmlns:c16="http://schemas.microsoft.com/office/drawing/2014/chart" uri="{C3380CC4-5D6E-409C-BE32-E72D297353CC}">
              <c16:uniqueId val="{00000001-7EB4-4F80-8456-D8375FA885B6}"/>
            </c:ext>
          </c:extLst>
        </c:ser>
        <c:ser>
          <c:idx val="2"/>
          <c:order val="2"/>
          <c:tx>
            <c:strRef>
              <c:f>Emissions!$D$5</c:f>
              <c:strCache>
                <c:ptCount val="1"/>
                <c:pt idx="0">
                  <c:v>PC2LT002 + HDPUV108</c:v>
                </c:pt>
              </c:strCache>
            </c:strRef>
          </c:tx>
          <c:spPr>
            <a:ln w="25400" cap="rnd">
              <a:solidFill>
                <a:srgbClr val="7F7F7F"/>
              </a:solidFill>
              <a:prstDash val="lgDash"/>
              <a:round/>
            </a:ln>
            <a:effectLst/>
          </c:spPr>
          <c:marker>
            <c:symbol val="none"/>
          </c:marker>
          <c:cat>
            <c:numRef>
              <c:f>Emissions!$A$35:$A$58</c:f>
              <c:numCache>
                <c:formatCode>General</c:formatCode>
                <c:ptCount val="24"/>
                <c:pt idx="0">
                  <c:v>2027</c:v>
                </c:pt>
                <c:pt idx="1">
                  <c:v>2028</c:v>
                </c:pt>
                <c:pt idx="2">
                  <c:v>2029</c:v>
                </c:pt>
                <c:pt idx="3">
                  <c:v>2030</c:v>
                </c:pt>
                <c:pt idx="4">
                  <c:v>2031</c:v>
                </c:pt>
                <c:pt idx="5">
                  <c:v>2032</c:v>
                </c:pt>
                <c:pt idx="6">
                  <c:v>2033</c:v>
                </c:pt>
                <c:pt idx="7">
                  <c:v>2034</c:v>
                </c:pt>
                <c:pt idx="8">
                  <c:v>2035</c:v>
                </c:pt>
                <c:pt idx="9">
                  <c:v>2036</c:v>
                </c:pt>
                <c:pt idx="10">
                  <c:v>2037</c:v>
                </c:pt>
                <c:pt idx="11">
                  <c:v>2038</c:v>
                </c:pt>
                <c:pt idx="12">
                  <c:v>2039</c:v>
                </c:pt>
                <c:pt idx="13">
                  <c:v>2040</c:v>
                </c:pt>
                <c:pt idx="14">
                  <c:v>2041</c:v>
                </c:pt>
                <c:pt idx="15">
                  <c:v>2042</c:v>
                </c:pt>
                <c:pt idx="16">
                  <c:v>2043</c:v>
                </c:pt>
                <c:pt idx="17">
                  <c:v>2044</c:v>
                </c:pt>
                <c:pt idx="18">
                  <c:v>2045</c:v>
                </c:pt>
                <c:pt idx="19">
                  <c:v>2046</c:v>
                </c:pt>
                <c:pt idx="20">
                  <c:v>2047</c:v>
                </c:pt>
                <c:pt idx="21">
                  <c:v>2048</c:v>
                </c:pt>
                <c:pt idx="22">
                  <c:v>2049</c:v>
                </c:pt>
                <c:pt idx="23">
                  <c:v>2050</c:v>
                </c:pt>
              </c:numCache>
            </c:numRef>
          </c:cat>
          <c:val>
            <c:numRef>
              <c:f>Emissions!$D$35:$D$58</c:f>
              <c:numCache>
                <c:formatCode>General</c:formatCode>
                <c:ptCount val="24"/>
                <c:pt idx="0">
                  <c:v>1516.2354072000001</c:v>
                </c:pt>
                <c:pt idx="1">
                  <c:v>1484.0352823000001</c:v>
                </c:pt>
                <c:pt idx="2">
                  <c:v>1446.7190332</c:v>
                </c:pt>
                <c:pt idx="3">
                  <c:v>1403.0558779999999</c:v>
                </c:pt>
                <c:pt idx="4">
                  <c:v>1359.3873917999999</c:v>
                </c:pt>
                <c:pt idx="5">
                  <c:v>1311.6449504000002</c:v>
                </c:pt>
                <c:pt idx="6">
                  <c:v>1263.2883842000001</c:v>
                </c:pt>
                <c:pt idx="7">
                  <c:v>1218.4702349000002</c:v>
                </c:pt>
                <c:pt idx="8">
                  <c:v>1172.5917197000001</c:v>
                </c:pt>
                <c:pt idx="9">
                  <c:v>1129.7889932</c:v>
                </c:pt>
                <c:pt idx="10">
                  <c:v>1086.4902654</c:v>
                </c:pt>
                <c:pt idx="11">
                  <c:v>1046.1237079</c:v>
                </c:pt>
                <c:pt idx="12">
                  <c:v>1002.0910203999999</c:v>
                </c:pt>
                <c:pt idx="13">
                  <c:v>957.84496850000005</c:v>
                </c:pt>
                <c:pt idx="14">
                  <c:v>918.2910842</c:v>
                </c:pt>
                <c:pt idx="15">
                  <c:v>880.89535639999997</c:v>
                </c:pt>
                <c:pt idx="16">
                  <c:v>844.35921039999994</c:v>
                </c:pt>
                <c:pt idx="17">
                  <c:v>808.97610120000002</c:v>
                </c:pt>
                <c:pt idx="18">
                  <c:v>775.96206310000002</c:v>
                </c:pt>
                <c:pt idx="19">
                  <c:v>742.94104609999999</c:v>
                </c:pt>
                <c:pt idx="20">
                  <c:v>712.8485594</c:v>
                </c:pt>
                <c:pt idx="21">
                  <c:v>682.39022020000004</c:v>
                </c:pt>
                <c:pt idx="22">
                  <c:v>653.17668220000007</c:v>
                </c:pt>
                <c:pt idx="23">
                  <c:v>624.39932779999992</c:v>
                </c:pt>
              </c:numCache>
            </c:numRef>
          </c:val>
          <c:smooth val="0"/>
          <c:extLst>
            <c:ext xmlns:c16="http://schemas.microsoft.com/office/drawing/2014/chart" uri="{C3380CC4-5D6E-409C-BE32-E72D297353CC}">
              <c16:uniqueId val="{00000002-7EB4-4F80-8456-D8375FA885B6}"/>
            </c:ext>
          </c:extLst>
        </c:ser>
        <c:ser>
          <c:idx val="3"/>
          <c:order val="3"/>
          <c:tx>
            <c:strRef>
              <c:f>Emissions!$E$5</c:f>
              <c:strCache>
                <c:ptCount val="1"/>
                <c:pt idx="0">
                  <c:v>PC6LT8 + HDPUV14</c:v>
                </c:pt>
              </c:strCache>
            </c:strRef>
          </c:tx>
          <c:spPr>
            <a:ln w="38100" cap="rnd">
              <a:solidFill>
                <a:srgbClr val="595959"/>
              </a:solidFill>
              <a:prstDash val="sysDot"/>
              <a:round/>
            </a:ln>
            <a:effectLst/>
          </c:spPr>
          <c:marker>
            <c:symbol val="none"/>
          </c:marker>
          <c:cat>
            <c:numRef>
              <c:f>Emissions!$A$35:$A$58</c:f>
              <c:numCache>
                <c:formatCode>General</c:formatCode>
                <c:ptCount val="24"/>
                <c:pt idx="0">
                  <c:v>2027</c:v>
                </c:pt>
                <c:pt idx="1">
                  <c:v>2028</c:v>
                </c:pt>
                <c:pt idx="2">
                  <c:v>2029</c:v>
                </c:pt>
                <c:pt idx="3">
                  <c:v>2030</c:v>
                </c:pt>
                <c:pt idx="4">
                  <c:v>2031</c:v>
                </c:pt>
                <c:pt idx="5">
                  <c:v>2032</c:v>
                </c:pt>
                <c:pt idx="6">
                  <c:v>2033</c:v>
                </c:pt>
                <c:pt idx="7">
                  <c:v>2034</c:v>
                </c:pt>
                <c:pt idx="8">
                  <c:v>2035</c:v>
                </c:pt>
                <c:pt idx="9">
                  <c:v>2036</c:v>
                </c:pt>
                <c:pt idx="10">
                  <c:v>2037</c:v>
                </c:pt>
                <c:pt idx="11">
                  <c:v>2038</c:v>
                </c:pt>
                <c:pt idx="12">
                  <c:v>2039</c:v>
                </c:pt>
                <c:pt idx="13">
                  <c:v>2040</c:v>
                </c:pt>
                <c:pt idx="14">
                  <c:v>2041</c:v>
                </c:pt>
                <c:pt idx="15">
                  <c:v>2042</c:v>
                </c:pt>
                <c:pt idx="16">
                  <c:v>2043</c:v>
                </c:pt>
                <c:pt idx="17">
                  <c:v>2044</c:v>
                </c:pt>
                <c:pt idx="18">
                  <c:v>2045</c:v>
                </c:pt>
                <c:pt idx="19">
                  <c:v>2046</c:v>
                </c:pt>
                <c:pt idx="20">
                  <c:v>2047</c:v>
                </c:pt>
                <c:pt idx="21">
                  <c:v>2048</c:v>
                </c:pt>
                <c:pt idx="22">
                  <c:v>2049</c:v>
                </c:pt>
                <c:pt idx="23">
                  <c:v>2050</c:v>
                </c:pt>
              </c:numCache>
            </c:numRef>
          </c:cat>
          <c:val>
            <c:numRef>
              <c:f>Emissions!$E$35:$E$58</c:f>
              <c:numCache>
                <c:formatCode>General</c:formatCode>
                <c:ptCount val="24"/>
                <c:pt idx="0">
                  <c:v>1511.5125222000001</c:v>
                </c:pt>
                <c:pt idx="1">
                  <c:v>1471.6036862999999</c:v>
                </c:pt>
                <c:pt idx="2">
                  <c:v>1425.6790022</c:v>
                </c:pt>
                <c:pt idx="3">
                  <c:v>1370.3025275</c:v>
                </c:pt>
                <c:pt idx="4">
                  <c:v>1312.3981850999999</c:v>
                </c:pt>
                <c:pt idx="5">
                  <c:v>1249.2272447</c:v>
                </c:pt>
                <c:pt idx="6">
                  <c:v>1183.3906222000001</c:v>
                </c:pt>
                <c:pt idx="7">
                  <c:v>1121.8894594000001</c:v>
                </c:pt>
                <c:pt idx="8">
                  <c:v>1058.9433527000001</c:v>
                </c:pt>
                <c:pt idx="9">
                  <c:v>1000.5696987</c:v>
                </c:pt>
                <c:pt idx="10">
                  <c:v>942.36176760000001</c:v>
                </c:pt>
                <c:pt idx="11">
                  <c:v>887.35926159999997</c:v>
                </c:pt>
                <c:pt idx="12">
                  <c:v>835.15061739999999</c:v>
                </c:pt>
                <c:pt idx="13">
                  <c:v>786.17723710000007</c:v>
                </c:pt>
                <c:pt idx="14">
                  <c:v>744.88605489999998</c:v>
                </c:pt>
                <c:pt idx="15">
                  <c:v>706.15222140000003</c:v>
                </c:pt>
                <c:pt idx="16">
                  <c:v>671.8157427000001</c:v>
                </c:pt>
                <c:pt idx="17">
                  <c:v>638.40000810000004</c:v>
                </c:pt>
                <c:pt idx="18">
                  <c:v>606.96017860000006</c:v>
                </c:pt>
                <c:pt idx="19">
                  <c:v>577.48968449999995</c:v>
                </c:pt>
                <c:pt idx="20">
                  <c:v>551.38456479999991</c:v>
                </c:pt>
                <c:pt idx="21">
                  <c:v>526.78322030000004</c:v>
                </c:pt>
                <c:pt idx="22">
                  <c:v>504.30905689999997</c:v>
                </c:pt>
                <c:pt idx="23">
                  <c:v>483.76306160000001</c:v>
                </c:pt>
              </c:numCache>
            </c:numRef>
          </c:val>
          <c:smooth val="0"/>
          <c:extLst xmlns:c15="http://schemas.microsoft.com/office/drawing/2012/chart">
            <c:ext xmlns:c16="http://schemas.microsoft.com/office/drawing/2014/chart" uri="{C3380CC4-5D6E-409C-BE32-E72D297353CC}">
              <c16:uniqueId val="{00000003-7EB4-4F80-8456-D8375FA885B6}"/>
            </c:ext>
          </c:extLst>
        </c:ser>
        <c:dLbls>
          <c:showLegendKey val="0"/>
          <c:showVal val="0"/>
          <c:showCatName val="0"/>
          <c:showSerName val="0"/>
          <c:showPercent val="0"/>
          <c:showBubbleSize val="0"/>
        </c:dLbls>
        <c:smooth val="0"/>
        <c:axId val="233013624"/>
        <c:axId val="233013232"/>
        <c:extLst/>
      </c:lineChart>
      <c:catAx>
        <c:axId val="233013624"/>
        <c:scaling>
          <c:orientation val="minMax"/>
        </c:scaling>
        <c:delete val="0"/>
        <c:axPos val="b"/>
        <c:numFmt formatCode="General" sourceLinked="1"/>
        <c:majorTickMark val="none"/>
        <c:minorTickMark val="none"/>
        <c:tickLblPos val="nextTo"/>
        <c:spPr>
          <a:noFill/>
          <a:ln w="15875" cap="flat" cmpd="sng" algn="ctr">
            <a:solidFill>
              <a:schemeClr val="tx1">
                <a:tint val="75000"/>
                <a:shade val="95000"/>
                <a:satMod val="10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crossAx val="233013232"/>
        <c:crosses val="autoZero"/>
        <c:auto val="1"/>
        <c:lblAlgn val="ctr"/>
        <c:lblOffset val="100"/>
        <c:tickLblSkip val="5"/>
        <c:noMultiLvlLbl val="0"/>
      </c:catAx>
      <c:valAx>
        <c:axId val="233013232"/>
        <c:scaling>
          <c:orientation val="minMax"/>
          <c:min val="4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000" b="1">
                    <a:solidFill>
                      <a:sysClr val="windowText" lastClr="000000"/>
                    </a:solidFill>
                  </a:rPr>
                  <a:t>MMTCO</a:t>
                </a:r>
                <a:r>
                  <a:rPr lang="en-US" sz="1000" b="1" i="0" u="none" strike="noStrike" baseline="0">
                    <a:solidFill>
                      <a:sysClr val="windowText" lastClr="000000"/>
                    </a:solidFill>
                  </a:rPr>
                  <a:t>₂</a:t>
                </a:r>
                <a:endParaRPr lang="en-US" sz="1000" b="1">
                  <a:solidFill>
                    <a:sysClr val="windowText" lastClr="000000"/>
                  </a:solidFill>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w="15875">
            <a:solidFill>
              <a:schemeClr val="tx1">
                <a:tint val="75000"/>
                <a:shade val="95000"/>
                <a:satMod val="105000"/>
              </a:schemeClr>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crossAx val="233013624"/>
        <c:crosses val="autoZero"/>
        <c:crossBetween val="between"/>
      </c:valAx>
      <c:spPr>
        <a:noFill/>
        <a:ln>
          <a:noFill/>
        </a:ln>
        <a:effectLst/>
      </c:spPr>
    </c:plotArea>
    <c:legend>
      <c:legendPos val="b"/>
      <c:layout>
        <c:manualLayout>
          <c:xMode val="edge"/>
          <c:yMode val="edge"/>
          <c:x val="0.11791440403874363"/>
          <c:y val="0.8944011322474632"/>
          <c:w val="0.82343711493030369"/>
          <c:h val="9.5443805299331511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bg1">
          <a:lumMod val="50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0"/>
    <c:plotArea>
      <c:layout>
        <c:manualLayout>
          <c:layoutTarget val="inner"/>
          <c:xMode val="edge"/>
          <c:yMode val="edge"/>
          <c:x val="0.10027472527472529"/>
          <c:y val="4.6683046683046681E-2"/>
          <c:w val="0.88324175824175821"/>
          <c:h val="0.81201597335959952"/>
        </c:manualLayout>
      </c:layout>
      <c:barChart>
        <c:barDir val="col"/>
        <c:grouping val="clustered"/>
        <c:varyColors val="0"/>
        <c:ser>
          <c:idx val="0"/>
          <c:order val="0"/>
          <c:tx>
            <c:strRef>
              <c:f>'Tables (1)'!$B$19</c:f>
              <c:strCache>
                <c:ptCount val="1"/>
                <c:pt idx="0">
                  <c:v>PC2LT002 + HDPUV4</c:v>
                </c:pt>
              </c:strCache>
            </c:strRef>
          </c:tx>
          <c:invertIfNegative val="0"/>
          <c:cat>
            <c:numRef>
              <c:f>'Tables (1)'!$C$6:$E$6</c:f>
              <c:numCache>
                <c:formatCode>General</c:formatCode>
                <c:ptCount val="3"/>
                <c:pt idx="0">
                  <c:v>2040</c:v>
                </c:pt>
                <c:pt idx="1">
                  <c:v>2060</c:v>
                </c:pt>
                <c:pt idx="2">
                  <c:v>2100</c:v>
                </c:pt>
              </c:numCache>
            </c:numRef>
          </c:cat>
          <c:val>
            <c:numRef>
              <c:f>'Tables (1)'!$C$19:$E$19</c:f>
              <c:numCache>
                <c:formatCode>0.00</c:formatCode>
                <c:ptCount val="3"/>
                <c:pt idx="0">
                  <c:v>9.9999999999909051E-3</c:v>
                </c:pt>
                <c:pt idx="1">
                  <c:v>2.2820000000024265E-2</c:v>
                </c:pt>
                <c:pt idx="2">
                  <c:v>4.1825000000017099E-2</c:v>
                </c:pt>
              </c:numCache>
            </c:numRef>
          </c:val>
          <c:extLst>
            <c:ext xmlns:c16="http://schemas.microsoft.com/office/drawing/2014/chart" uri="{C3380CC4-5D6E-409C-BE32-E72D297353CC}">
              <c16:uniqueId val="{00000000-F83B-4E46-B95F-FC87CCF95835}"/>
            </c:ext>
          </c:extLst>
        </c:ser>
        <c:ser>
          <c:idx val="1"/>
          <c:order val="1"/>
          <c:tx>
            <c:strRef>
              <c:f>'Tables (1)'!$B$20</c:f>
              <c:strCache>
                <c:ptCount val="1"/>
                <c:pt idx="0">
                  <c:v>PC2LT002 + HDPUV108</c:v>
                </c:pt>
              </c:strCache>
            </c:strRef>
          </c:tx>
          <c:spPr>
            <a:pattFill prst="pct20">
              <a:fgClr>
                <a:schemeClr val="tx1"/>
              </a:fgClr>
              <a:bgClr>
                <a:schemeClr val="bg1"/>
              </a:bgClr>
            </a:pattFill>
            <a:ln>
              <a:solidFill>
                <a:schemeClr val="tx1"/>
              </a:solidFill>
            </a:ln>
          </c:spPr>
          <c:invertIfNegative val="0"/>
          <c:cat>
            <c:numRef>
              <c:f>'Tables (1)'!$C$6:$E$6</c:f>
              <c:numCache>
                <c:formatCode>General</c:formatCode>
                <c:ptCount val="3"/>
                <c:pt idx="0">
                  <c:v>2040</c:v>
                </c:pt>
                <c:pt idx="1">
                  <c:v>2060</c:v>
                </c:pt>
                <c:pt idx="2">
                  <c:v>2100</c:v>
                </c:pt>
              </c:numCache>
            </c:numRef>
          </c:cat>
          <c:val>
            <c:numRef>
              <c:f>'Tables (1)'!$C$20:$E$20</c:f>
              <c:numCache>
                <c:formatCode>0.00</c:formatCode>
                <c:ptCount val="3"/>
                <c:pt idx="0">
                  <c:v>1.0895000000004984E-2</c:v>
                </c:pt>
                <c:pt idx="1">
                  <c:v>3.1700000000000728E-2</c:v>
                </c:pt>
                <c:pt idx="2">
                  <c:v>6.6270000000031359E-2</c:v>
                </c:pt>
              </c:numCache>
            </c:numRef>
          </c:val>
          <c:extLst>
            <c:ext xmlns:c16="http://schemas.microsoft.com/office/drawing/2014/chart" uri="{C3380CC4-5D6E-409C-BE32-E72D297353CC}">
              <c16:uniqueId val="{00000001-F83B-4E46-B95F-FC87CCF95835}"/>
            </c:ext>
          </c:extLst>
        </c:ser>
        <c:ser>
          <c:idx val="2"/>
          <c:order val="2"/>
          <c:tx>
            <c:strRef>
              <c:f>'Tables (1)'!$B$21</c:f>
              <c:strCache>
                <c:ptCount val="1"/>
                <c:pt idx="0">
                  <c:v>PC6LT8 + HDPUV14</c:v>
                </c:pt>
              </c:strCache>
            </c:strRef>
          </c:tx>
          <c:spPr>
            <a:pattFill prst="ltDnDiag">
              <a:fgClr>
                <a:schemeClr val="tx1"/>
              </a:fgClr>
              <a:bgClr>
                <a:schemeClr val="bg1"/>
              </a:bgClr>
            </a:pattFill>
            <a:ln>
              <a:solidFill>
                <a:schemeClr val="tx1"/>
              </a:solidFill>
            </a:ln>
          </c:spPr>
          <c:invertIfNegative val="0"/>
          <c:cat>
            <c:numRef>
              <c:f>'Tables (1)'!$C$6:$E$6</c:f>
              <c:numCache>
                <c:formatCode>General</c:formatCode>
                <c:ptCount val="3"/>
                <c:pt idx="0">
                  <c:v>2040</c:v>
                </c:pt>
                <c:pt idx="1">
                  <c:v>2060</c:v>
                </c:pt>
                <c:pt idx="2">
                  <c:v>2100</c:v>
                </c:pt>
              </c:numCache>
            </c:numRef>
          </c:cat>
          <c:val>
            <c:numRef>
              <c:f>'Tables (1)'!$C$21:$E$21</c:f>
              <c:numCache>
                <c:formatCode>0.00</c:formatCode>
                <c:ptCount val="3"/>
                <c:pt idx="0">
                  <c:v>0.11987999999996646</c:v>
                </c:pt>
                <c:pt idx="1">
                  <c:v>0.41263000000003558</c:v>
                </c:pt>
                <c:pt idx="2">
                  <c:v>0.89413500000102886</c:v>
                </c:pt>
              </c:numCache>
            </c:numRef>
          </c:val>
          <c:extLst>
            <c:ext xmlns:c16="http://schemas.microsoft.com/office/drawing/2014/chart" uri="{C3380CC4-5D6E-409C-BE32-E72D297353CC}">
              <c16:uniqueId val="{00000002-F83B-4E46-B95F-FC87CCF95835}"/>
            </c:ext>
          </c:extLst>
        </c:ser>
        <c:dLbls>
          <c:showLegendKey val="0"/>
          <c:showVal val="0"/>
          <c:showCatName val="0"/>
          <c:showSerName val="0"/>
          <c:showPercent val="0"/>
          <c:showBubbleSize val="0"/>
        </c:dLbls>
        <c:gapWidth val="75"/>
        <c:overlap val="-25"/>
        <c:axId val="232941752"/>
        <c:axId val="233274864"/>
        <c:extLst>
          <c:ext xmlns:c15="http://schemas.microsoft.com/office/drawing/2012/chart" uri="{02D57815-91ED-43cb-92C2-25804820EDAC}">
            <c15:filteredBarSeries>
              <c15:ser>
                <c:idx val="3"/>
                <c:order val="3"/>
                <c:tx>
                  <c:strRef>
                    <c:extLst>
                      <c:ext uri="{02D57815-91ED-43cb-92C2-25804820EDAC}">
                        <c15:formulaRef>
                          <c15:sqref>'Tables (1)'!$B$22</c15:sqref>
                        </c15:formulaRef>
                      </c:ext>
                    </c:extLst>
                    <c:strCache>
                      <c:ptCount val="1"/>
                      <c:pt idx="0">
                        <c:v>Not used 4</c:v>
                      </c:pt>
                    </c:strCache>
                  </c:strRef>
                </c:tx>
                <c:invertIfNegative val="0"/>
                <c:cat>
                  <c:numRef>
                    <c:extLst>
                      <c:ext uri="{02D57815-91ED-43cb-92C2-25804820EDAC}">
                        <c15:formulaRef>
                          <c15:sqref>'Tables (1)'!$C$6:$E$6</c15:sqref>
                        </c15:formulaRef>
                      </c:ext>
                    </c:extLst>
                    <c:numCache>
                      <c:formatCode>General</c:formatCode>
                      <c:ptCount val="3"/>
                      <c:pt idx="0">
                        <c:v>2040</c:v>
                      </c:pt>
                      <c:pt idx="1">
                        <c:v>2060</c:v>
                      </c:pt>
                      <c:pt idx="2">
                        <c:v>2100</c:v>
                      </c:pt>
                    </c:numCache>
                  </c:numRef>
                </c:cat>
                <c:val>
                  <c:numRef>
                    <c:extLst>
                      <c:ext uri="{02D57815-91ED-43cb-92C2-25804820EDAC}">
                        <c15:formulaRef>
                          <c15:sqref>'Tables (1)'!$C$22:$E$22</c15:sqref>
                        </c15:formulaRef>
                      </c:ext>
                    </c:extLst>
                  </c:numRef>
                </c:val>
                <c:extLst>
                  <c:ext xmlns:c16="http://schemas.microsoft.com/office/drawing/2014/chart" uri="{C3380CC4-5D6E-409C-BE32-E72D297353CC}">
                    <c16:uniqueId val="{00000003-F83B-4E46-B95F-FC87CCF95835}"/>
                  </c:ext>
                </c:extLst>
              </c15:ser>
            </c15:filteredBarSeries>
            <c15:filteredBarSeries>
              <c15:ser>
                <c:idx val="4"/>
                <c:order val="4"/>
                <c:tx>
                  <c:strRef>
                    <c:extLst xmlns:c15="http://schemas.microsoft.com/office/drawing/2012/chart">
                      <c:ext xmlns:c15="http://schemas.microsoft.com/office/drawing/2012/chart" uri="{02D57815-91ED-43cb-92C2-25804820EDAC}">
                        <c15:formulaRef>
                          <c15:sqref>'Tables (1)'!$B$23</c15:sqref>
                        </c15:formulaRef>
                      </c:ext>
                    </c:extLst>
                    <c:strCache>
                      <c:ptCount val="1"/>
                      <c:pt idx="0">
                        <c:v>Not used 5</c:v>
                      </c:pt>
                    </c:strCache>
                  </c:strRef>
                </c:tx>
                <c:invertIfNegative val="0"/>
                <c:val>
                  <c:numRef>
                    <c:extLst xmlns:c15="http://schemas.microsoft.com/office/drawing/2012/chart">
                      <c:ext xmlns:c15="http://schemas.microsoft.com/office/drawing/2012/chart" uri="{02D57815-91ED-43cb-92C2-25804820EDAC}">
                        <c15:formulaRef>
                          <c15:sqref>'Tables (1)'!$C$23:$E$23</c15:sqref>
                        </c15:formulaRef>
                      </c:ext>
                    </c:extLst>
                  </c:numRef>
                </c:val>
                <c:extLst xmlns:c15="http://schemas.microsoft.com/office/drawing/2012/chart">
                  <c:ext xmlns:c16="http://schemas.microsoft.com/office/drawing/2014/chart" uri="{C3380CC4-5D6E-409C-BE32-E72D297353CC}">
                    <c16:uniqueId val="{00000004-F83B-4E46-B95F-FC87CCF95835}"/>
                  </c:ext>
                </c:extLst>
              </c15:ser>
            </c15:filteredBarSeries>
            <c15:filteredBarSeries>
              <c15:ser>
                <c:idx val="5"/>
                <c:order val="5"/>
                <c:tx>
                  <c:strRef>
                    <c:extLst xmlns:c15="http://schemas.microsoft.com/office/drawing/2012/chart">
                      <c:ext xmlns:c15="http://schemas.microsoft.com/office/drawing/2012/chart" uri="{02D57815-91ED-43cb-92C2-25804820EDAC}">
                        <c15:formulaRef>
                          <c15:sqref>'Tables (1)'!$B$24</c15:sqref>
                        </c15:formulaRef>
                      </c:ext>
                    </c:extLst>
                    <c:strCache>
                      <c:ptCount val="1"/>
                      <c:pt idx="0">
                        <c:v>Not used 6</c:v>
                      </c:pt>
                    </c:strCache>
                  </c:strRef>
                </c:tx>
                <c:invertIfNegative val="0"/>
                <c:val>
                  <c:numRef>
                    <c:extLst xmlns:c15="http://schemas.microsoft.com/office/drawing/2012/chart">
                      <c:ext xmlns:c15="http://schemas.microsoft.com/office/drawing/2012/chart" uri="{02D57815-91ED-43cb-92C2-25804820EDAC}">
                        <c15:formulaRef>
                          <c15:sqref>'Tables (1)'!$C$24:$E$24</c15:sqref>
                        </c15:formulaRef>
                      </c:ext>
                    </c:extLst>
                  </c:numRef>
                </c:val>
                <c:extLst xmlns:c15="http://schemas.microsoft.com/office/drawing/2012/chart">
                  <c:ext xmlns:c16="http://schemas.microsoft.com/office/drawing/2014/chart" uri="{C3380CC4-5D6E-409C-BE32-E72D297353CC}">
                    <c16:uniqueId val="{00000005-F83B-4E46-B95F-FC87CCF95835}"/>
                  </c:ext>
                </c:extLst>
              </c15:ser>
            </c15:filteredBarSeries>
            <c15:filteredBarSeries>
              <c15:ser>
                <c:idx val="6"/>
                <c:order val="6"/>
                <c:tx>
                  <c:strRef>
                    <c:extLst xmlns:c15="http://schemas.microsoft.com/office/drawing/2012/chart">
                      <c:ext xmlns:c15="http://schemas.microsoft.com/office/drawing/2012/chart" uri="{02D57815-91ED-43cb-92C2-25804820EDAC}">
                        <c15:formulaRef>
                          <c15:sqref>'Tables (1)'!$B$25</c15:sqref>
                        </c15:formulaRef>
                      </c:ext>
                    </c:extLst>
                    <c:strCache>
                      <c:ptCount val="1"/>
                      <c:pt idx="0">
                        <c:v>Not used 7</c:v>
                      </c:pt>
                    </c:strCache>
                  </c:strRef>
                </c:tx>
                <c:invertIfNegative val="0"/>
                <c:val>
                  <c:numRef>
                    <c:extLst xmlns:c15="http://schemas.microsoft.com/office/drawing/2012/chart">
                      <c:ext xmlns:c15="http://schemas.microsoft.com/office/drawing/2012/chart" uri="{02D57815-91ED-43cb-92C2-25804820EDAC}">
                        <c15:formulaRef>
                          <c15:sqref>'Tables (1)'!$C$25:$E$25</c15:sqref>
                        </c15:formulaRef>
                      </c:ext>
                    </c:extLst>
                  </c:numRef>
                </c:val>
                <c:extLst xmlns:c15="http://schemas.microsoft.com/office/drawing/2012/chart">
                  <c:ext xmlns:c16="http://schemas.microsoft.com/office/drawing/2014/chart" uri="{C3380CC4-5D6E-409C-BE32-E72D297353CC}">
                    <c16:uniqueId val="{00000006-F83B-4E46-B95F-FC87CCF95835}"/>
                  </c:ext>
                </c:extLst>
              </c15:ser>
            </c15:filteredBarSeries>
            <c15:filteredBarSeries>
              <c15:ser>
                <c:idx val="8"/>
                <c:order val="7"/>
                <c:tx>
                  <c:strRef>
                    <c:extLst xmlns:c15="http://schemas.microsoft.com/office/drawing/2012/chart">
                      <c:ext xmlns:c15="http://schemas.microsoft.com/office/drawing/2012/chart" uri="{02D57815-91ED-43cb-92C2-25804820EDAC}">
                        <c15:formulaRef>
                          <c15:sqref>'Tables (1)'!$B$26</c15:sqref>
                        </c15:formulaRef>
                      </c:ext>
                    </c:extLst>
                    <c:strCache>
                      <c:ptCount val="1"/>
                      <c:pt idx="0">
                        <c:v>Not used 8</c:v>
                      </c:pt>
                    </c:strCache>
                  </c:strRef>
                </c:tx>
                <c:invertIfNegative val="0"/>
                <c:val>
                  <c:numRef>
                    <c:extLst xmlns:c15="http://schemas.microsoft.com/office/drawing/2012/chart">
                      <c:ext xmlns:c15="http://schemas.microsoft.com/office/drawing/2012/chart" uri="{02D57815-91ED-43cb-92C2-25804820EDAC}">
                        <c15:formulaRef>
                          <c15:sqref>'Tables (1)'!$C$26:$E$26</c15:sqref>
                        </c15:formulaRef>
                      </c:ext>
                    </c:extLst>
                  </c:numRef>
                </c:val>
                <c:extLst xmlns:c15="http://schemas.microsoft.com/office/drawing/2012/chart">
                  <c:ext xmlns:c16="http://schemas.microsoft.com/office/drawing/2014/chart" uri="{C3380CC4-5D6E-409C-BE32-E72D297353CC}">
                    <c16:uniqueId val="{00000007-F83B-4E46-B95F-FC87CCF95835}"/>
                  </c:ext>
                </c:extLst>
              </c15:ser>
            </c15:filteredBarSeries>
            <c15:filteredBarSeries>
              <c15:ser>
                <c:idx val="7"/>
                <c:order val="8"/>
                <c:tx>
                  <c:strRef>
                    <c:extLst xmlns:c15="http://schemas.microsoft.com/office/drawing/2012/chart">
                      <c:ext xmlns:c15="http://schemas.microsoft.com/office/drawing/2012/chart" uri="{02D57815-91ED-43cb-92C2-25804820EDAC}">
                        <c15:formulaRef>
                          <c15:sqref>'Tables (1)'!$B$27</c15:sqref>
                        </c15:formulaRef>
                      </c:ext>
                    </c:extLst>
                    <c:strCache>
                      <c:ptCount val="1"/>
                      <c:pt idx="0">
                        <c:v>Not used 9</c:v>
                      </c:pt>
                    </c:strCache>
                  </c:strRef>
                </c:tx>
                <c:invertIfNegative val="0"/>
                <c:val>
                  <c:numRef>
                    <c:extLst xmlns:c15="http://schemas.microsoft.com/office/drawing/2012/chart">
                      <c:ext xmlns:c15="http://schemas.microsoft.com/office/drawing/2012/chart" uri="{02D57815-91ED-43cb-92C2-25804820EDAC}">
                        <c15:formulaRef>
                          <c15:sqref>'Tables (1)'!$C$27:$E$27</c15:sqref>
                        </c15:formulaRef>
                      </c:ext>
                    </c:extLst>
                  </c:numRef>
                </c:val>
                <c:extLst xmlns:c15="http://schemas.microsoft.com/office/drawing/2012/chart">
                  <c:ext xmlns:c16="http://schemas.microsoft.com/office/drawing/2014/chart" uri="{C3380CC4-5D6E-409C-BE32-E72D297353CC}">
                    <c16:uniqueId val="{00000008-F83B-4E46-B95F-FC87CCF95835}"/>
                  </c:ext>
                </c:extLst>
              </c15:ser>
            </c15:filteredBarSeries>
          </c:ext>
        </c:extLst>
      </c:barChart>
      <c:catAx>
        <c:axId val="232941752"/>
        <c:scaling>
          <c:orientation val="minMax"/>
        </c:scaling>
        <c:delete val="0"/>
        <c:axPos val="b"/>
        <c:majorGridlines>
          <c:spPr>
            <a:ln>
              <a:prstDash val="sysDash"/>
            </a:ln>
          </c:spPr>
        </c:majorGridlines>
        <c:numFmt formatCode="General" sourceLinked="1"/>
        <c:majorTickMark val="none"/>
        <c:minorTickMark val="none"/>
        <c:tickLblPos val="nextTo"/>
        <c:spPr>
          <a:ln w="15875"/>
        </c:spPr>
        <c:txPr>
          <a:bodyPr rot="0" vert="horz"/>
          <a:lstStyle/>
          <a:p>
            <a:pPr>
              <a:defRPr sz="1000" b="0" i="0" u="none" strike="noStrike" baseline="0">
                <a:solidFill>
                  <a:srgbClr val="000000"/>
                </a:solidFill>
                <a:latin typeface="Calibri"/>
                <a:ea typeface="Calibri"/>
                <a:cs typeface="Calibri"/>
              </a:defRPr>
            </a:pPr>
            <a:endParaRPr lang="en-US"/>
          </a:p>
        </c:txPr>
        <c:crossAx val="233274864"/>
        <c:crosses val="autoZero"/>
        <c:auto val="1"/>
        <c:lblAlgn val="ctr"/>
        <c:lblOffset val="100"/>
        <c:noMultiLvlLbl val="0"/>
      </c:catAx>
      <c:valAx>
        <c:axId val="233274864"/>
        <c:scaling>
          <c:orientation val="minMax"/>
          <c:min val="0"/>
        </c:scaling>
        <c:delete val="0"/>
        <c:axPos val="l"/>
        <c:majorGridlines/>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100" b="0" i="0" u="none" strike="noStrike" kern="1200" baseline="0">
                    <a:solidFill>
                      <a:srgbClr val="000000"/>
                    </a:solidFill>
                    <a:latin typeface="Calibri"/>
                    <a:ea typeface="Calibri"/>
                    <a:cs typeface="Calibri"/>
                  </a:defRPr>
                </a:pPr>
                <a:r>
                  <a:rPr lang="en-US" sz="1100" b="1" i="0" baseline="0">
                    <a:effectLst/>
                  </a:rPr>
                  <a:t>parts per million (ppm)</a:t>
                </a:r>
                <a:endParaRPr lang="en-US" sz="1100" b="1" baseline="0">
                  <a:effectLst/>
                </a:endParaRPr>
              </a:p>
            </c:rich>
          </c:tx>
          <c:layout>
            <c:manualLayout>
              <c:xMode val="edge"/>
              <c:yMode val="edge"/>
              <c:x val="3.2783680293387986E-3"/>
              <c:y val="0.2926828979832638"/>
            </c:manualLayout>
          </c:layout>
          <c:overlay val="0"/>
          <c:spPr>
            <a:noFill/>
            <a:ln w="25400">
              <a:noFill/>
            </a:ln>
          </c:spPr>
        </c:title>
        <c:numFmt formatCode="0.0" sourceLinked="0"/>
        <c:majorTickMark val="none"/>
        <c:minorTickMark val="none"/>
        <c:tickLblPos val="nextTo"/>
        <c:spPr>
          <a:ln w="15875">
            <a:solidFill>
              <a:schemeClr val="bg1">
                <a:lumMod val="50000"/>
              </a:schemeClr>
            </a:solidFill>
          </a:ln>
        </c:spPr>
        <c:txPr>
          <a:bodyPr rot="0" vert="horz"/>
          <a:lstStyle/>
          <a:p>
            <a:pPr>
              <a:defRPr sz="1100" b="0" i="0" u="none" strike="noStrike" baseline="0">
                <a:solidFill>
                  <a:srgbClr val="000000"/>
                </a:solidFill>
                <a:latin typeface="Calibri"/>
                <a:ea typeface="Calibri"/>
                <a:cs typeface="Calibri"/>
              </a:defRPr>
            </a:pPr>
            <a:endParaRPr lang="en-US"/>
          </a:p>
        </c:txPr>
        <c:crossAx val="232941752"/>
        <c:crosses val="autoZero"/>
        <c:crossBetween val="between"/>
      </c:valAx>
    </c:plotArea>
    <c:legend>
      <c:legendPos val="b"/>
      <c:layout>
        <c:manualLayout>
          <c:xMode val="edge"/>
          <c:yMode val="edge"/>
          <c:x val="0.10525304529241537"/>
          <c:y val="0.92140104159172209"/>
          <c:w val="0.83878423850864792"/>
          <c:h val="4.5602042960161682E-2"/>
        </c:manualLayout>
      </c:layout>
      <c:overlay val="0"/>
      <c:txPr>
        <a:bodyPr/>
        <a:lstStyle/>
        <a:p>
          <a:pPr>
            <a:defRPr sz="1100" b="0" i="0" u="none" strike="noStrike" baseline="0">
              <a:solidFill>
                <a:srgbClr val="000000"/>
              </a:solidFill>
              <a:latin typeface="Calibri"/>
              <a:ea typeface="Calibri"/>
              <a:cs typeface="Calibri"/>
            </a:defRPr>
          </a:pPr>
          <a:endParaRPr lang="en-US"/>
        </a:p>
      </c:txPr>
    </c:legend>
    <c:plotVisOnly val="1"/>
    <c:dispBlanksAs val="gap"/>
    <c:showDLblsOverMax val="0"/>
  </c:chart>
  <c:spPr>
    <a:ln>
      <a:solidFill>
        <a:schemeClr val="tx1"/>
      </a:solidFill>
    </a:ln>
  </c:spPr>
  <c:txPr>
    <a:bodyPr/>
    <a:lstStyle/>
    <a:p>
      <a:pPr>
        <a:defRPr sz="1000" b="0" i="0" u="none" strike="noStrike" baseline="0">
          <a:solidFill>
            <a:srgbClr val="000000"/>
          </a:solidFill>
          <a:latin typeface="Calibri"/>
          <a:ea typeface="Calibri"/>
          <a:cs typeface="Calibri"/>
        </a:defRPr>
      </a:pPr>
      <a:endParaRPr lang="en-US"/>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0"/>
    <c:plotArea>
      <c:layout>
        <c:manualLayout>
          <c:layoutTarget val="inner"/>
          <c:xMode val="edge"/>
          <c:yMode val="edge"/>
          <c:x val="0.13018927922471227"/>
          <c:y val="2.20525774795392E-2"/>
          <c:w val="0.86614778921865554"/>
          <c:h val="0.81336837205694101"/>
        </c:manualLayout>
      </c:layout>
      <c:barChart>
        <c:barDir val="col"/>
        <c:grouping val="clustered"/>
        <c:varyColors val="0"/>
        <c:ser>
          <c:idx val="0"/>
          <c:order val="0"/>
          <c:tx>
            <c:strRef>
              <c:f>'Tables (1)'!$B$19</c:f>
              <c:strCache>
                <c:ptCount val="1"/>
                <c:pt idx="0">
                  <c:v>PC2LT002 + HDPUV4</c:v>
                </c:pt>
              </c:strCache>
            </c:strRef>
          </c:tx>
          <c:invertIfNegative val="0"/>
          <c:cat>
            <c:numRef>
              <c:f>'Tables (1)'!$F$6:$H$6</c:f>
              <c:numCache>
                <c:formatCode>General</c:formatCode>
                <c:ptCount val="3"/>
                <c:pt idx="0">
                  <c:v>2040</c:v>
                </c:pt>
                <c:pt idx="1">
                  <c:v>2060</c:v>
                </c:pt>
                <c:pt idx="2">
                  <c:v>2100</c:v>
                </c:pt>
              </c:numCache>
            </c:numRef>
          </c:cat>
          <c:val>
            <c:numRef>
              <c:f>'Tables (1)'!$F$19:$H$19</c:f>
              <c:numCache>
                <c:formatCode>0.000</c:formatCode>
                <c:ptCount val="3"/>
                <c:pt idx="0">
                  <c:v>5.0000000000105516E-5</c:v>
                </c:pt>
                <c:pt idx="1">
                  <c:v>9.9999999999766942E-5</c:v>
                </c:pt>
                <c:pt idx="2">
                  <c:v>1.9999999999997797E-4</c:v>
                </c:pt>
              </c:numCache>
            </c:numRef>
          </c:val>
          <c:extLst>
            <c:ext xmlns:c16="http://schemas.microsoft.com/office/drawing/2014/chart" uri="{C3380CC4-5D6E-409C-BE32-E72D297353CC}">
              <c16:uniqueId val="{00000000-4134-482D-9F9C-E83453C63B11}"/>
            </c:ext>
          </c:extLst>
        </c:ser>
        <c:ser>
          <c:idx val="1"/>
          <c:order val="1"/>
          <c:tx>
            <c:strRef>
              <c:f>'Tables (1)'!$B$20</c:f>
              <c:strCache>
                <c:ptCount val="1"/>
                <c:pt idx="0">
                  <c:v>PC2LT002 + HDPUV108</c:v>
                </c:pt>
              </c:strCache>
            </c:strRef>
          </c:tx>
          <c:spPr>
            <a:pattFill prst="pct20">
              <a:fgClr>
                <a:srgbClr val="000000"/>
              </a:fgClr>
              <a:bgClr>
                <a:schemeClr val="bg1"/>
              </a:bgClr>
            </a:pattFill>
            <a:ln>
              <a:solidFill>
                <a:schemeClr val="tx1"/>
              </a:solidFill>
            </a:ln>
          </c:spPr>
          <c:invertIfNegative val="0"/>
          <c:cat>
            <c:numRef>
              <c:f>'Tables (1)'!$F$6:$H$6</c:f>
              <c:numCache>
                <c:formatCode>General</c:formatCode>
                <c:ptCount val="3"/>
                <c:pt idx="0">
                  <c:v>2040</c:v>
                </c:pt>
                <c:pt idx="1">
                  <c:v>2060</c:v>
                </c:pt>
                <c:pt idx="2">
                  <c:v>2100</c:v>
                </c:pt>
              </c:numCache>
            </c:numRef>
          </c:cat>
          <c:val>
            <c:numRef>
              <c:f>'Tables (1)'!$F$20:$H$20</c:f>
              <c:numCache>
                <c:formatCode>0.000</c:formatCode>
                <c:ptCount val="3"/>
                <c:pt idx="0">
                  <c:v>2.0000000000131024E-5</c:v>
                </c:pt>
                <c:pt idx="1">
                  <c:v>1.3499999999977419E-4</c:v>
                </c:pt>
                <c:pt idx="2">
                  <c:v>3.1500000000006523E-4</c:v>
                </c:pt>
              </c:numCache>
            </c:numRef>
          </c:val>
          <c:extLst>
            <c:ext xmlns:c16="http://schemas.microsoft.com/office/drawing/2014/chart" uri="{C3380CC4-5D6E-409C-BE32-E72D297353CC}">
              <c16:uniqueId val="{00000001-4134-482D-9F9C-E83453C63B11}"/>
            </c:ext>
          </c:extLst>
        </c:ser>
        <c:ser>
          <c:idx val="2"/>
          <c:order val="2"/>
          <c:tx>
            <c:strRef>
              <c:f>'Tables (1)'!$B$21</c:f>
              <c:strCache>
                <c:ptCount val="1"/>
                <c:pt idx="0">
                  <c:v>PC6LT8 + HDPUV14</c:v>
                </c:pt>
              </c:strCache>
            </c:strRef>
          </c:tx>
          <c:spPr>
            <a:pattFill prst="ltDnDiag">
              <a:fgClr>
                <a:srgbClr val="000000"/>
              </a:fgClr>
              <a:bgClr>
                <a:schemeClr val="bg1"/>
              </a:bgClr>
            </a:pattFill>
            <a:ln>
              <a:solidFill>
                <a:schemeClr val="tx1"/>
              </a:solidFill>
            </a:ln>
          </c:spPr>
          <c:invertIfNegative val="0"/>
          <c:cat>
            <c:numRef>
              <c:f>'Tables (1)'!$F$6:$H$6</c:f>
              <c:numCache>
                <c:formatCode>General</c:formatCode>
                <c:ptCount val="3"/>
                <c:pt idx="0">
                  <c:v>2040</c:v>
                </c:pt>
                <c:pt idx="1">
                  <c:v>2060</c:v>
                </c:pt>
                <c:pt idx="2">
                  <c:v>2100</c:v>
                </c:pt>
              </c:numCache>
            </c:numRef>
          </c:cat>
          <c:val>
            <c:numRef>
              <c:f>'Tables (1)'!$F$21:$H$21</c:f>
              <c:numCache>
                <c:formatCode>0.000</c:formatCode>
                <c:ptCount val="3"/>
                <c:pt idx="0">
                  <c:v>5.0000000000016698E-4</c:v>
                </c:pt>
                <c:pt idx="1">
                  <c:v>1.7599999999999838E-3</c:v>
                </c:pt>
                <c:pt idx="2">
                  <c:v>4.2400000000002436E-3</c:v>
                </c:pt>
              </c:numCache>
            </c:numRef>
          </c:val>
          <c:extLst>
            <c:ext xmlns:c16="http://schemas.microsoft.com/office/drawing/2014/chart" uri="{C3380CC4-5D6E-409C-BE32-E72D297353CC}">
              <c16:uniqueId val="{00000002-4134-482D-9F9C-E83453C63B11}"/>
            </c:ext>
          </c:extLst>
        </c:ser>
        <c:dLbls>
          <c:showLegendKey val="0"/>
          <c:showVal val="0"/>
          <c:showCatName val="0"/>
          <c:showSerName val="0"/>
          <c:showPercent val="0"/>
          <c:showBubbleSize val="0"/>
        </c:dLbls>
        <c:gapWidth val="75"/>
        <c:overlap val="-25"/>
        <c:axId val="233014016"/>
        <c:axId val="233014408"/>
        <c:extLst>
          <c:ext xmlns:c15="http://schemas.microsoft.com/office/drawing/2012/chart" uri="{02D57815-91ED-43cb-92C2-25804820EDAC}">
            <c15:filteredBarSeries>
              <c15:ser>
                <c:idx val="3"/>
                <c:order val="3"/>
                <c:tx>
                  <c:strRef>
                    <c:extLst>
                      <c:ext uri="{02D57815-91ED-43cb-92C2-25804820EDAC}">
                        <c15:formulaRef>
                          <c15:sqref>'Tables (1)'!$B$22</c15:sqref>
                        </c15:formulaRef>
                      </c:ext>
                    </c:extLst>
                    <c:strCache>
                      <c:ptCount val="1"/>
                      <c:pt idx="0">
                        <c:v>Not used 4</c:v>
                      </c:pt>
                    </c:strCache>
                  </c:strRef>
                </c:tx>
                <c:invertIfNegative val="0"/>
                <c:cat>
                  <c:numRef>
                    <c:extLst>
                      <c:ext uri="{02D57815-91ED-43cb-92C2-25804820EDAC}">
                        <c15:formulaRef>
                          <c15:sqref>'Tables (1)'!$F$6:$H$6</c15:sqref>
                        </c15:formulaRef>
                      </c:ext>
                    </c:extLst>
                    <c:numCache>
                      <c:formatCode>General</c:formatCode>
                      <c:ptCount val="3"/>
                      <c:pt idx="0">
                        <c:v>2040</c:v>
                      </c:pt>
                      <c:pt idx="1">
                        <c:v>2060</c:v>
                      </c:pt>
                      <c:pt idx="2">
                        <c:v>2100</c:v>
                      </c:pt>
                    </c:numCache>
                  </c:numRef>
                </c:cat>
                <c:val>
                  <c:numRef>
                    <c:extLst>
                      <c:ext uri="{02D57815-91ED-43cb-92C2-25804820EDAC}">
                        <c15:formulaRef>
                          <c15:sqref>'Tables (1)'!$F$22:$H$22</c15:sqref>
                        </c15:formulaRef>
                      </c:ext>
                    </c:extLst>
                  </c:numRef>
                </c:val>
                <c:extLst>
                  <c:ext xmlns:c16="http://schemas.microsoft.com/office/drawing/2014/chart" uri="{C3380CC4-5D6E-409C-BE32-E72D297353CC}">
                    <c16:uniqueId val="{00000003-4134-482D-9F9C-E83453C63B11}"/>
                  </c:ext>
                </c:extLst>
              </c15:ser>
            </c15:filteredBarSeries>
            <c15:filteredBarSeries>
              <c15:ser>
                <c:idx val="4"/>
                <c:order val="4"/>
                <c:tx>
                  <c:strRef>
                    <c:extLst xmlns:c15="http://schemas.microsoft.com/office/drawing/2012/chart">
                      <c:ext xmlns:c15="http://schemas.microsoft.com/office/drawing/2012/chart" uri="{02D57815-91ED-43cb-92C2-25804820EDAC}">
                        <c15:formulaRef>
                          <c15:sqref>'Tables (1)'!$B$23</c15:sqref>
                        </c15:formulaRef>
                      </c:ext>
                    </c:extLst>
                    <c:strCache>
                      <c:ptCount val="1"/>
                      <c:pt idx="0">
                        <c:v>Not used 5</c:v>
                      </c:pt>
                    </c:strCache>
                  </c:strRef>
                </c:tx>
                <c:invertIfNegative val="0"/>
                <c:val>
                  <c:numRef>
                    <c:extLst xmlns:c15="http://schemas.microsoft.com/office/drawing/2012/chart">
                      <c:ext xmlns:c15="http://schemas.microsoft.com/office/drawing/2012/chart" uri="{02D57815-91ED-43cb-92C2-25804820EDAC}">
                        <c15:formulaRef>
                          <c15:sqref>'Tables (1)'!$F$23:$H$23</c15:sqref>
                        </c15:formulaRef>
                      </c:ext>
                    </c:extLst>
                  </c:numRef>
                </c:val>
                <c:extLst xmlns:c15="http://schemas.microsoft.com/office/drawing/2012/chart">
                  <c:ext xmlns:c16="http://schemas.microsoft.com/office/drawing/2014/chart" uri="{C3380CC4-5D6E-409C-BE32-E72D297353CC}">
                    <c16:uniqueId val="{00000004-4134-482D-9F9C-E83453C63B11}"/>
                  </c:ext>
                </c:extLst>
              </c15:ser>
            </c15:filteredBarSeries>
            <c15:filteredBarSeries>
              <c15:ser>
                <c:idx val="5"/>
                <c:order val="5"/>
                <c:tx>
                  <c:strRef>
                    <c:extLst xmlns:c15="http://schemas.microsoft.com/office/drawing/2012/chart">
                      <c:ext xmlns:c15="http://schemas.microsoft.com/office/drawing/2012/chart" uri="{02D57815-91ED-43cb-92C2-25804820EDAC}">
                        <c15:formulaRef>
                          <c15:sqref>'Tables (1)'!$B$24</c15:sqref>
                        </c15:formulaRef>
                      </c:ext>
                    </c:extLst>
                    <c:strCache>
                      <c:ptCount val="1"/>
                      <c:pt idx="0">
                        <c:v>Not used 6</c:v>
                      </c:pt>
                    </c:strCache>
                  </c:strRef>
                </c:tx>
                <c:invertIfNegative val="0"/>
                <c:val>
                  <c:numRef>
                    <c:extLst xmlns:c15="http://schemas.microsoft.com/office/drawing/2012/chart">
                      <c:ext xmlns:c15="http://schemas.microsoft.com/office/drawing/2012/chart" uri="{02D57815-91ED-43cb-92C2-25804820EDAC}">
                        <c15:formulaRef>
                          <c15:sqref>'Tables (1)'!$F$24:$H$24</c15:sqref>
                        </c15:formulaRef>
                      </c:ext>
                    </c:extLst>
                  </c:numRef>
                </c:val>
                <c:extLst xmlns:c15="http://schemas.microsoft.com/office/drawing/2012/chart">
                  <c:ext xmlns:c16="http://schemas.microsoft.com/office/drawing/2014/chart" uri="{C3380CC4-5D6E-409C-BE32-E72D297353CC}">
                    <c16:uniqueId val="{00000005-4134-482D-9F9C-E83453C63B11}"/>
                  </c:ext>
                </c:extLst>
              </c15:ser>
            </c15:filteredBarSeries>
            <c15:filteredBarSeries>
              <c15:ser>
                <c:idx val="6"/>
                <c:order val="6"/>
                <c:tx>
                  <c:strRef>
                    <c:extLst xmlns:c15="http://schemas.microsoft.com/office/drawing/2012/chart">
                      <c:ext xmlns:c15="http://schemas.microsoft.com/office/drawing/2012/chart" uri="{02D57815-91ED-43cb-92C2-25804820EDAC}">
                        <c15:formulaRef>
                          <c15:sqref>'Tables (1)'!$B$25</c15:sqref>
                        </c15:formulaRef>
                      </c:ext>
                    </c:extLst>
                    <c:strCache>
                      <c:ptCount val="1"/>
                      <c:pt idx="0">
                        <c:v>Not used 7</c:v>
                      </c:pt>
                    </c:strCache>
                  </c:strRef>
                </c:tx>
                <c:invertIfNegative val="0"/>
                <c:val>
                  <c:numRef>
                    <c:extLst xmlns:c15="http://schemas.microsoft.com/office/drawing/2012/chart">
                      <c:ext xmlns:c15="http://schemas.microsoft.com/office/drawing/2012/chart" uri="{02D57815-91ED-43cb-92C2-25804820EDAC}">
                        <c15:formulaRef>
                          <c15:sqref>'Tables (1)'!$F$25:$H$25</c15:sqref>
                        </c15:formulaRef>
                      </c:ext>
                    </c:extLst>
                  </c:numRef>
                </c:val>
                <c:extLst xmlns:c15="http://schemas.microsoft.com/office/drawing/2012/chart">
                  <c:ext xmlns:c16="http://schemas.microsoft.com/office/drawing/2014/chart" uri="{C3380CC4-5D6E-409C-BE32-E72D297353CC}">
                    <c16:uniqueId val="{00000006-4134-482D-9F9C-E83453C63B11}"/>
                  </c:ext>
                </c:extLst>
              </c15:ser>
            </c15:filteredBarSeries>
            <c15:filteredBarSeries>
              <c15:ser>
                <c:idx val="7"/>
                <c:order val="7"/>
                <c:tx>
                  <c:strRef>
                    <c:extLst xmlns:c15="http://schemas.microsoft.com/office/drawing/2012/chart">
                      <c:ext xmlns:c15="http://schemas.microsoft.com/office/drawing/2012/chart" uri="{02D57815-91ED-43cb-92C2-25804820EDAC}">
                        <c15:formulaRef>
                          <c15:sqref>'Tables (1)'!$B$26</c15:sqref>
                        </c15:formulaRef>
                      </c:ext>
                    </c:extLst>
                    <c:strCache>
                      <c:ptCount val="1"/>
                      <c:pt idx="0">
                        <c:v>Not used 8</c:v>
                      </c:pt>
                    </c:strCache>
                  </c:strRef>
                </c:tx>
                <c:invertIfNegative val="0"/>
                <c:val>
                  <c:numRef>
                    <c:extLst xmlns:c15="http://schemas.microsoft.com/office/drawing/2012/chart">
                      <c:ext xmlns:c15="http://schemas.microsoft.com/office/drawing/2012/chart" uri="{02D57815-91ED-43cb-92C2-25804820EDAC}">
                        <c15:formulaRef>
                          <c15:sqref>'Tables (1)'!$F$26:$H$26</c15:sqref>
                        </c15:formulaRef>
                      </c:ext>
                    </c:extLst>
                  </c:numRef>
                </c:val>
                <c:extLst xmlns:c15="http://schemas.microsoft.com/office/drawing/2012/chart">
                  <c:ext xmlns:c16="http://schemas.microsoft.com/office/drawing/2014/chart" uri="{C3380CC4-5D6E-409C-BE32-E72D297353CC}">
                    <c16:uniqueId val="{00000007-4134-482D-9F9C-E83453C63B11}"/>
                  </c:ext>
                </c:extLst>
              </c15:ser>
            </c15:filteredBarSeries>
            <c15:filteredBarSeries>
              <c15:ser>
                <c:idx val="8"/>
                <c:order val="8"/>
                <c:tx>
                  <c:strRef>
                    <c:extLst xmlns:c15="http://schemas.microsoft.com/office/drawing/2012/chart">
                      <c:ext xmlns:c15="http://schemas.microsoft.com/office/drawing/2012/chart" uri="{02D57815-91ED-43cb-92C2-25804820EDAC}">
                        <c15:formulaRef>
                          <c15:sqref>'Tables (1)'!$B$27</c15:sqref>
                        </c15:formulaRef>
                      </c:ext>
                    </c:extLst>
                    <c:strCache>
                      <c:ptCount val="1"/>
                      <c:pt idx="0">
                        <c:v>Not used 9</c:v>
                      </c:pt>
                    </c:strCache>
                  </c:strRef>
                </c:tx>
                <c:invertIfNegative val="0"/>
                <c:val>
                  <c:numRef>
                    <c:extLst xmlns:c15="http://schemas.microsoft.com/office/drawing/2012/chart">
                      <c:ext xmlns:c15="http://schemas.microsoft.com/office/drawing/2012/chart" uri="{02D57815-91ED-43cb-92C2-25804820EDAC}">
                        <c15:formulaRef>
                          <c15:sqref>'Tables (1)'!$F$27:$H$27</c15:sqref>
                        </c15:formulaRef>
                      </c:ext>
                    </c:extLst>
                  </c:numRef>
                </c:val>
                <c:extLst xmlns:c15="http://schemas.microsoft.com/office/drawing/2012/chart">
                  <c:ext xmlns:c16="http://schemas.microsoft.com/office/drawing/2014/chart" uri="{C3380CC4-5D6E-409C-BE32-E72D297353CC}">
                    <c16:uniqueId val="{00000008-4134-482D-9F9C-E83453C63B11}"/>
                  </c:ext>
                </c:extLst>
              </c15:ser>
            </c15:filteredBarSeries>
          </c:ext>
        </c:extLst>
      </c:barChart>
      <c:catAx>
        <c:axId val="233014016"/>
        <c:scaling>
          <c:orientation val="minMax"/>
        </c:scaling>
        <c:delete val="0"/>
        <c:axPos val="b"/>
        <c:majorGridlines>
          <c:spPr>
            <a:ln>
              <a:prstDash val="sysDash"/>
            </a:ln>
          </c:spPr>
        </c:majorGridlines>
        <c:numFmt formatCode="General" sourceLinked="1"/>
        <c:majorTickMark val="none"/>
        <c:minorTickMark val="none"/>
        <c:tickLblPos val="nextTo"/>
        <c:spPr>
          <a:ln w="15875"/>
        </c:spPr>
        <c:txPr>
          <a:bodyPr rot="0" vert="horz"/>
          <a:lstStyle/>
          <a:p>
            <a:pPr>
              <a:defRPr sz="1000" b="0" i="0" u="none" strike="noStrike" baseline="0">
                <a:solidFill>
                  <a:srgbClr val="000000"/>
                </a:solidFill>
                <a:latin typeface="Calibri"/>
                <a:ea typeface="Calibri"/>
                <a:cs typeface="Calibri"/>
              </a:defRPr>
            </a:pPr>
            <a:endParaRPr lang="en-US"/>
          </a:p>
        </c:txPr>
        <c:crossAx val="233014408"/>
        <c:crosses val="autoZero"/>
        <c:auto val="1"/>
        <c:lblAlgn val="ctr"/>
        <c:lblOffset val="100"/>
        <c:noMultiLvlLbl val="0"/>
      </c:catAx>
      <c:valAx>
        <c:axId val="233014408"/>
        <c:scaling>
          <c:orientation val="minMax"/>
        </c:scaling>
        <c:delete val="0"/>
        <c:axPos val="l"/>
        <c:majorGridlines/>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rgbClr val="000000"/>
                    </a:solidFill>
                    <a:latin typeface="Calibri"/>
                    <a:ea typeface="Calibri"/>
                    <a:cs typeface="Calibri"/>
                  </a:defRPr>
                </a:pPr>
                <a:r>
                  <a:rPr lang="en-US" sz="1100" b="1" i="0" baseline="0">
                    <a:effectLst/>
                  </a:rPr>
                  <a:t>degrees Celsius</a:t>
                </a:r>
                <a:endParaRPr lang="en-US" sz="1100" b="1">
                  <a:effectLst/>
                </a:endParaRPr>
              </a:p>
            </c:rich>
          </c:tx>
          <c:layout>
            <c:manualLayout>
              <c:xMode val="edge"/>
              <c:yMode val="edge"/>
              <c:x val="1.0547271060295543E-2"/>
              <c:y val="0.32904399336355361"/>
            </c:manualLayout>
          </c:layout>
          <c:overlay val="0"/>
          <c:spPr>
            <a:noFill/>
            <a:ln w="25400">
              <a:noFill/>
            </a:ln>
          </c:spPr>
        </c:title>
        <c:numFmt formatCode="#,##0.000" sourceLinked="0"/>
        <c:majorTickMark val="none"/>
        <c:minorTickMark val="none"/>
        <c:tickLblPos val="nextTo"/>
        <c:spPr>
          <a:ln w="15875">
            <a:solidFill>
              <a:schemeClr val="tx1">
                <a:tint val="75000"/>
              </a:schemeClr>
            </a:solidFill>
          </a:ln>
        </c:spPr>
        <c:txPr>
          <a:bodyPr rot="0" vert="horz"/>
          <a:lstStyle/>
          <a:p>
            <a:pPr>
              <a:defRPr sz="1100" b="0" i="0" u="none" strike="noStrike" baseline="0">
                <a:solidFill>
                  <a:srgbClr val="000000"/>
                </a:solidFill>
                <a:latin typeface="Calibri"/>
                <a:ea typeface="Calibri"/>
                <a:cs typeface="Calibri"/>
              </a:defRPr>
            </a:pPr>
            <a:endParaRPr lang="en-US"/>
          </a:p>
        </c:txPr>
        <c:crossAx val="233014016"/>
        <c:crosses val="autoZero"/>
        <c:crossBetween val="between"/>
        <c:minorUnit val="1.0000000000000002E-3"/>
      </c:valAx>
    </c:plotArea>
    <c:legend>
      <c:legendPos val="b"/>
      <c:layout>
        <c:manualLayout>
          <c:xMode val="edge"/>
          <c:yMode val="edge"/>
          <c:x val="9.23886196917693E-2"/>
          <c:y val="0.9314144512819037"/>
          <c:w val="0.87724577697018646"/>
          <c:h val="4.5602042960161682E-2"/>
        </c:manualLayout>
      </c:layout>
      <c:overlay val="0"/>
      <c:txPr>
        <a:bodyPr/>
        <a:lstStyle/>
        <a:p>
          <a:pPr>
            <a:defRPr sz="1100" b="0" i="0" u="none" strike="noStrike" baseline="0">
              <a:solidFill>
                <a:srgbClr val="000000"/>
              </a:solidFill>
              <a:latin typeface="Calibri"/>
              <a:ea typeface="Calibri"/>
              <a:cs typeface="Calibri"/>
            </a:defRPr>
          </a:pPr>
          <a:endParaRPr lang="en-US"/>
        </a:p>
      </c:txPr>
    </c:legend>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6915516947202504E-2"/>
          <c:y val="6.6321666711655805E-2"/>
          <c:w val="0.87652384396797955"/>
          <c:h val="0.79595084382246117"/>
        </c:manualLayout>
      </c:layout>
      <c:barChart>
        <c:barDir val="col"/>
        <c:grouping val="stacked"/>
        <c:varyColors val="0"/>
        <c:ser>
          <c:idx val="0"/>
          <c:order val="0"/>
          <c:tx>
            <c:strRef>
              <c:f>'Tables (1)'!$U$6</c:f>
              <c:strCache>
                <c:ptCount val="1"/>
                <c:pt idx="0">
                  <c:v>Emissions</c:v>
                </c:pt>
              </c:strCache>
            </c:strRef>
          </c:tx>
          <c:invertIfNegative val="0"/>
          <c:cat>
            <c:strRef>
              <c:f>'Tables (1)'!$S$7:$S$15</c:f>
              <c:strCache>
                <c:ptCount val="5"/>
                <c:pt idx="0">
                  <c:v>Alternative 0</c:v>
                </c:pt>
                <c:pt idx="1">
                  <c:v>HDPUV4 </c:v>
                </c:pt>
                <c:pt idx="2">
                  <c:v>HDPUV10/8 </c:v>
                </c:pt>
                <c:pt idx="3">
                  <c:v>HDPUV10 </c:v>
                </c:pt>
                <c:pt idx="4">
                  <c:v>HDPUV14 </c:v>
                </c:pt>
              </c:strCache>
            </c:strRef>
          </c:cat>
          <c:val>
            <c:numRef>
              <c:f>'Tables (1)'!$U$7:$U$15</c:f>
              <c:numCache>
                <c:formatCode>_(* #,##0_);_(* \(#,##0\);_(* "-"??_);_(@_)</c:formatCode>
                <c:ptCount val="5"/>
                <c:pt idx="0">
                  <c:v>9700</c:v>
                </c:pt>
                <c:pt idx="1">
                  <c:v>9700</c:v>
                </c:pt>
                <c:pt idx="2">
                  <c:v>9400</c:v>
                </c:pt>
                <c:pt idx="3">
                  <c:v>9300</c:v>
                </c:pt>
                <c:pt idx="4">
                  <c:v>8700</c:v>
                </c:pt>
              </c:numCache>
            </c:numRef>
          </c:val>
          <c:extLst>
            <c:ext xmlns:c16="http://schemas.microsoft.com/office/drawing/2014/chart" uri="{C3380CC4-5D6E-409C-BE32-E72D297353CC}">
              <c16:uniqueId val="{00000000-4A11-4978-A9B9-BF689231351D}"/>
            </c:ext>
          </c:extLst>
        </c:ser>
        <c:ser>
          <c:idx val="1"/>
          <c:order val="1"/>
          <c:tx>
            <c:strRef>
              <c:f>'Tables (1)'!$V$6</c:f>
              <c:strCache>
                <c:ptCount val="1"/>
                <c:pt idx="0">
                  <c:v>Emissions Difference Compared to No-Action Alternative</c:v>
                </c:pt>
              </c:strCache>
            </c:strRef>
          </c:tx>
          <c:invertIfNegative val="0"/>
          <c:cat>
            <c:strRef>
              <c:f>'Tables (1)'!$S$7:$S$15</c:f>
              <c:strCache>
                <c:ptCount val="5"/>
                <c:pt idx="0">
                  <c:v>Alternative 0</c:v>
                </c:pt>
                <c:pt idx="1">
                  <c:v>HDPUV4 </c:v>
                </c:pt>
                <c:pt idx="2">
                  <c:v>HDPUV10/8 </c:v>
                </c:pt>
                <c:pt idx="3">
                  <c:v>HDPUV10 </c:v>
                </c:pt>
                <c:pt idx="4">
                  <c:v>HDPUV14 </c:v>
                </c:pt>
              </c:strCache>
            </c:strRef>
          </c:cat>
          <c:val>
            <c:numRef>
              <c:f>'Tables (1)'!$V$7:$V$15</c:f>
              <c:numCache>
                <c:formatCode>_(* #,##0_);_(* \(#,##0\);_(* "-"??_);_(@_)</c:formatCode>
                <c:ptCount val="5"/>
                <c:pt idx="0">
                  <c:v>0</c:v>
                </c:pt>
                <c:pt idx="1">
                  <c:v>0</c:v>
                </c:pt>
                <c:pt idx="2">
                  <c:v>300</c:v>
                </c:pt>
                <c:pt idx="3">
                  <c:v>500</c:v>
                </c:pt>
                <c:pt idx="4">
                  <c:v>1100</c:v>
                </c:pt>
              </c:numCache>
            </c:numRef>
          </c:val>
          <c:extLst>
            <c:ext xmlns:c16="http://schemas.microsoft.com/office/drawing/2014/chart" uri="{C3380CC4-5D6E-409C-BE32-E72D297353CC}">
              <c16:uniqueId val="{00000001-4A11-4978-A9B9-BF689231351D}"/>
            </c:ext>
          </c:extLst>
        </c:ser>
        <c:dLbls>
          <c:showLegendKey val="0"/>
          <c:showVal val="0"/>
          <c:showCatName val="0"/>
          <c:showSerName val="0"/>
          <c:showPercent val="0"/>
          <c:showBubbleSize val="0"/>
        </c:dLbls>
        <c:gapWidth val="150"/>
        <c:overlap val="100"/>
        <c:axId val="233015192"/>
        <c:axId val="233015584"/>
      </c:barChart>
      <c:catAx>
        <c:axId val="233015192"/>
        <c:scaling>
          <c:orientation val="minMax"/>
        </c:scaling>
        <c:delete val="0"/>
        <c:axPos val="b"/>
        <c:numFmt formatCode="General" sourceLinked="1"/>
        <c:majorTickMark val="out"/>
        <c:minorTickMark val="none"/>
        <c:tickLblPos val="nextTo"/>
        <c:spPr>
          <a:ln w="15875"/>
        </c:spPr>
        <c:txPr>
          <a:bodyPr rot="0" vert="horz"/>
          <a:lstStyle/>
          <a:p>
            <a:pPr>
              <a:defRPr sz="1000" b="0" i="0" u="none" strike="noStrike" baseline="0">
                <a:solidFill>
                  <a:srgbClr val="000000"/>
                </a:solidFill>
                <a:latin typeface="Calibri"/>
                <a:ea typeface="Calibri"/>
                <a:cs typeface="Calibri"/>
              </a:defRPr>
            </a:pPr>
            <a:endParaRPr lang="en-US"/>
          </a:p>
        </c:txPr>
        <c:crossAx val="233015584"/>
        <c:crosses val="autoZero"/>
        <c:auto val="1"/>
        <c:lblAlgn val="ctr"/>
        <c:lblOffset val="100"/>
        <c:noMultiLvlLbl val="0"/>
      </c:catAx>
      <c:valAx>
        <c:axId val="233015584"/>
        <c:scaling>
          <c:orientation val="minMax"/>
          <c:max val="10000"/>
          <c:min val="0"/>
        </c:scaling>
        <c:delete val="0"/>
        <c:axPos val="l"/>
        <c:majorGridlines/>
        <c:title>
          <c:tx>
            <c:rich>
              <a:bodyPr rot="-5400000" vert="horz"/>
              <a:lstStyle/>
              <a:p>
                <a:pPr>
                  <a:defRPr/>
                </a:pPr>
                <a:r>
                  <a:rPr lang="en-US" b="1"/>
                  <a:t>MMTCO</a:t>
                </a:r>
                <a:r>
                  <a:rPr lang="en-US" b="1" baseline="-25000"/>
                  <a:t>2</a:t>
                </a:r>
              </a:p>
            </c:rich>
          </c:tx>
          <c:overlay val="0"/>
        </c:title>
        <c:numFmt formatCode="#,##0" sourceLinked="0"/>
        <c:majorTickMark val="out"/>
        <c:minorTickMark val="none"/>
        <c:tickLblPos val="nextTo"/>
        <c:spPr>
          <a:ln w="15875"/>
        </c:spPr>
        <c:txPr>
          <a:bodyPr rot="0" vert="horz"/>
          <a:lstStyle/>
          <a:p>
            <a:pPr>
              <a:defRPr sz="1000" b="0" i="0" u="none" strike="noStrike" baseline="0">
                <a:solidFill>
                  <a:srgbClr val="000000"/>
                </a:solidFill>
                <a:latin typeface="Calibri"/>
                <a:ea typeface="Calibri"/>
                <a:cs typeface="Calibri"/>
              </a:defRPr>
            </a:pPr>
            <a:endParaRPr lang="en-US"/>
          </a:p>
        </c:txPr>
        <c:crossAx val="233015192"/>
        <c:crosses val="autoZero"/>
        <c:crossBetween val="between"/>
      </c:valAx>
    </c:plotArea>
    <c:legend>
      <c:legendPos val="b"/>
      <c:overlay val="0"/>
    </c:legend>
    <c:plotVisOnly val="1"/>
    <c:dispBlanksAs val="gap"/>
    <c:showDLblsOverMax val="0"/>
  </c:chart>
  <c:txPr>
    <a:bodyPr/>
    <a:lstStyle/>
    <a:p>
      <a:pPr>
        <a:defRPr sz="1000" b="0" i="0" u="none" strike="noStrike" baseline="0">
          <a:solidFill>
            <a:srgbClr val="000000"/>
          </a:solidFill>
          <a:latin typeface="Calibri"/>
          <a:ea typeface="Calibri"/>
          <a:cs typeface="Calibri"/>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478305517269613"/>
          <c:y val="4.7134798218469394E-2"/>
          <c:w val="0.86610727493552042"/>
          <c:h val="0.76428602841813187"/>
        </c:manualLayout>
      </c:layout>
      <c:lineChart>
        <c:grouping val="standard"/>
        <c:varyColors val="0"/>
        <c:ser>
          <c:idx val="0"/>
          <c:order val="0"/>
          <c:tx>
            <c:strRef>
              <c:f>Emissions!$B$5</c:f>
              <c:strCache>
                <c:ptCount val="1"/>
                <c:pt idx="0">
                  <c:v>No Action</c:v>
                </c:pt>
              </c:strCache>
            </c:strRef>
          </c:tx>
          <c:spPr>
            <a:ln w="34925" cap="rnd">
              <a:solidFill>
                <a:schemeClr val="tx1"/>
              </a:solidFill>
              <a:round/>
            </a:ln>
            <a:effectLst/>
          </c:spPr>
          <c:marker>
            <c:symbol val="none"/>
          </c:marker>
          <c:cat>
            <c:numRef>
              <c:f>Emissions!$A$35:$A$58</c:f>
              <c:numCache>
                <c:formatCode>General</c:formatCode>
                <c:ptCount val="24"/>
                <c:pt idx="0">
                  <c:v>2027</c:v>
                </c:pt>
                <c:pt idx="1">
                  <c:v>2028</c:v>
                </c:pt>
                <c:pt idx="2">
                  <c:v>2029</c:v>
                </c:pt>
                <c:pt idx="3">
                  <c:v>2030</c:v>
                </c:pt>
                <c:pt idx="4">
                  <c:v>2031</c:v>
                </c:pt>
                <c:pt idx="5">
                  <c:v>2032</c:v>
                </c:pt>
                <c:pt idx="6">
                  <c:v>2033</c:v>
                </c:pt>
                <c:pt idx="7">
                  <c:v>2034</c:v>
                </c:pt>
                <c:pt idx="8">
                  <c:v>2035</c:v>
                </c:pt>
                <c:pt idx="9">
                  <c:v>2036</c:v>
                </c:pt>
                <c:pt idx="10">
                  <c:v>2037</c:v>
                </c:pt>
                <c:pt idx="11">
                  <c:v>2038</c:v>
                </c:pt>
                <c:pt idx="12">
                  <c:v>2039</c:v>
                </c:pt>
                <c:pt idx="13">
                  <c:v>2040</c:v>
                </c:pt>
                <c:pt idx="14">
                  <c:v>2041</c:v>
                </c:pt>
                <c:pt idx="15">
                  <c:v>2042</c:v>
                </c:pt>
                <c:pt idx="16">
                  <c:v>2043</c:v>
                </c:pt>
                <c:pt idx="17">
                  <c:v>2044</c:v>
                </c:pt>
                <c:pt idx="18">
                  <c:v>2045</c:v>
                </c:pt>
                <c:pt idx="19">
                  <c:v>2046</c:v>
                </c:pt>
                <c:pt idx="20">
                  <c:v>2047</c:v>
                </c:pt>
                <c:pt idx="21">
                  <c:v>2048</c:v>
                </c:pt>
                <c:pt idx="22">
                  <c:v>2049</c:v>
                </c:pt>
                <c:pt idx="23">
                  <c:v>2050</c:v>
                </c:pt>
              </c:numCache>
            </c:numRef>
          </c:cat>
          <c:val>
            <c:numRef>
              <c:f>Emissions!$B$35:$B$58</c:f>
              <c:numCache>
                <c:formatCode>General</c:formatCode>
                <c:ptCount val="24"/>
                <c:pt idx="0">
                  <c:v>1336.484473</c:v>
                </c:pt>
                <c:pt idx="1">
                  <c:v>1306.1589080000001</c:v>
                </c:pt>
                <c:pt idx="2">
                  <c:v>1271.415559</c:v>
                </c:pt>
                <c:pt idx="3">
                  <c:v>1233.1034299999999</c:v>
                </c:pt>
                <c:pt idx="4">
                  <c:v>1195.3248129999999</c:v>
                </c:pt>
                <c:pt idx="5">
                  <c:v>1152.7580129999999</c:v>
                </c:pt>
                <c:pt idx="6">
                  <c:v>1109.282242</c:v>
                </c:pt>
                <c:pt idx="7">
                  <c:v>1068.8809200000001</c:v>
                </c:pt>
                <c:pt idx="8">
                  <c:v>1028.0604780000001</c:v>
                </c:pt>
                <c:pt idx="9">
                  <c:v>989.54082220000009</c:v>
                </c:pt>
                <c:pt idx="10">
                  <c:v>950.65306720000001</c:v>
                </c:pt>
                <c:pt idx="11">
                  <c:v>914.61209510000003</c:v>
                </c:pt>
                <c:pt idx="12">
                  <c:v>873.92624530000001</c:v>
                </c:pt>
                <c:pt idx="13">
                  <c:v>832.773597</c:v>
                </c:pt>
                <c:pt idx="14">
                  <c:v>796.11023239999997</c:v>
                </c:pt>
                <c:pt idx="15">
                  <c:v>761.04284540000003</c:v>
                </c:pt>
                <c:pt idx="16">
                  <c:v>725.9454088</c:v>
                </c:pt>
                <c:pt idx="17">
                  <c:v>691.62015439999993</c:v>
                </c:pt>
                <c:pt idx="18">
                  <c:v>659.25193160000003</c:v>
                </c:pt>
                <c:pt idx="19">
                  <c:v>626.91258740000001</c:v>
                </c:pt>
                <c:pt idx="20">
                  <c:v>597.15406559999997</c:v>
                </c:pt>
                <c:pt idx="21">
                  <c:v>566.63011389999997</c:v>
                </c:pt>
                <c:pt idx="22">
                  <c:v>537.40077839999992</c:v>
                </c:pt>
                <c:pt idx="23">
                  <c:v>508.91846369999996</c:v>
                </c:pt>
              </c:numCache>
            </c:numRef>
          </c:val>
          <c:smooth val="0"/>
          <c:extLst>
            <c:ext xmlns:c16="http://schemas.microsoft.com/office/drawing/2014/chart" uri="{C3380CC4-5D6E-409C-BE32-E72D297353CC}">
              <c16:uniqueId val="{00000000-F0BB-48FD-BC34-A8F44F02FE90}"/>
            </c:ext>
          </c:extLst>
        </c:ser>
        <c:ser>
          <c:idx val="1"/>
          <c:order val="1"/>
          <c:tx>
            <c:strRef>
              <c:f>Emissions!$C$5</c:f>
              <c:strCache>
                <c:ptCount val="1"/>
                <c:pt idx="0">
                  <c:v>PC2LT002</c:v>
                </c:pt>
              </c:strCache>
            </c:strRef>
          </c:tx>
          <c:spPr>
            <a:ln w="28575" cap="rnd">
              <a:solidFill>
                <a:schemeClr val="bg2">
                  <a:lumMod val="50000"/>
                </a:schemeClr>
              </a:solidFill>
              <a:prstDash val="dash"/>
              <a:round/>
            </a:ln>
            <a:effectLst/>
          </c:spPr>
          <c:marker>
            <c:symbol val="none"/>
          </c:marker>
          <c:cat>
            <c:numRef>
              <c:f>Emissions!$A$35:$A$58</c:f>
              <c:numCache>
                <c:formatCode>General</c:formatCode>
                <c:ptCount val="24"/>
                <c:pt idx="0">
                  <c:v>2027</c:v>
                </c:pt>
                <c:pt idx="1">
                  <c:v>2028</c:v>
                </c:pt>
                <c:pt idx="2">
                  <c:v>2029</c:v>
                </c:pt>
                <c:pt idx="3">
                  <c:v>2030</c:v>
                </c:pt>
                <c:pt idx="4">
                  <c:v>2031</c:v>
                </c:pt>
                <c:pt idx="5">
                  <c:v>2032</c:v>
                </c:pt>
                <c:pt idx="6">
                  <c:v>2033</c:v>
                </c:pt>
                <c:pt idx="7">
                  <c:v>2034</c:v>
                </c:pt>
                <c:pt idx="8">
                  <c:v>2035</c:v>
                </c:pt>
                <c:pt idx="9">
                  <c:v>2036</c:v>
                </c:pt>
                <c:pt idx="10">
                  <c:v>2037</c:v>
                </c:pt>
                <c:pt idx="11">
                  <c:v>2038</c:v>
                </c:pt>
                <c:pt idx="12">
                  <c:v>2039</c:v>
                </c:pt>
                <c:pt idx="13">
                  <c:v>2040</c:v>
                </c:pt>
                <c:pt idx="14">
                  <c:v>2041</c:v>
                </c:pt>
                <c:pt idx="15">
                  <c:v>2042</c:v>
                </c:pt>
                <c:pt idx="16">
                  <c:v>2043</c:v>
                </c:pt>
                <c:pt idx="17">
                  <c:v>2044</c:v>
                </c:pt>
                <c:pt idx="18">
                  <c:v>2045</c:v>
                </c:pt>
                <c:pt idx="19">
                  <c:v>2046</c:v>
                </c:pt>
                <c:pt idx="20">
                  <c:v>2047</c:v>
                </c:pt>
                <c:pt idx="21">
                  <c:v>2048</c:v>
                </c:pt>
                <c:pt idx="22">
                  <c:v>2049</c:v>
                </c:pt>
                <c:pt idx="23">
                  <c:v>2050</c:v>
                </c:pt>
              </c:numCache>
            </c:numRef>
          </c:cat>
          <c:val>
            <c:numRef>
              <c:f>Emissions!$C$35:$C$58</c:f>
              <c:numCache>
                <c:formatCode>General</c:formatCode>
                <c:ptCount val="24"/>
                <c:pt idx="0">
                  <c:v>1334.9280900000001</c:v>
                </c:pt>
                <c:pt idx="1">
                  <c:v>1303.566002</c:v>
                </c:pt>
                <c:pt idx="2">
                  <c:v>1266.980656</c:v>
                </c:pt>
                <c:pt idx="3">
                  <c:v>1226.8528659999999</c:v>
                </c:pt>
                <c:pt idx="4">
                  <c:v>1187.6910580000001</c:v>
                </c:pt>
                <c:pt idx="5">
                  <c:v>1144.7405739999999</c:v>
                </c:pt>
                <c:pt idx="6">
                  <c:v>1101.0875470000001</c:v>
                </c:pt>
                <c:pt idx="7">
                  <c:v>1060.4314790000001</c:v>
                </c:pt>
                <c:pt idx="8">
                  <c:v>1019.068026</c:v>
                </c:pt>
                <c:pt idx="9">
                  <c:v>980.1849337000001</c:v>
                </c:pt>
                <c:pt idx="10">
                  <c:v>940.44961460000002</c:v>
                </c:pt>
                <c:pt idx="11">
                  <c:v>903.41261510000004</c:v>
                </c:pt>
                <c:pt idx="12">
                  <c:v>863.04691789999993</c:v>
                </c:pt>
                <c:pt idx="13">
                  <c:v>822.07428870000001</c:v>
                </c:pt>
                <c:pt idx="14">
                  <c:v>785.19532160000006</c:v>
                </c:pt>
                <c:pt idx="15">
                  <c:v>750.0985257000001</c:v>
                </c:pt>
                <c:pt idx="16">
                  <c:v>715.72623010000007</c:v>
                </c:pt>
                <c:pt idx="17">
                  <c:v>682.23815609999997</c:v>
                </c:pt>
                <c:pt idx="18">
                  <c:v>650.89959829999998</c:v>
                </c:pt>
                <c:pt idx="19">
                  <c:v>619.59339539999996</c:v>
                </c:pt>
                <c:pt idx="20">
                  <c:v>590.66833529999997</c:v>
                </c:pt>
                <c:pt idx="21">
                  <c:v>561.29627470000003</c:v>
                </c:pt>
                <c:pt idx="22">
                  <c:v>532.79913310000006</c:v>
                </c:pt>
                <c:pt idx="23">
                  <c:v>504.50796830000002</c:v>
                </c:pt>
              </c:numCache>
            </c:numRef>
          </c:val>
          <c:smooth val="0"/>
          <c:extLst>
            <c:ext xmlns:c16="http://schemas.microsoft.com/office/drawing/2014/chart" uri="{C3380CC4-5D6E-409C-BE32-E72D297353CC}">
              <c16:uniqueId val="{00000001-F0BB-48FD-BC34-A8F44F02FE90}"/>
            </c:ext>
          </c:extLst>
        </c:ser>
        <c:ser>
          <c:idx val="6"/>
          <c:order val="2"/>
          <c:tx>
            <c:strRef>
              <c:f>Emissions!$D$5</c:f>
              <c:strCache>
                <c:ptCount val="1"/>
                <c:pt idx="0">
                  <c:v>PC1LT3</c:v>
                </c:pt>
              </c:strCache>
            </c:strRef>
          </c:tx>
          <c:spPr>
            <a:ln w="28575" cap="rnd">
              <a:solidFill>
                <a:schemeClr val="bg1">
                  <a:lumMod val="50000"/>
                </a:schemeClr>
              </a:solidFill>
              <a:prstDash val="solid"/>
              <a:round/>
            </a:ln>
            <a:effectLst/>
          </c:spPr>
          <c:marker>
            <c:symbol val="none"/>
          </c:marker>
          <c:cat>
            <c:numRef>
              <c:f>Emissions!$A$35:$A$58</c:f>
              <c:numCache>
                <c:formatCode>General</c:formatCode>
                <c:ptCount val="24"/>
                <c:pt idx="0">
                  <c:v>2027</c:v>
                </c:pt>
                <c:pt idx="1">
                  <c:v>2028</c:v>
                </c:pt>
                <c:pt idx="2">
                  <c:v>2029</c:v>
                </c:pt>
                <c:pt idx="3">
                  <c:v>2030</c:v>
                </c:pt>
                <c:pt idx="4">
                  <c:v>2031</c:v>
                </c:pt>
                <c:pt idx="5">
                  <c:v>2032</c:v>
                </c:pt>
                <c:pt idx="6">
                  <c:v>2033</c:v>
                </c:pt>
                <c:pt idx="7">
                  <c:v>2034</c:v>
                </c:pt>
                <c:pt idx="8">
                  <c:v>2035</c:v>
                </c:pt>
                <c:pt idx="9">
                  <c:v>2036</c:v>
                </c:pt>
                <c:pt idx="10">
                  <c:v>2037</c:v>
                </c:pt>
                <c:pt idx="11">
                  <c:v>2038</c:v>
                </c:pt>
                <c:pt idx="12">
                  <c:v>2039</c:v>
                </c:pt>
                <c:pt idx="13">
                  <c:v>2040</c:v>
                </c:pt>
                <c:pt idx="14">
                  <c:v>2041</c:v>
                </c:pt>
                <c:pt idx="15">
                  <c:v>2042</c:v>
                </c:pt>
                <c:pt idx="16">
                  <c:v>2043</c:v>
                </c:pt>
                <c:pt idx="17">
                  <c:v>2044</c:v>
                </c:pt>
                <c:pt idx="18">
                  <c:v>2045</c:v>
                </c:pt>
                <c:pt idx="19">
                  <c:v>2046</c:v>
                </c:pt>
                <c:pt idx="20">
                  <c:v>2047</c:v>
                </c:pt>
                <c:pt idx="21">
                  <c:v>2048</c:v>
                </c:pt>
                <c:pt idx="22">
                  <c:v>2049</c:v>
                </c:pt>
                <c:pt idx="23">
                  <c:v>2050</c:v>
                </c:pt>
              </c:numCache>
            </c:numRef>
          </c:cat>
          <c:val>
            <c:numRef>
              <c:f>Emissions!$D$35:$D$58</c:f>
              <c:numCache>
                <c:formatCode>General</c:formatCode>
                <c:ptCount val="24"/>
                <c:pt idx="0">
                  <c:v>1333.6806079999999</c:v>
                </c:pt>
                <c:pt idx="1">
                  <c:v>1299.834292</c:v>
                </c:pt>
                <c:pt idx="2">
                  <c:v>1260.102447</c:v>
                </c:pt>
                <c:pt idx="3">
                  <c:v>1216.6073329999999</c:v>
                </c:pt>
                <c:pt idx="4">
                  <c:v>1175.1099200000001</c:v>
                </c:pt>
                <c:pt idx="5">
                  <c:v>1130.1908800000001</c:v>
                </c:pt>
                <c:pt idx="6">
                  <c:v>1084.637624</c:v>
                </c:pt>
                <c:pt idx="7">
                  <c:v>1042.6993970000001</c:v>
                </c:pt>
                <c:pt idx="8">
                  <c:v>1000.608528</c:v>
                </c:pt>
                <c:pt idx="9">
                  <c:v>961.12462400000004</c:v>
                </c:pt>
                <c:pt idx="10">
                  <c:v>920.63205740000001</c:v>
                </c:pt>
                <c:pt idx="11">
                  <c:v>883.1576791</c:v>
                </c:pt>
                <c:pt idx="12">
                  <c:v>843.08781770000007</c:v>
                </c:pt>
                <c:pt idx="13">
                  <c:v>802.92787420000002</c:v>
                </c:pt>
                <c:pt idx="14">
                  <c:v>767.6410363</c:v>
                </c:pt>
                <c:pt idx="15">
                  <c:v>733.41897349999999</c:v>
                </c:pt>
                <c:pt idx="16">
                  <c:v>699.79631970000003</c:v>
                </c:pt>
                <c:pt idx="17">
                  <c:v>667.70881410000004</c:v>
                </c:pt>
                <c:pt idx="18">
                  <c:v>638.02382220000004</c:v>
                </c:pt>
                <c:pt idx="19">
                  <c:v>607.84828660000005</c:v>
                </c:pt>
                <c:pt idx="20">
                  <c:v>579.93453790000001</c:v>
                </c:pt>
                <c:pt idx="21">
                  <c:v>551.35402999999997</c:v>
                </c:pt>
                <c:pt idx="22">
                  <c:v>523.73337070000002</c:v>
                </c:pt>
                <c:pt idx="23">
                  <c:v>496.80522889999997</c:v>
                </c:pt>
              </c:numCache>
            </c:numRef>
          </c:val>
          <c:smooth val="0"/>
          <c:extLst xmlns:c15="http://schemas.microsoft.com/office/drawing/2012/chart">
            <c:ext xmlns:c16="http://schemas.microsoft.com/office/drawing/2014/chart" uri="{C3380CC4-5D6E-409C-BE32-E72D297353CC}">
              <c16:uniqueId val="{00000002-F0BB-48FD-BC34-A8F44F02FE90}"/>
            </c:ext>
          </c:extLst>
        </c:ser>
        <c:ser>
          <c:idx val="2"/>
          <c:order val="3"/>
          <c:tx>
            <c:strRef>
              <c:f>Emissions!$E$5</c:f>
              <c:strCache>
                <c:ptCount val="1"/>
                <c:pt idx="0">
                  <c:v>PC2LT4</c:v>
                </c:pt>
              </c:strCache>
            </c:strRef>
          </c:tx>
          <c:spPr>
            <a:ln w="31750" cap="rnd">
              <a:solidFill>
                <a:schemeClr val="bg2">
                  <a:lumMod val="25000"/>
                </a:schemeClr>
              </a:solidFill>
              <a:prstDash val="sysDot"/>
              <a:round/>
            </a:ln>
            <a:effectLst/>
          </c:spPr>
          <c:marker>
            <c:symbol val="none"/>
          </c:marker>
          <c:cat>
            <c:numRef>
              <c:f>Emissions!$A$35:$A$58</c:f>
              <c:numCache>
                <c:formatCode>General</c:formatCode>
                <c:ptCount val="24"/>
                <c:pt idx="0">
                  <c:v>2027</c:v>
                </c:pt>
                <c:pt idx="1">
                  <c:v>2028</c:v>
                </c:pt>
                <c:pt idx="2">
                  <c:v>2029</c:v>
                </c:pt>
                <c:pt idx="3">
                  <c:v>2030</c:v>
                </c:pt>
                <c:pt idx="4">
                  <c:v>2031</c:v>
                </c:pt>
                <c:pt idx="5">
                  <c:v>2032</c:v>
                </c:pt>
                <c:pt idx="6">
                  <c:v>2033</c:v>
                </c:pt>
                <c:pt idx="7">
                  <c:v>2034</c:v>
                </c:pt>
                <c:pt idx="8">
                  <c:v>2035</c:v>
                </c:pt>
                <c:pt idx="9">
                  <c:v>2036</c:v>
                </c:pt>
                <c:pt idx="10">
                  <c:v>2037</c:v>
                </c:pt>
                <c:pt idx="11">
                  <c:v>2038</c:v>
                </c:pt>
                <c:pt idx="12">
                  <c:v>2039</c:v>
                </c:pt>
                <c:pt idx="13">
                  <c:v>2040</c:v>
                </c:pt>
                <c:pt idx="14">
                  <c:v>2041</c:v>
                </c:pt>
                <c:pt idx="15">
                  <c:v>2042</c:v>
                </c:pt>
                <c:pt idx="16">
                  <c:v>2043</c:v>
                </c:pt>
                <c:pt idx="17">
                  <c:v>2044</c:v>
                </c:pt>
                <c:pt idx="18">
                  <c:v>2045</c:v>
                </c:pt>
                <c:pt idx="19">
                  <c:v>2046</c:v>
                </c:pt>
                <c:pt idx="20">
                  <c:v>2047</c:v>
                </c:pt>
                <c:pt idx="21">
                  <c:v>2048</c:v>
                </c:pt>
                <c:pt idx="22">
                  <c:v>2049</c:v>
                </c:pt>
                <c:pt idx="23">
                  <c:v>2050</c:v>
                </c:pt>
              </c:numCache>
            </c:numRef>
          </c:cat>
          <c:val>
            <c:numRef>
              <c:f>Emissions!$E$35:$E$58</c:f>
              <c:numCache>
                <c:formatCode>General</c:formatCode>
                <c:ptCount val="24"/>
                <c:pt idx="0">
                  <c:v>1332.934105</c:v>
                </c:pt>
                <c:pt idx="1">
                  <c:v>1297.929249</c:v>
                </c:pt>
                <c:pt idx="2">
                  <c:v>1257.0370969999999</c:v>
                </c:pt>
                <c:pt idx="3">
                  <c:v>1212.158201</c:v>
                </c:pt>
                <c:pt idx="4">
                  <c:v>1169.1229679999999</c:v>
                </c:pt>
                <c:pt idx="5">
                  <c:v>1124.5305499999999</c:v>
                </c:pt>
                <c:pt idx="6">
                  <c:v>1079.2714060000001</c:v>
                </c:pt>
                <c:pt idx="7">
                  <c:v>1037.4380650000001</c:v>
                </c:pt>
                <c:pt idx="8">
                  <c:v>995.18628550000005</c:v>
                </c:pt>
                <c:pt idx="9">
                  <c:v>955.78432659999999</c:v>
                </c:pt>
                <c:pt idx="10">
                  <c:v>915.23779420000005</c:v>
                </c:pt>
                <c:pt idx="11">
                  <c:v>876.97667960000001</c:v>
                </c:pt>
                <c:pt idx="12">
                  <c:v>836.88934810000001</c:v>
                </c:pt>
                <c:pt idx="13">
                  <c:v>796.96093089999999</c:v>
                </c:pt>
                <c:pt idx="14">
                  <c:v>761.51557020000007</c:v>
                </c:pt>
                <c:pt idx="15">
                  <c:v>728.31308639999997</c:v>
                </c:pt>
                <c:pt idx="16">
                  <c:v>696.35122639999997</c:v>
                </c:pt>
                <c:pt idx="17">
                  <c:v>665.21501220000005</c:v>
                </c:pt>
                <c:pt idx="18">
                  <c:v>636.65786129999992</c:v>
                </c:pt>
                <c:pt idx="19">
                  <c:v>607.14162379999993</c:v>
                </c:pt>
                <c:pt idx="20">
                  <c:v>579.91713370000002</c:v>
                </c:pt>
                <c:pt idx="21">
                  <c:v>552.45448170000009</c:v>
                </c:pt>
                <c:pt idx="22">
                  <c:v>525.8732698</c:v>
                </c:pt>
                <c:pt idx="23">
                  <c:v>499.88296630000002</c:v>
                </c:pt>
              </c:numCache>
            </c:numRef>
          </c:val>
          <c:smooth val="0"/>
          <c:extLst>
            <c:ext xmlns:c16="http://schemas.microsoft.com/office/drawing/2014/chart" uri="{C3380CC4-5D6E-409C-BE32-E72D297353CC}">
              <c16:uniqueId val="{00000003-F0BB-48FD-BC34-A8F44F02FE90}"/>
            </c:ext>
          </c:extLst>
        </c:ser>
        <c:ser>
          <c:idx val="7"/>
          <c:order val="4"/>
          <c:tx>
            <c:strRef>
              <c:f>Emissions!$F$5</c:f>
              <c:strCache>
                <c:ptCount val="1"/>
                <c:pt idx="0">
                  <c:v>PC3LT5</c:v>
                </c:pt>
              </c:strCache>
            </c:strRef>
          </c:tx>
          <c:spPr>
            <a:ln w="28575" cap="rnd">
              <a:solidFill>
                <a:schemeClr val="bg1">
                  <a:lumMod val="85000"/>
                </a:schemeClr>
              </a:solidFill>
              <a:prstDash val="solid"/>
              <a:round/>
            </a:ln>
            <a:effectLst/>
          </c:spPr>
          <c:marker>
            <c:symbol val="none"/>
          </c:marker>
          <c:cat>
            <c:numRef>
              <c:f>Emissions!$A$35:$A$58</c:f>
              <c:numCache>
                <c:formatCode>General</c:formatCode>
                <c:ptCount val="24"/>
                <c:pt idx="0">
                  <c:v>2027</c:v>
                </c:pt>
                <c:pt idx="1">
                  <c:v>2028</c:v>
                </c:pt>
                <c:pt idx="2">
                  <c:v>2029</c:v>
                </c:pt>
                <c:pt idx="3">
                  <c:v>2030</c:v>
                </c:pt>
                <c:pt idx="4">
                  <c:v>2031</c:v>
                </c:pt>
                <c:pt idx="5">
                  <c:v>2032</c:v>
                </c:pt>
                <c:pt idx="6">
                  <c:v>2033</c:v>
                </c:pt>
                <c:pt idx="7">
                  <c:v>2034</c:v>
                </c:pt>
                <c:pt idx="8">
                  <c:v>2035</c:v>
                </c:pt>
                <c:pt idx="9">
                  <c:v>2036</c:v>
                </c:pt>
                <c:pt idx="10">
                  <c:v>2037</c:v>
                </c:pt>
                <c:pt idx="11">
                  <c:v>2038</c:v>
                </c:pt>
                <c:pt idx="12">
                  <c:v>2039</c:v>
                </c:pt>
                <c:pt idx="13">
                  <c:v>2040</c:v>
                </c:pt>
                <c:pt idx="14">
                  <c:v>2041</c:v>
                </c:pt>
                <c:pt idx="15">
                  <c:v>2042</c:v>
                </c:pt>
                <c:pt idx="16">
                  <c:v>2043</c:v>
                </c:pt>
                <c:pt idx="17">
                  <c:v>2044</c:v>
                </c:pt>
                <c:pt idx="18">
                  <c:v>2045</c:v>
                </c:pt>
                <c:pt idx="19">
                  <c:v>2046</c:v>
                </c:pt>
                <c:pt idx="20">
                  <c:v>2047</c:v>
                </c:pt>
                <c:pt idx="21">
                  <c:v>2048</c:v>
                </c:pt>
                <c:pt idx="22">
                  <c:v>2049</c:v>
                </c:pt>
                <c:pt idx="23">
                  <c:v>2050</c:v>
                </c:pt>
              </c:numCache>
            </c:numRef>
          </c:cat>
          <c:val>
            <c:numRef>
              <c:f>Emissions!$F$35:$F$58</c:f>
              <c:numCache>
                <c:formatCode>General</c:formatCode>
                <c:ptCount val="24"/>
                <c:pt idx="0">
                  <c:v>1331.7997009999999</c:v>
                </c:pt>
                <c:pt idx="1">
                  <c:v>1294.874413</c:v>
                </c:pt>
                <c:pt idx="2">
                  <c:v>1252.652386</c:v>
                </c:pt>
                <c:pt idx="3">
                  <c:v>1206.0645689999999</c:v>
                </c:pt>
                <c:pt idx="4">
                  <c:v>1160.853335</c:v>
                </c:pt>
                <c:pt idx="5">
                  <c:v>1114.0763509999999</c:v>
                </c:pt>
                <c:pt idx="6">
                  <c:v>1066.3709180000001</c:v>
                </c:pt>
                <c:pt idx="7">
                  <c:v>1022.34212</c:v>
                </c:pt>
                <c:pt idx="8">
                  <c:v>977.94155499999999</c:v>
                </c:pt>
                <c:pt idx="9">
                  <c:v>936.18262479999999</c:v>
                </c:pt>
                <c:pt idx="10">
                  <c:v>893.59340850000001</c:v>
                </c:pt>
                <c:pt idx="11">
                  <c:v>852.70731590000003</c:v>
                </c:pt>
                <c:pt idx="12">
                  <c:v>810.70393839999997</c:v>
                </c:pt>
                <c:pt idx="13">
                  <c:v>770.32272520000004</c:v>
                </c:pt>
                <c:pt idx="14">
                  <c:v>735.15886620000003</c:v>
                </c:pt>
                <c:pt idx="15">
                  <c:v>701.68315540000003</c:v>
                </c:pt>
                <c:pt idx="16">
                  <c:v>670.46709320000002</c:v>
                </c:pt>
                <c:pt idx="17">
                  <c:v>639.99298270000008</c:v>
                </c:pt>
                <c:pt idx="18">
                  <c:v>611.41132660000005</c:v>
                </c:pt>
                <c:pt idx="19">
                  <c:v>582.2158786</c:v>
                </c:pt>
                <c:pt idx="20">
                  <c:v>555.56520820000003</c:v>
                </c:pt>
                <c:pt idx="21">
                  <c:v>529.41181400000005</c:v>
                </c:pt>
                <c:pt idx="22">
                  <c:v>503.88446800000003</c:v>
                </c:pt>
                <c:pt idx="23">
                  <c:v>479.07150210000003</c:v>
                </c:pt>
              </c:numCache>
            </c:numRef>
          </c:val>
          <c:smooth val="0"/>
          <c:extLst xmlns:c15="http://schemas.microsoft.com/office/drawing/2012/chart">
            <c:ext xmlns:c16="http://schemas.microsoft.com/office/drawing/2014/chart" uri="{C3380CC4-5D6E-409C-BE32-E72D297353CC}">
              <c16:uniqueId val="{00000004-F0BB-48FD-BC34-A8F44F02FE90}"/>
            </c:ext>
          </c:extLst>
        </c:ser>
        <c:ser>
          <c:idx val="8"/>
          <c:order val="5"/>
          <c:tx>
            <c:strRef>
              <c:f>Emissions!$G$5</c:f>
              <c:strCache>
                <c:ptCount val="1"/>
                <c:pt idx="0">
                  <c:v>PC6LT8</c:v>
                </c:pt>
              </c:strCache>
            </c:strRef>
          </c:tx>
          <c:spPr>
            <a:ln w="28575" cap="rnd">
              <a:solidFill>
                <a:schemeClr val="bg1">
                  <a:lumMod val="65000"/>
                </a:schemeClr>
              </a:solidFill>
              <a:prstDash val="lgDash"/>
              <a:round/>
            </a:ln>
            <a:effectLst/>
          </c:spPr>
          <c:marker>
            <c:symbol val="none"/>
          </c:marker>
          <c:cat>
            <c:numRef>
              <c:f>Emissions!$A$35:$A$58</c:f>
              <c:numCache>
                <c:formatCode>General</c:formatCode>
                <c:ptCount val="24"/>
                <c:pt idx="0">
                  <c:v>2027</c:v>
                </c:pt>
                <c:pt idx="1">
                  <c:v>2028</c:v>
                </c:pt>
                <c:pt idx="2">
                  <c:v>2029</c:v>
                </c:pt>
                <c:pt idx="3">
                  <c:v>2030</c:v>
                </c:pt>
                <c:pt idx="4">
                  <c:v>2031</c:v>
                </c:pt>
                <c:pt idx="5">
                  <c:v>2032</c:v>
                </c:pt>
                <c:pt idx="6">
                  <c:v>2033</c:v>
                </c:pt>
                <c:pt idx="7">
                  <c:v>2034</c:v>
                </c:pt>
                <c:pt idx="8">
                  <c:v>2035</c:v>
                </c:pt>
                <c:pt idx="9">
                  <c:v>2036</c:v>
                </c:pt>
                <c:pt idx="10">
                  <c:v>2037</c:v>
                </c:pt>
                <c:pt idx="11">
                  <c:v>2038</c:v>
                </c:pt>
                <c:pt idx="12">
                  <c:v>2039</c:v>
                </c:pt>
                <c:pt idx="13">
                  <c:v>2040</c:v>
                </c:pt>
                <c:pt idx="14">
                  <c:v>2041</c:v>
                </c:pt>
                <c:pt idx="15">
                  <c:v>2042</c:v>
                </c:pt>
                <c:pt idx="16">
                  <c:v>2043</c:v>
                </c:pt>
                <c:pt idx="17">
                  <c:v>2044</c:v>
                </c:pt>
                <c:pt idx="18">
                  <c:v>2045</c:v>
                </c:pt>
                <c:pt idx="19">
                  <c:v>2046</c:v>
                </c:pt>
                <c:pt idx="20">
                  <c:v>2047</c:v>
                </c:pt>
                <c:pt idx="21">
                  <c:v>2048</c:v>
                </c:pt>
                <c:pt idx="22">
                  <c:v>2049</c:v>
                </c:pt>
                <c:pt idx="23">
                  <c:v>2050</c:v>
                </c:pt>
              </c:numCache>
            </c:numRef>
          </c:cat>
          <c:val>
            <c:numRef>
              <c:f>Emissions!$G$35:$G$58</c:f>
              <c:numCache>
                <c:formatCode>General</c:formatCode>
                <c:ptCount val="24"/>
                <c:pt idx="0">
                  <c:v>1330.316863</c:v>
                </c:pt>
                <c:pt idx="1">
                  <c:v>1291.4889169999999</c:v>
                </c:pt>
                <c:pt idx="2">
                  <c:v>1246.6194720000001</c:v>
                </c:pt>
                <c:pt idx="3">
                  <c:v>1195.514455</c:v>
                </c:pt>
                <c:pt idx="4">
                  <c:v>1143.3312169999999</c:v>
                </c:pt>
                <c:pt idx="5">
                  <c:v>1088.4210459999999</c:v>
                </c:pt>
                <c:pt idx="6">
                  <c:v>1032.895659</c:v>
                </c:pt>
                <c:pt idx="7">
                  <c:v>980.90568900000005</c:v>
                </c:pt>
                <c:pt idx="8">
                  <c:v>928.20774740000002</c:v>
                </c:pt>
                <c:pt idx="9">
                  <c:v>878.9450799</c:v>
                </c:pt>
                <c:pt idx="10">
                  <c:v>829.55807179999999</c:v>
                </c:pt>
                <c:pt idx="11">
                  <c:v>782.30545480000001</c:v>
                </c:pt>
                <c:pt idx="12">
                  <c:v>736.59055990000002</c:v>
                </c:pt>
                <c:pt idx="13">
                  <c:v>693.54991229999996</c:v>
                </c:pt>
                <c:pt idx="14">
                  <c:v>656.55163240000002</c:v>
                </c:pt>
                <c:pt idx="15">
                  <c:v>622.23367589999998</c:v>
                </c:pt>
                <c:pt idx="16">
                  <c:v>591.56276449999996</c:v>
                </c:pt>
                <c:pt idx="17">
                  <c:v>561.03860270000007</c:v>
                </c:pt>
                <c:pt idx="18">
                  <c:v>532.13170709999997</c:v>
                </c:pt>
                <c:pt idx="19">
                  <c:v>504.86365330000001</c:v>
                </c:pt>
                <c:pt idx="20">
                  <c:v>480.3682561</c:v>
                </c:pt>
                <c:pt idx="21">
                  <c:v>456.33968599999997</c:v>
                </c:pt>
                <c:pt idx="22">
                  <c:v>433.52484520000002</c:v>
                </c:pt>
                <c:pt idx="23">
                  <c:v>412.13982149999998</c:v>
                </c:pt>
              </c:numCache>
            </c:numRef>
          </c:val>
          <c:smooth val="0"/>
          <c:extLst xmlns:c15="http://schemas.microsoft.com/office/drawing/2012/chart">
            <c:ext xmlns:c16="http://schemas.microsoft.com/office/drawing/2014/chart" uri="{C3380CC4-5D6E-409C-BE32-E72D297353CC}">
              <c16:uniqueId val="{00000005-F0BB-48FD-BC34-A8F44F02FE90}"/>
            </c:ext>
          </c:extLst>
        </c:ser>
        <c:dLbls>
          <c:showLegendKey val="0"/>
          <c:showVal val="0"/>
          <c:showCatName val="0"/>
          <c:showSerName val="0"/>
          <c:showPercent val="0"/>
          <c:showBubbleSize val="0"/>
        </c:dLbls>
        <c:smooth val="0"/>
        <c:axId val="233013624"/>
        <c:axId val="233013232"/>
        <c:extLst/>
      </c:lineChart>
      <c:catAx>
        <c:axId val="233013624"/>
        <c:scaling>
          <c:orientation val="minMax"/>
        </c:scaling>
        <c:delete val="0"/>
        <c:axPos val="b"/>
        <c:numFmt formatCode="General" sourceLinked="1"/>
        <c:majorTickMark val="none"/>
        <c:minorTickMark val="none"/>
        <c:tickLblPos val="nextTo"/>
        <c:spPr>
          <a:noFill/>
          <a:ln w="15875" cap="flat" cmpd="sng" algn="ctr">
            <a:solidFill>
              <a:schemeClr val="tx1">
                <a:tint val="75000"/>
                <a:shade val="95000"/>
                <a:satMod val="10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endParaRPr lang="en-US"/>
          </a:p>
        </c:txPr>
        <c:crossAx val="233013232"/>
        <c:crosses val="autoZero"/>
        <c:auto val="1"/>
        <c:lblAlgn val="ctr"/>
        <c:lblOffset val="100"/>
        <c:tickLblSkip val="5"/>
        <c:noMultiLvlLbl val="0"/>
      </c:catAx>
      <c:valAx>
        <c:axId val="233013232"/>
        <c:scaling>
          <c:orientation val="minMax"/>
          <c:min val="4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000" b="1">
                    <a:solidFill>
                      <a:sysClr val="windowText" lastClr="000000"/>
                    </a:solidFill>
                  </a:rPr>
                  <a:t>MMTCO</a:t>
                </a:r>
                <a:r>
                  <a:rPr lang="en-US" sz="1000" b="1" i="0" u="none" strike="noStrike" baseline="0">
                    <a:solidFill>
                      <a:sysClr val="windowText" lastClr="000000"/>
                    </a:solidFill>
                  </a:rPr>
                  <a:t>₂</a:t>
                </a:r>
                <a:endParaRPr lang="en-US" sz="1000" b="1">
                  <a:solidFill>
                    <a:sysClr val="windowText" lastClr="000000"/>
                  </a:solidFill>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w="15875">
            <a:solidFill>
              <a:schemeClr val="tx1">
                <a:tint val="75000"/>
                <a:shade val="95000"/>
                <a:satMod val="105000"/>
              </a:schemeClr>
            </a:solid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endParaRPr lang="en-US"/>
          </a:p>
        </c:txPr>
        <c:crossAx val="233013624"/>
        <c:crosses val="autoZero"/>
        <c:crossBetween val="between"/>
      </c:valAx>
      <c:spPr>
        <a:noFill/>
        <a:ln>
          <a:noFill/>
        </a:ln>
        <a:effectLst/>
      </c:spPr>
    </c:plotArea>
    <c:legend>
      <c:legendPos val="b"/>
      <c:layout>
        <c:manualLayout>
          <c:xMode val="edge"/>
          <c:yMode val="edge"/>
          <c:x val="0.13066482211820576"/>
          <c:y val="0.88654781831965956"/>
          <c:w val="0.68484934292225597"/>
          <c:h val="0.11026864730564542"/>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bg1">
          <a:lumMod val="50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6794937513350254E-2"/>
          <c:y val="4.7134798218469394E-2"/>
          <c:w val="0.89872680031310304"/>
          <c:h val="0.76428602841813187"/>
        </c:manualLayout>
      </c:layout>
      <c:lineChart>
        <c:grouping val="standard"/>
        <c:varyColors val="0"/>
        <c:ser>
          <c:idx val="1"/>
          <c:order val="0"/>
          <c:tx>
            <c:strRef>
              <c:f>Emissions!$B$17</c:f>
              <c:strCache>
                <c:ptCount val="1"/>
                <c:pt idx="0">
                  <c:v>No Action</c:v>
                </c:pt>
              </c:strCache>
            </c:strRef>
          </c:tx>
          <c:spPr>
            <a:ln w="25400" cap="rnd">
              <a:solidFill>
                <a:schemeClr val="tx1"/>
              </a:solidFill>
              <a:round/>
            </a:ln>
            <a:effectLst/>
          </c:spPr>
          <c:marker>
            <c:symbol val="none"/>
          </c:marker>
          <c:cat>
            <c:numRef>
              <c:f>Emissions!$A$35:$A$58</c:f>
              <c:numCache>
                <c:formatCode>General</c:formatCode>
                <c:ptCount val="24"/>
                <c:pt idx="0">
                  <c:v>2027</c:v>
                </c:pt>
                <c:pt idx="1">
                  <c:v>2028</c:v>
                </c:pt>
                <c:pt idx="2">
                  <c:v>2029</c:v>
                </c:pt>
                <c:pt idx="3">
                  <c:v>2030</c:v>
                </c:pt>
                <c:pt idx="4">
                  <c:v>2031</c:v>
                </c:pt>
                <c:pt idx="5">
                  <c:v>2032</c:v>
                </c:pt>
                <c:pt idx="6">
                  <c:v>2033</c:v>
                </c:pt>
                <c:pt idx="7">
                  <c:v>2034</c:v>
                </c:pt>
                <c:pt idx="8">
                  <c:v>2035</c:v>
                </c:pt>
                <c:pt idx="9">
                  <c:v>2036</c:v>
                </c:pt>
                <c:pt idx="10">
                  <c:v>2037</c:v>
                </c:pt>
                <c:pt idx="11">
                  <c:v>2038</c:v>
                </c:pt>
                <c:pt idx="12">
                  <c:v>2039</c:v>
                </c:pt>
                <c:pt idx="13">
                  <c:v>2040</c:v>
                </c:pt>
                <c:pt idx="14">
                  <c:v>2041</c:v>
                </c:pt>
                <c:pt idx="15">
                  <c:v>2042</c:v>
                </c:pt>
                <c:pt idx="16">
                  <c:v>2043</c:v>
                </c:pt>
                <c:pt idx="17">
                  <c:v>2044</c:v>
                </c:pt>
                <c:pt idx="18">
                  <c:v>2045</c:v>
                </c:pt>
                <c:pt idx="19">
                  <c:v>2046</c:v>
                </c:pt>
                <c:pt idx="20">
                  <c:v>2047</c:v>
                </c:pt>
                <c:pt idx="21">
                  <c:v>2048</c:v>
                </c:pt>
                <c:pt idx="22">
                  <c:v>2049</c:v>
                </c:pt>
                <c:pt idx="23">
                  <c:v>2050</c:v>
                </c:pt>
              </c:numCache>
            </c:numRef>
          </c:cat>
          <c:val>
            <c:numRef>
              <c:f>Emissions!$B$35:$B$58</c:f>
              <c:numCache>
                <c:formatCode>General</c:formatCode>
                <c:ptCount val="24"/>
                <c:pt idx="0">
                  <c:v>181.30775419999998</c:v>
                </c:pt>
                <c:pt idx="1">
                  <c:v>180.48837930000002</c:v>
                </c:pt>
                <c:pt idx="2">
                  <c:v>179.7765512</c:v>
                </c:pt>
                <c:pt idx="3">
                  <c:v>176.20968590000001</c:v>
                </c:pt>
                <c:pt idx="4">
                  <c:v>171.68783109999998</c:v>
                </c:pt>
                <c:pt idx="5">
                  <c:v>166.88906419999998</c:v>
                </c:pt>
                <c:pt idx="6">
                  <c:v>162.6168978</c:v>
                </c:pt>
                <c:pt idx="7">
                  <c:v>158.81100749999999</c:v>
                </c:pt>
                <c:pt idx="8">
                  <c:v>154.75828919999998</c:v>
                </c:pt>
                <c:pt idx="9">
                  <c:v>151.2720334</c:v>
                </c:pt>
                <c:pt idx="10">
                  <c:v>148.12318190000002</c:v>
                </c:pt>
                <c:pt idx="11">
                  <c:v>145.184167</c:v>
                </c:pt>
                <c:pt idx="12">
                  <c:v>141.89268999999999</c:v>
                </c:pt>
                <c:pt idx="13">
                  <c:v>139.03603899999999</c:v>
                </c:pt>
                <c:pt idx="14">
                  <c:v>136.70440350000001</c:v>
                </c:pt>
                <c:pt idx="15">
                  <c:v>134.72196430000002</c:v>
                </c:pt>
                <c:pt idx="16">
                  <c:v>132.8500219</c:v>
                </c:pt>
                <c:pt idx="17">
                  <c:v>131.21186650000001</c:v>
                </c:pt>
                <c:pt idx="18">
                  <c:v>129.88682800000001</c:v>
                </c:pt>
                <c:pt idx="19">
                  <c:v>128.558817</c:v>
                </c:pt>
                <c:pt idx="20">
                  <c:v>127.79138929999999</c:v>
                </c:pt>
                <c:pt idx="21">
                  <c:v>127.0646868</c:v>
                </c:pt>
                <c:pt idx="22">
                  <c:v>126.67770329999999</c:v>
                </c:pt>
                <c:pt idx="23">
                  <c:v>126.4145058</c:v>
                </c:pt>
              </c:numCache>
            </c:numRef>
          </c:val>
          <c:smooth val="0"/>
          <c:extLst>
            <c:ext xmlns:c16="http://schemas.microsoft.com/office/drawing/2014/chart" uri="{C3380CC4-5D6E-409C-BE32-E72D297353CC}">
              <c16:uniqueId val="{00000000-D836-494D-9C8C-0A81CA458F26}"/>
            </c:ext>
          </c:extLst>
        </c:ser>
        <c:ser>
          <c:idx val="2"/>
          <c:order val="1"/>
          <c:tx>
            <c:strRef>
              <c:f>Emissions!$C$5</c:f>
              <c:strCache>
                <c:ptCount val="1"/>
                <c:pt idx="0">
                  <c:v>HDPUV4 </c:v>
                </c:pt>
              </c:strCache>
            </c:strRef>
          </c:tx>
          <c:spPr>
            <a:ln w="25400" cap="rnd">
              <a:solidFill>
                <a:schemeClr val="bg1">
                  <a:lumMod val="85000"/>
                </a:schemeClr>
              </a:solidFill>
              <a:prstDash val="sysDash"/>
              <a:round/>
            </a:ln>
            <a:effectLst/>
          </c:spPr>
          <c:marker>
            <c:symbol val="none"/>
          </c:marker>
          <c:cat>
            <c:numRef>
              <c:f>Emissions!$A$35:$A$58</c:f>
              <c:numCache>
                <c:formatCode>General</c:formatCode>
                <c:ptCount val="24"/>
                <c:pt idx="0">
                  <c:v>2027</c:v>
                </c:pt>
                <c:pt idx="1">
                  <c:v>2028</c:v>
                </c:pt>
                <c:pt idx="2">
                  <c:v>2029</c:v>
                </c:pt>
                <c:pt idx="3">
                  <c:v>2030</c:v>
                </c:pt>
                <c:pt idx="4">
                  <c:v>2031</c:v>
                </c:pt>
                <c:pt idx="5">
                  <c:v>2032</c:v>
                </c:pt>
                <c:pt idx="6">
                  <c:v>2033</c:v>
                </c:pt>
                <c:pt idx="7">
                  <c:v>2034</c:v>
                </c:pt>
                <c:pt idx="8">
                  <c:v>2035</c:v>
                </c:pt>
                <c:pt idx="9">
                  <c:v>2036</c:v>
                </c:pt>
                <c:pt idx="10">
                  <c:v>2037</c:v>
                </c:pt>
                <c:pt idx="11">
                  <c:v>2038</c:v>
                </c:pt>
                <c:pt idx="12">
                  <c:v>2039</c:v>
                </c:pt>
                <c:pt idx="13">
                  <c:v>2040</c:v>
                </c:pt>
                <c:pt idx="14">
                  <c:v>2041</c:v>
                </c:pt>
                <c:pt idx="15">
                  <c:v>2042</c:v>
                </c:pt>
                <c:pt idx="16">
                  <c:v>2043</c:v>
                </c:pt>
                <c:pt idx="17">
                  <c:v>2044</c:v>
                </c:pt>
                <c:pt idx="18">
                  <c:v>2045</c:v>
                </c:pt>
                <c:pt idx="19">
                  <c:v>2046</c:v>
                </c:pt>
                <c:pt idx="20">
                  <c:v>2047</c:v>
                </c:pt>
                <c:pt idx="21">
                  <c:v>2048</c:v>
                </c:pt>
                <c:pt idx="22">
                  <c:v>2049</c:v>
                </c:pt>
                <c:pt idx="23">
                  <c:v>2050</c:v>
                </c:pt>
              </c:numCache>
            </c:numRef>
          </c:cat>
          <c:val>
            <c:numRef>
              <c:f>Emissions!$C$35:$C$58</c:f>
              <c:numCache>
                <c:formatCode>General</c:formatCode>
                <c:ptCount val="24"/>
                <c:pt idx="0">
                  <c:v>181.30775419999998</c:v>
                </c:pt>
                <c:pt idx="1">
                  <c:v>180.48837930000002</c:v>
                </c:pt>
                <c:pt idx="2">
                  <c:v>179.7765512</c:v>
                </c:pt>
                <c:pt idx="3">
                  <c:v>176.148293</c:v>
                </c:pt>
                <c:pt idx="4">
                  <c:v>171.6121517</c:v>
                </c:pt>
                <c:pt idx="5">
                  <c:v>166.79522660000001</c:v>
                </c:pt>
                <c:pt idx="6">
                  <c:v>162.50684050000001</c:v>
                </c:pt>
                <c:pt idx="7">
                  <c:v>158.68592169999999</c:v>
                </c:pt>
                <c:pt idx="8">
                  <c:v>154.6214526</c:v>
                </c:pt>
                <c:pt idx="9">
                  <c:v>151.12433480000001</c:v>
                </c:pt>
                <c:pt idx="10">
                  <c:v>147.91548800000001</c:v>
                </c:pt>
                <c:pt idx="11">
                  <c:v>144.92178469999999</c:v>
                </c:pt>
                <c:pt idx="12">
                  <c:v>141.57180840000001</c:v>
                </c:pt>
                <c:pt idx="13">
                  <c:v>138.70635380000002</c:v>
                </c:pt>
                <c:pt idx="14">
                  <c:v>136.39279480000002</c:v>
                </c:pt>
                <c:pt idx="15">
                  <c:v>134.42787680000001</c:v>
                </c:pt>
                <c:pt idx="16">
                  <c:v>132.57045869999999</c:v>
                </c:pt>
                <c:pt idx="17">
                  <c:v>130.94666809999998</c:v>
                </c:pt>
                <c:pt idx="18">
                  <c:v>129.64284470000001</c:v>
                </c:pt>
                <c:pt idx="19">
                  <c:v>128.33574390000001</c:v>
                </c:pt>
                <c:pt idx="20">
                  <c:v>127.55515740000001</c:v>
                </c:pt>
                <c:pt idx="21">
                  <c:v>126.81640940000001</c:v>
                </c:pt>
                <c:pt idx="22">
                  <c:v>126.42428579999999</c:v>
                </c:pt>
                <c:pt idx="23">
                  <c:v>126.1623886</c:v>
                </c:pt>
              </c:numCache>
            </c:numRef>
          </c:val>
          <c:smooth val="0"/>
          <c:extLst>
            <c:ext xmlns:c16="http://schemas.microsoft.com/office/drawing/2014/chart" uri="{C3380CC4-5D6E-409C-BE32-E72D297353CC}">
              <c16:uniqueId val="{00000001-D836-494D-9C8C-0A81CA458F26}"/>
            </c:ext>
          </c:extLst>
        </c:ser>
        <c:ser>
          <c:idx val="3"/>
          <c:order val="2"/>
          <c:tx>
            <c:strRef>
              <c:f>Emissions!$D$5</c:f>
              <c:strCache>
                <c:ptCount val="1"/>
                <c:pt idx="0">
                  <c:v>HDPUV108 </c:v>
                </c:pt>
              </c:strCache>
            </c:strRef>
          </c:tx>
          <c:spPr>
            <a:ln w="25400" cap="rnd">
              <a:solidFill>
                <a:srgbClr val="7F7F7F"/>
              </a:solidFill>
              <a:prstDash val="lgDash"/>
              <a:round/>
            </a:ln>
            <a:effectLst/>
          </c:spPr>
          <c:marker>
            <c:symbol val="none"/>
          </c:marker>
          <c:cat>
            <c:numRef>
              <c:f>Emissions!$A$35:$A$58</c:f>
              <c:numCache>
                <c:formatCode>General</c:formatCode>
                <c:ptCount val="24"/>
                <c:pt idx="0">
                  <c:v>2027</c:v>
                </c:pt>
                <c:pt idx="1">
                  <c:v>2028</c:v>
                </c:pt>
                <c:pt idx="2">
                  <c:v>2029</c:v>
                </c:pt>
                <c:pt idx="3">
                  <c:v>2030</c:v>
                </c:pt>
                <c:pt idx="4">
                  <c:v>2031</c:v>
                </c:pt>
                <c:pt idx="5">
                  <c:v>2032</c:v>
                </c:pt>
                <c:pt idx="6">
                  <c:v>2033</c:v>
                </c:pt>
                <c:pt idx="7">
                  <c:v>2034</c:v>
                </c:pt>
                <c:pt idx="8">
                  <c:v>2035</c:v>
                </c:pt>
                <c:pt idx="9">
                  <c:v>2036</c:v>
                </c:pt>
                <c:pt idx="10">
                  <c:v>2037</c:v>
                </c:pt>
                <c:pt idx="11">
                  <c:v>2038</c:v>
                </c:pt>
                <c:pt idx="12">
                  <c:v>2039</c:v>
                </c:pt>
                <c:pt idx="13">
                  <c:v>2040</c:v>
                </c:pt>
                <c:pt idx="14">
                  <c:v>2041</c:v>
                </c:pt>
                <c:pt idx="15">
                  <c:v>2042</c:v>
                </c:pt>
                <c:pt idx="16">
                  <c:v>2043</c:v>
                </c:pt>
                <c:pt idx="17">
                  <c:v>2044</c:v>
                </c:pt>
                <c:pt idx="18">
                  <c:v>2045</c:v>
                </c:pt>
                <c:pt idx="19">
                  <c:v>2046</c:v>
                </c:pt>
                <c:pt idx="20">
                  <c:v>2047</c:v>
                </c:pt>
                <c:pt idx="21">
                  <c:v>2048</c:v>
                </c:pt>
                <c:pt idx="22">
                  <c:v>2049</c:v>
                </c:pt>
                <c:pt idx="23">
                  <c:v>2050</c:v>
                </c:pt>
              </c:numCache>
            </c:numRef>
          </c:cat>
          <c:val>
            <c:numRef>
              <c:f>Emissions!$D$35:$D$58</c:f>
              <c:numCache>
                <c:formatCode>General</c:formatCode>
                <c:ptCount val="24"/>
                <c:pt idx="0">
                  <c:v>181.30775419999998</c:v>
                </c:pt>
                <c:pt idx="1">
                  <c:v>180.48837930000002</c:v>
                </c:pt>
                <c:pt idx="2">
                  <c:v>179.7765512</c:v>
                </c:pt>
                <c:pt idx="3">
                  <c:v>176.26061899999999</c:v>
                </c:pt>
                <c:pt idx="4">
                  <c:v>171.7851048</c:v>
                </c:pt>
                <c:pt idx="5">
                  <c:v>167.02981339999999</c:v>
                </c:pt>
                <c:pt idx="6">
                  <c:v>162.3487662</c:v>
                </c:pt>
                <c:pt idx="7">
                  <c:v>158.2076309</c:v>
                </c:pt>
                <c:pt idx="8">
                  <c:v>153.71380769999999</c:v>
                </c:pt>
                <c:pt idx="9">
                  <c:v>149.81368380000001</c:v>
                </c:pt>
                <c:pt idx="10">
                  <c:v>146.26784309999999</c:v>
                </c:pt>
                <c:pt idx="11">
                  <c:v>142.95541230000001</c:v>
                </c:pt>
                <c:pt idx="12">
                  <c:v>139.30444580000002</c:v>
                </c:pt>
                <c:pt idx="13">
                  <c:v>136.0863401</c:v>
                </c:pt>
                <c:pt idx="14">
                  <c:v>133.46172040000002</c:v>
                </c:pt>
                <c:pt idx="15">
                  <c:v>131.2080981</c:v>
                </c:pt>
                <c:pt idx="16">
                  <c:v>129.0822594</c:v>
                </c:pt>
                <c:pt idx="17">
                  <c:v>127.2166783</c:v>
                </c:pt>
                <c:pt idx="18">
                  <c:v>125.68574959999999</c:v>
                </c:pt>
                <c:pt idx="19">
                  <c:v>124.1867828</c:v>
                </c:pt>
                <c:pt idx="20">
                  <c:v>123.2207061</c:v>
                </c:pt>
                <c:pt idx="21">
                  <c:v>122.32297209999999</c:v>
                </c:pt>
                <c:pt idx="22">
                  <c:v>121.78185740000001</c:v>
                </c:pt>
                <c:pt idx="23">
                  <c:v>121.3874627</c:v>
                </c:pt>
              </c:numCache>
            </c:numRef>
          </c:val>
          <c:smooth val="0"/>
          <c:extLst>
            <c:ext xmlns:c16="http://schemas.microsoft.com/office/drawing/2014/chart" uri="{C3380CC4-5D6E-409C-BE32-E72D297353CC}">
              <c16:uniqueId val="{00000002-D836-494D-9C8C-0A81CA458F26}"/>
            </c:ext>
          </c:extLst>
        </c:ser>
        <c:ser>
          <c:idx val="4"/>
          <c:order val="3"/>
          <c:tx>
            <c:strRef>
              <c:f>Emissions!$E$5</c:f>
              <c:strCache>
                <c:ptCount val="1"/>
                <c:pt idx="0">
                  <c:v>HDPUV10 </c:v>
                </c:pt>
              </c:strCache>
            </c:strRef>
          </c:tx>
          <c:spPr>
            <a:ln w="38100" cap="rnd">
              <a:solidFill>
                <a:srgbClr val="595959"/>
              </a:solidFill>
              <a:prstDash val="sysDot"/>
              <a:round/>
            </a:ln>
            <a:effectLst/>
          </c:spPr>
          <c:marker>
            <c:symbol val="none"/>
          </c:marker>
          <c:cat>
            <c:numRef>
              <c:f>Emissions!$A$35:$A$58</c:f>
              <c:numCache>
                <c:formatCode>General</c:formatCode>
                <c:ptCount val="24"/>
                <c:pt idx="0">
                  <c:v>2027</c:v>
                </c:pt>
                <c:pt idx="1">
                  <c:v>2028</c:v>
                </c:pt>
                <c:pt idx="2">
                  <c:v>2029</c:v>
                </c:pt>
                <c:pt idx="3">
                  <c:v>2030</c:v>
                </c:pt>
                <c:pt idx="4">
                  <c:v>2031</c:v>
                </c:pt>
                <c:pt idx="5">
                  <c:v>2032</c:v>
                </c:pt>
                <c:pt idx="6">
                  <c:v>2033</c:v>
                </c:pt>
                <c:pt idx="7">
                  <c:v>2034</c:v>
                </c:pt>
                <c:pt idx="8">
                  <c:v>2035</c:v>
                </c:pt>
                <c:pt idx="9">
                  <c:v>2036</c:v>
                </c:pt>
                <c:pt idx="10">
                  <c:v>2037</c:v>
                </c:pt>
                <c:pt idx="11">
                  <c:v>2038</c:v>
                </c:pt>
                <c:pt idx="12">
                  <c:v>2039</c:v>
                </c:pt>
                <c:pt idx="13">
                  <c:v>2040</c:v>
                </c:pt>
                <c:pt idx="14">
                  <c:v>2041</c:v>
                </c:pt>
                <c:pt idx="15">
                  <c:v>2042</c:v>
                </c:pt>
                <c:pt idx="16">
                  <c:v>2043</c:v>
                </c:pt>
                <c:pt idx="17">
                  <c:v>2044</c:v>
                </c:pt>
                <c:pt idx="18">
                  <c:v>2045</c:v>
                </c:pt>
                <c:pt idx="19">
                  <c:v>2046</c:v>
                </c:pt>
                <c:pt idx="20">
                  <c:v>2047</c:v>
                </c:pt>
                <c:pt idx="21">
                  <c:v>2048</c:v>
                </c:pt>
                <c:pt idx="22">
                  <c:v>2049</c:v>
                </c:pt>
                <c:pt idx="23">
                  <c:v>2050</c:v>
                </c:pt>
              </c:numCache>
            </c:numRef>
          </c:cat>
          <c:val>
            <c:numRef>
              <c:f>Emissions!$E$35:$E$58</c:f>
              <c:numCache>
                <c:formatCode>General</c:formatCode>
                <c:ptCount val="24"/>
                <c:pt idx="0">
                  <c:v>181.30775419999998</c:v>
                </c:pt>
                <c:pt idx="1">
                  <c:v>180.48837930000002</c:v>
                </c:pt>
                <c:pt idx="2">
                  <c:v>179.7765512</c:v>
                </c:pt>
                <c:pt idx="3">
                  <c:v>176.26061899999999</c:v>
                </c:pt>
                <c:pt idx="4">
                  <c:v>171.78445310000001</c:v>
                </c:pt>
                <c:pt idx="5">
                  <c:v>167.02855249999999</c:v>
                </c:pt>
                <c:pt idx="6">
                  <c:v>161.98599540000001</c:v>
                </c:pt>
                <c:pt idx="7">
                  <c:v>157.5387278</c:v>
                </c:pt>
                <c:pt idx="8">
                  <c:v>152.6654824</c:v>
                </c:pt>
                <c:pt idx="9">
                  <c:v>148.41155980000002</c:v>
                </c:pt>
                <c:pt idx="10">
                  <c:v>144.52656949999999</c:v>
                </c:pt>
                <c:pt idx="11">
                  <c:v>140.8955579</c:v>
                </c:pt>
                <c:pt idx="12">
                  <c:v>137.1264305</c:v>
                </c:pt>
                <c:pt idx="13">
                  <c:v>133.83287659999999</c:v>
                </c:pt>
                <c:pt idx="14">
                  <c:v>131.15601090000001</c:v>
                </c:pt>
                <c:pt idx="15">
                  <c:v>128.85740770000001</c:v>
                </c:pt>
                <c:pt idx="16">
                  <c:v>126.69009820000001</c:v>
                </c:pt>
                <c:pt idx="17">
                  <c:v>124.7920733</c:v>
                </c:pt>
                <c:pt idx="18">
                  <c:v>123.22934690000001</c:v>
                </c:pt>
                <c:pt idx="19">
                  <c:v>121.7134497</c:v>
                </c:pt>
                <c:pt idx="20">
                  <c:v>120.74773979999999</c:v>
                </c:pt>
                <c:pt idx="21">
                  <c:v>119.8582787</c:v>
                </c:pt>
                <c:pt idx="22">
                  <c:v>119.32653359999999</c:v>
                </c:pt>
                <c:pt idx="23">
                  <c:v>118.9393896</c:v>
                </c:pt>
              </c:numCache>
            </c:numRef>
          </c:val>
          <c:smooth val="0"/>
          <c:extLst xmlns:c15="http://schemas.microsoft.com/office/drawing/2012/chart">
            <c:ext xmlns:c16="http://schemas.microsoft.com/office/drawing/2014/chart" uri="{C3380CC4-5D6E-409C-BE32-E72D297353CC}">
              <c16:uniqueId val="{00000003-D836-494D-9C8C-0A81CA458F26}"/>
            </c:ext>
          </c:extLst>
        </c:ser>
        <c:ser>
          <c:idx val="5"/>
          <c:order val="4"/>
          <c:tx>
            <c:strRef>
              <c:f>Emissions!$F$5</c:f>
              <c:strCache>
                <c:ptCount val="1"/>
                <c:pt idx="0">
                  <c:v>HDPUV14 </c:v>
                </c:pt>
              </c:strCache>
            </c:strRef>
          </c:tx>
          <c:spPr>
            <a:ln w="28575" cap="rnd">
              <a:solidFill>
                <a:srgbClr val="494949"/>
              </a:solidFill>
              <a:round/>
            </a:ln>
            <a:effectLst/>
          </c:spPr>
          <c:marker>
            <c:symbol val="none"/>
          </c:marker>
          <c:cat>
            <c:numRef>
              <c:f>Emissions!$A$35:$A$58</c:f>
              <c:numCache>
                <c:formatCode>General</c:formatCode>
                <c:ptCount val="24"/>
                <c:pt idx="0">
                  <c:v>2027</c:v>
                </c:pt>
                <c:pt idx="1">
                  <c:v>2028</c:v>
                </c:pt>
                <c:pt idx="2">
                  <c:v>2029</c:v>
                </c:pt>
                <c:pt idx="3">
                  <c:v>2030</c:v>
                </c:pt>
                <c:pt idx="4">
                  <c:v>2031</c:v>
                </c:pt>
                <c:pt idx="5">
                  <c:v>2032</c:v>
                </c:pt>
                <c:pt idx="6">
                  <c:v>2033</c:v>
                </c:pt>
                <c:pt idx="7">
                  <c:v>2034</c:v>
                </c:pt>
                <c:pt idx="8">
                  <c:v>2035</c:v>
                </c:pt>
                <c:pt idx="9">
                  <c:v>2036</c:v>
                </c:pt>
                <c:pt idx="10">
                  <c:v>2037</c:v>
                </c:pt>
                <c:pt idx="11">
                  <c:v>2038</c:v>
                </c:pt>
                <c:pt idx="12">
                  <c:v>2039</c:v>
                </c:pt>
                <c:pt idx="13">
                  <c:v>2040</c:v>
                </c:pt>
                <c:pt idx="14">
                  <c:v>2041</c:v>
                </c:pt>
                <c:pt idx="15">
                  <c:v>2042</c:v>
                </c:pt>
                <c:pt idx="16">
                  <c:v>2043</c:v>
                </c:pt>
                <c:pt idx="17">
                  <c:v>2044</c:v>
                </c:pt>
                <c:pt idx="18">
                  <c:v>2045</c:v>
                </c:pt>
                <c:pt idx="19">
                  <c:v>2046</c:v>
                </c:pt>
                <c:pt idx="20">
                  <c:v>2047</c:v>
                </c:pt>
                <c:pt idx="21">
                  <c:v>2048</c:v>
                </c:pt>
                <c:pt idx="22">
                  <c:v>2049</c:v>
                </c:pt>
                <c:pt idx="23">
                  <c:v>2050</c:v>
                </c:pt>
              </c:numCache>
            </c:numRef>
          </c:cat>
          <c:val>
            <c:numRef>
              <c:f>Emissions!$F$35:$F$58</c:f>
              <c:numCache>
                <c:formatCode>General</c:formatCode>
                <c:ptCount val="24"/>
                <c:pt idx="0">
                  <c:v>181.30775419999998</c:v>
                </c:pt>
                <c:pt idx="1">
                  <c:v>180.48837930000002</c:v>
                </c:pt>
                <c:pt idx="2">
                  <c:v>179.7765512</c:v>
                </c:pt>
                <c:pt idx="3">
                  <c:v>176.06026550000001</c:v>
                </c:pt>
                <c:pt idx="4">
                  <c:v>171.26042509999999</c:v>
                </c:pt>
                <c:pt idx="5">
                  <c:v>166.20096369999999</c:v>
                </c:pt>
                <c:pt idx="6">
                  <c:v>159.85586119999999</c:v>
                </c:pt>
                <c:pt idx="7">
                  <c:v>154.2846017</c:v>
                </c:pt>
                <c:pt idx="8">
                  <c:v>148.11560740000002</c:v>
                </c:pt>
                <c:pt idx="9">
                  <c:v>142.66617740000001</c:v>
                </c:pt>
                <c:pt idx="10">
                  <c:v>137.6265981</c:v>
                </c:pt>
                <c:pt idx="11">
                  <c:v>132.9273426</c:v>
                </c:pt>
                <c:pt idx="12">
                  <c:v>128.6305965</c:v>
                </c:pt>
                <c:pt idx="13">
                  <c:v>124.8447463</c:v>
                </c:pt>
                <c:pt idx="14">
                  <c:v>121.8509835</c:v>
                </c:pt>
                <c:pt idx="15">
                  <c:v>119.2680276</c:v>
                </c:pt>
                <c:pt idx="16">
                  <c:v>117.00719609999999</c:v>
                </c:pt>
                <c:pt idx="17">
                  <c:v>115.04216649999999</c:v>
                </c:pt>
                <c:pt idx="18">
                  <c:v>113.49516390000001</c:v>
                </c:pt>
                <c:pt idx="19">
                  <c:v>112.0402639</c:v>
                </c:pt>
                <c:pt idx="20">
                  <c:v>111.14291759999999</c:v>
                </c:pt>
                <c:pt idx="21">
                  <c:v>110.34671309999999</c:v>
                </c:pt>
                <c:pt idx="22">
                  <c:v>109.90668029999999</c:v>
                </c:pt>
                <c:pt idx="23">
                  <c:v>109.62597690000001</c:v>
                </c:pt>
              </c:numCache>
            </c:numRef>
          </c:val>
          <c:smooth val="0"/>
          <c:extLst xmlns:c15="http://schemas.microsoft.com/office/drawing/2012/chart">
            <c:ext xmlns:c16="http://schemas.microsoft.com/office/drawing/2014/chart" uri="{C3380CC4-5D6E-409C-BE32-E72D297353CC}">
              <c16:uniqueId val="{00000004-D836-494D-9C8C-0A81CA458F26}"/>
            </c:ext>
          </c:extLst>
        </c:ser>
        <c:dLbls>
          <c:showLegendKey val="0"/>
          <c:showVal val="0"/>
          <c:showCatName val="0"/>
          <c:showSerName val="0"/>
          <c:showPercent val="0"/>
          <c:showBubbleSize val="0"/>
        </c:dLbls>
        <c:smooth val="0"/>
        <c:axId val="233013624"/>
        <c:axId val="233013232"/>
        <c:extLst/>
      </c:lineChart>
      <c:catAx>
        <c:axId val="233013624"/>
        <c:scaling>
          <c:orientation val="minMax"/>
        </c:scaling>
        <c:delete val="0"/>
        <c:axPos val="b"/>
        <c:numFmt formatCode="General" sourceLinked="1"/>
        <c:majorTickMark val="none"/>
        <c:minorTickMark val="none"/>
        <c:tickLblPos val="nextTo"/>
        <c:spPr>
          <a:noFill/>
          <a:ln w="15875" cap="flat" cmpd="sng" algn="ctr">
            <a:solidFill>
              <a:schemeClr val="tx1">
                <a:tint val="75000"/>
                <a:shade val="95000"/>
                <a:satMod val="10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crossAx val="233013232"/>
        <c:crosses val="autoZero"/>
        <c:auto val="1"/>
        <c:lblAlgn val="ctr"/>
        <c:lblOffset val="100"/>
        <c:tickLblSkip val="5"/>
        <c:noMultiLvlLbl val="0"/>
      </c:catAx>
      <c:valAx>
        <c:axId val="233013232"/>
        <c:scaling>
          <c:orientation val="minMax"/>
          <c:max val="200"/>
          <c:min val="1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000" b="1">
                    <a:solidFill>
                      <a:sysClr val="windowText" lastClr="000000"/>
                    </a:solidFill>
                  </a:rPr>
                  <a:t>MMTCO</a:t>
                </a:r>
                <a:r>
                  <a:rPr lang="en-US" sz="1000" b="1" i="0" u="none" strike="noStrike" baseline="0">
                    <a:solidFill>
                      <a:sysClr val="windowText" lastClr="000000"/>
                    </a:solidFill>
                  </a:rPr>
                  <a:t>₂</a:t>
                </a:r>
                <a:endParaRPr lang="en-US" sz="1000" b="1">
                  <a:solidFill>
                    <a:sysClr val="windowText" lastClr="000000"/>
                  </a:solidFill>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w="15875">
            <a:solidFill>
              <a:schemeClr val="tx1">
                <a:tint val="75000"/>
                <a:shade val="95000"/>
                <a:satMod val="105000"/>
              </a:schemeClr>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crossAx val="233013624"/>
        <c:crosses val="autoZero"/>
        <c:crossBetween val="between"/>
      </c:valAx>
      <c:spPr>
        <a:noFill/>
        <a:ln>
          <a:noFill/>
        </a:ln>
        <a:effectLst/>
      </c:spPr>
    </c:plotArea>
    <c:legend>
      <c:legendPos val="b"/>
      <c:layout>
        <c:manualLayout>
          <c:xMode val="edge"/>
          <c:yMode val="edge"/>
          <c:x val="0.11791440403874363"/>
          <c:y val="0.8944011322474632"/>
          <c:w val="0.82343711493030369"/>
          <c:h val="9.5443805299331511E-2"/>
        </c:manualLayout>
      </c:layout>
      <c:overlay val="0"/>
      <c:spPr>
        <a:noFill/>
        <a:ln>
          <a:solidFill>
            <a:schemeClr val="bg1">
              <a:lumMod val="65000"/>
            </a:schemeClr>
          </a:solid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bg1">
          <a:lumMod val="50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0.19513022410660202"/>
          <c:y val="9.2064687854000599E-2"/>
          <c:w val="0.7814238845144359"/>
          <c:h val="0.80343259828620273"/>
        </c:manualLayout>
      </c:layout>
      <c:barChart>
        <c:barDir val="col"/>
        <c:grouping val="clustered"/>
        <c:varyColors val="0"/>
        <c:ser>
          <c:idx val="0"/>
          <c:order val="0"/>
          <c:tx>
            <c:strRef>
              <c:f>'Tables (2)'!$D$42:$L$42</c:f>
              <c:strCache>
                <c:ptCount val="9"/>
                <c:pt idx="0">
                  <c:v>Number of Vehicles Removed from Fleet Corresponding to Emissions Reductions from Baseline Alternative</c:v>
                </c:pt>
              </c:strCache>
            </c:strRef>
          </c:tx>
          <c:invertIfNegative val="0"/>
          <c:cat>
            <c:strRef>
              <c:f>('Tables (2)'!$D$43:$H$43,'Tables (2)'!$L$43)</c:f>
              <c:strCache>
                <c:ptCount val="5"/>
                <c:pt idx="0">
                  <c:v>PC2LT002</c:v>
                </c:pt>
                <c:pt idx="1">
                  <c:v>PC1LT3</c:v>
                </c:pt>
                <c:pt idx="2">
                  <c:v>PC2LT4</c:v>
                </c:pt>
                <c:pt idx="3">
                  <c:v>PC3LT5</c:v>
                </c:pt>
                <c:pt idx="4">
                  <c:v>PC6LT8</c:v>
                </c:pt>
              </c:strCache>
              <c:extLst/>
            </c:strRef>
          </c:cat>
          <c:val>
            <c:numRef>
              <c:f>'Tables (2)'!$D$61:$H$61</c:f>
              <c:numCache>
                <c:formatCode>#,##0</c:formatCode>
                <c:ptCount val="5"/>
                <c:pt idx="0">
                  <c:v>2282379.4542761133</c:v>
                </c:pt>
                <c:pt idx="1">
                  <c:v>6967595.3410499087</c:v>
                </c:pt>
                <c:pt idx="2">
                  <c:v>8343817.8527855817</c:v>
                </c:pt>
                <c:pt idx="3">
                  <c:v>12720712.896287452</c:v>
                </c:pt>
                <c:pt idx="4">
                  <c:v>25343679.429682378</c:v>
                </c:pt>
              </c:numCache>
              <c:extLst/>
            </c:numRef>
          </c:val>
          <c:extLst>
            <c:ext xmlns:c16="http://schemas.microsoft.com/office/drawing/2014/chart" uri="{C3380CC4-5D6E-409C-BE32-E72D297353CC}">
              <c16:uniqueId val="{00000000-08D5-40DD-9540-4EA29A3D73AE}"/>
            </c:ext>
          </c:extLst>
        </c:ser>
        <c:dLbls>
          <c:showLegendKey val="0"/>
          <c:showVal val="0"/>
          <c:showCatName val="0"/>
          <c:showSerName val="0"/>
          <c:showPercent val="0"/>
          <c:showBubbleSize val="0"/>
        </c:dLbls>
        <c:gapWidth val="150"/>
        <c:axId val="233016760"/>
        <c:axId val="183656000"/>
      </c:barChart>
      <c:catAx>
        <c:axId val="233016760"/>
        <c:scaling>
          <c:orientation val="minMax"/>
        </c:scaling>
        <c:delete val="0"/>
        <c:axPos val="b"/>
        <c:numFmt formatCode="General" sourceLinked="1"/>
        <c:majorTickMark val="out"/>
        <c:minorTickMark val="none"/>
        <c:tickLblPos val="low"/>
        <c:spPr>
          <a:ln w="15875"/>
        </c:spPr>
        <c:txPr>
          <a:bodyPr rot="0" vert="horz"/>
          <a:lstStyle/>
          <a:p>
            <a:pPr>
              <a:defRPr sz="1100" b="0" i="0" u="none" strike="noStrike" baseline="0">
                <a:solidFill>
                  <a:srgbClr val="000000"/>
                </a:solidFill>
                <a:latin typeface="Calibri"/>
                <a:ea typeface="Calibri"/>
                <a:cs typeface="Calibri"/>
              </a:defRPr>
            </a:pPr>
            <a:endParaRPr lang="en-US"/>
          </a:p>
        </c:txPr>
        <c:crossAx val="183656000"/>
        <c:crosses val="autoZero"/>
        <c:auto val="1"/>
        <c:lblAlgn val="ctr"/>
        <c:lblOffset val="100"/>
        <c:noMultiLvlLbl val="0"/>
      </c:catAx>
      <c:valAx>
        <c:axId val="183656000"/>
        <c:scaling>
          <c:orientation val="minMax"/>
          <c:max val="26000000"/>
          <c:min val="0"/>
        </c:scaling>
        <c:delete val="0"/>
        <c:axPos val="l"/>
        <c:majorGridlines/>
        <c:title>
          <c:tx>
            <c:rich>
              <a:bodyPr/>
              <a:lstStyle/>
              <a:p>
                <a:pPr>
                  <a:defRPr sz="1100" b="1" i="0" u="none" strike="noStrike" baseline="0">
                    <a:solidFill>
                      <a:srgbClr val="000000"/>
                    </a:solidFill>
                    <a:latin typeface="Calibri"/>
                    <a:ea typeface="Calibri"/>
                    <a:cs typeface="Calibri"/>
                  </a:defRPr>
                </a:pPr>
                <a:r>
                  <a:rPr lang="en-US" sz="1100" baseline="0"/>
                  <a:t>Number of vehicles (equivalent)</a:t>
                </a:r>
              </a:p>
            </c:rich>
          </c:tx>
          <c:layout>
            <c:manualLayout>
              <c:xMode val="edge"/>
              <c:yMode val="edge"/>
              <c:x val="1.8177703748569893E-2"/>
              <c:y val="0.17954396035888276"/>
            </c:manualLayout>
          </c:layout>
          <c:overlay val="0"/>
        </c:title>
        <c:numFmt formatCode="#,##0" sourceLinked="1"/>
        <c:majorTickMark val="out"/>
        <c:minorTickMark val="none"/>
        <c:tickLblPos val="nextTo"/>
        <c:spPr>
          <a:ln w="15875"/>
        </c:spPr>
        <c:txPr>
          <a:bodyPr rot="0" vert="horz"/>
          <a:lstStyle/>
          <a:p>
            <a:pPr>
              <a:defRPr sz="1100" b="0" i="0" u="none" strike="noStrike" baseline="0">
                <a:solidFill>
                  <a:srgbClr val="000000"/>
                </a:solidFill>
                <a:latin typeface="Calibri"/>
                <a:ea typeface="Calibri"/>
                <a:cs typeface="Calibri"/>
              </a:defRPr>
            </a:pPr>
            <a:endParaRPr lang="en-US"/>
          </a:p>
        </c:txPr>
        <c:crossAx val="233016760"/>
        <c:crosses val="autoZero"/>
        <c:crossBetween val="between"/>
      </c:valAx>
    </c:plotArea>
    <c:plotVisOnly val="1"/>
    <c:dispBlanksAs val="gap"/>
    <c:showDLblsOverMax val="0"/>
  </c:chart>
  <c:spPr>
    <a:ln>
      <a:solidFill>
        <a:sysClr val="windowText" lastClr="000000"/>
      </a:solidFill>
    </a:ln>
  </c:spPr>
  <c:txPr>
    <a:bodyPr/>
    <a:lstStyle/>
    <a:p>
      <a:pPr>
        <a:defRPr sz="1000" b="0" i="0" u="none" strike="noStrike" baseline="0">
          <a:solidFill>
            <a:srgbClr val="000000"/>
          </a:solidFill>
          <a:latin typeface="Calibri"/>
          <a:ea typeface="Calibri"/>
          <a:cs typeface="Calibri"/>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0.16735238610008918"/>
          <c:y val="0.13089958913274427"/>
          <c:w val="0.8092016238159675"/>
          <c:h val="0.76459770114942527"/>
        </c:manualLayout>
      </c:layout>
      <c:barChart>
        <c:barDir val="col"/>
        <c:grouping val="clustered"/>
        <c:varyColors val="0"/>
        <c:ser>
          <c:idx val="0"/>
          <c:order val="0"/>
          <c:tx>
            <c:strRef>
              <c:f>'Tables (2)'!$D$42:$L$42</c:f>
              <c:strCache>
                <c:ptCount val="9"/>
                <c:pt idx="0">
                  <c:v>Number of Vehicles Removed from Fleet Corresponding to Emissions Reductions from Baseline Alternative</c:v>
                </c:pt>
              </c:strCache>
            </c:strRef>
          </c:tx>
          <c:invertIfNegative val="0"/>
          <c:cat>
            <c:strRef>
              <c:f>('Tables (2)'!$D$43:$G$43,'Tables (2)'!$L$43)</c:f>
              <c:strCache>
                <c:ptCount val="4"/>
                <c:pt idx="0">
                  <c:v>HDPUV4 </c:v>
                </c:pt>
                <c:pt idx="1">
                  <c:v>HDPUV10/8 </c:v>
                </c:pt>
                <c:pt idx="2">
                  <c:v>HDPUV10 </c:v>
                </c:pt>
                <c:pt idx="3">
                  <c:v>HDPUV14 </c:v>
                </c:pt>
              </c:strCache>
              <c:extLst/>
            </c:strRef>
          </c:cat>
          <c:val>
            <c:numRef>
              <c:f>'Tables (2)'!$D$61:$G$61</c:f>
              <c:numCache>
                <c:formatCode>#,##0</c:formatCode>
                <c:ptCount val="4"/>
                <c:pt idx="0">
                  <c:v>16180.460203534652</c:v>
                </c:pt>
                <c:pt idx="1">
                  <c:v>123506.36703981501</c:v>
                </c:pt>
                <c:pt idx="2">
                  <c:v>247467.25029042692</c:v>
                </c:pt>
                <c:pt idx="3">
                  <c:v>785474.41627209575</c:v>
                </c:pt>
              </c:numCache>
              <c:extLst/>
            </c:numRef>
          </c:val>
          <c:extLst>
            <c:ext xmlns:c16="http://schemas.microsoft.com/office/drawing/2014/chart" uri="{C3380CC4-5D6E-409C-BE32-E72D297353CC}">
              <c16:uniqueId val="{00000000-5344-4FBD-B2E7-D3B309337B82}"/>
            </c:ext>
          </c:extLst>
        </c:ser>
        <c:dLbls>
          <c:showLegendKey val="0"/>
          <c:showVal val="0"/>
          <c:showCatName val="0"/>
          <c:showSerName val="0"/>
          <c:showPercent val="0"/>
          <c:showBubbleSize val="0"/>
        </c:dLbls>
        <c:gapWidth val="150"/>
        <c:axId val="233016760"/>
        <c:axId val="183656000"/>
      </c:barChart>
      <c:catAx>
        <c:axId val="233016760"/>
        <c:scaling>
          <c:orientation val="minMax"/>
        </c:scaling>
        <c:delete val="0"/>
        <c:axPos val="b"/>
        <c:numFmt formatCode="General" sourceLinked="1"/>
        <c:majorTickMark val="out"/>
        <c:minorTickMark val="none"/>
        <c:tickLblPos val="low"/>
        <c:spPr>
          <a:ln w="15875"/>
        </c:spPr>
        <c:txPr>
          <a:bodyPr rot="0" vert="horz"/>
          <a:lstStyle/>
          <a:p>
            <a:pPr>
              <a:defRPr baseline="0"/>
            </a:pPr>
            <a:endParaRPr lang="en-US"/>
          </a:p>
        </c:txPr>
        <c:crossAx val="183656000"/>
        <c:crosses val="autoZero"/>
        <c:auto val="1"/>
        <c:lblAlgn val="ctr"/>
        <c:lblOffset val="100"/>
        <c:noMultiLvlLbl val="0"/>
      </c:catAx>
      <c:valAx>
        <c:axId val="183656000"/>
        <c:scaling>
          <c:orientation val="minMax"/>
          <c:max val="800000"/>
        </c:scaling>
        <c:delete val="0"/>
        <c:axPos val="l"/>
        <c:majorGridlines/>
        <c:title>
          <c:tx>
            <c:rich>
              <a:bodyPr/>
              <a:lstStyle/>
              <a:p>
                <a:pPr>
                  <a:defRPr/>
                </a:pPr>
                <a:r>
                  <a:rPr lang="en-US"/>
                  <a:t>Number of vehicles (equivalent)</a:t>
                </a:r>
              </a:p>
            </c:rich>
          </c:tx>
          <c:layout>
            <c:manualLayout>
              <c:xMode val="edge"/>
              <c:yMode val="edge"/>
              <c:x val="1.390419947506562E-2"/>
              <c:y val="0.21350231272877529"/>
            </c:manualLayout>
          </c:layout>
          <c:overlay val="0"/>
        </c:title>
        <c:numFmt formatCode="#,##0" sourceLinked="1"/>
        <c:majorTickMark val="out"/>
        <c:minorTickMark val="none"/>
        <c:tickLblPos val="nextTo"/>
        <c:spPr>
          <a:ln w="15875"/>
        </c:spPr>
        <c:txPr>
          <a:bodyPr rot="0" vert="horz"/>
          <a:lstStyle/>
          <a:p>
            <a:pPr>
              <a:defRPr/>
            </a:pPr>
            <a:endParaRPr lang="en-US"/>
          </a:p>
        </c:txPr>
        <c:crossAx val="233016760"/>
        <c:crosses val="autoZero"/>
        <c:crossBetween val="between"/>
      </c:valAx>
    </c:plotArea>
    <c:plotVisOnly val="1"/>
    <c:dispBlanksAs val="gap"/>
    <c:showDLblsOverMax val="0"/>
  </c:chart>
  <c:spPr>
    <a:ln>
      <a:solidFill>
        <a:sysClr val="windowText" lastClr="000000"/>
      </a:solidFill>
    </a:ln>
  </c:spPr>
  <c:txPr>
    <a:bodyPr/>
    <a:lstStyle/>
    <a:p>
      <a:pPr>
        <a:defRPr sz="1100" b="0" i="0" u="none" strike="noStrike" baseline="0">
          <a:solidFill>
            <a:srgbClr val="000000"/>
          </a:solidFill>
          <a:latin typeface="Calibri"/>
          <a:ea typeface="Calibri"/>
          <a:cs typeface="Calibri"/>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0"/>
    <c:plotArea>
      <c:layout>
        <c:manualLayout>
          <c:layoutTarget val="inner"/>
          <c:xMode val="edge"/>
          <c:yMode val="edge"/>
          <c:x val="0.10027472527472529"/>
          <c:y val="4.6683046683046681E-2"/>
          <c:w val="0.88324175824175821"/>
          <c:h val="0.81201597335959952"/>
        </c:manualLayout>
      </c:layout>
      <c:barChart>
        <c:barDir val="col"/>
        <c:grouping val="clustered"/>
        <c:varyColors val="0"/>
        <c:ser>
          <c:idx val="0"/>
          <c:order val="0"/>
          <c:tx>
            <c:strRef>
              <c:f>'Tables (1)'!$B$19</c:f>
              <c:strCache>
                <c:ptCount val="1"/>
                <c:pt idx="0">
                  <c:v>PC2LT002</c:v>
                </c:pt>
              </c:strCache>
            </c:strRef>
          </c:tx>
          <c:invertIfNegative val="0"/>
          <c:cat>
            <c:numRef>
              <c:f>'Tables (1)'!$C$6:$E$6</c:f>
              <c:numCache>
                <c:formatCode>General</c:formatCode>
                <c:ptCount val="3"/>
                <c:pt idx="0">
                  <c:v>2040</c:v>
                </c:pt>
                <c:pt idx="1">
                  <c:v>2060</c:v>
                </c:pt>
                <c:pt idx="2">
                  <c:v>2100</c:v>
                </c:pt>
              </c:numCache>
            </c:numRef>
          </c:cat>
          <c:val>
            <c:numRef>
              <c:f>'Tables (1)'!$C$19:$E$19</c:f>
              <c:numCache>
                <c:formatCode>0.00</c:formatCode>
                <c:ptCount val="3"/>
                <c:pt idx="0">
                  <c:v>9.8650000000475302E-3</c:v>
                </c:pt>
                <c:pt idx="1">
                  <c:v>2.0204999999918982E-2</c:v>
                </c:pt>
                <c:pt idx="2">
                  <c:v>3.719499999999698E-2</c:v>
                </c:pt>
              </c:numCache>
            </c:numRef>
          </c:val>
          <c:extLst>
            <c:ext xmlns:c16="http://schemas.microsoft.com/office/drawing/2014/chart" uri="{C3380CC4-5D6E-409C-BE32-E72D297353CC}">
              <c16:uniqueId val="{00000000-5E2C-47FC-984B-6548EAD8F273}"/>
            </c:ext>
          </c:extLst>
        </c:ser>
        <c:ser>
          <c:idx val="1"/>
          <c:order val="1"/>
          <c:tx>
            <c:strRef>
              <c:f>'Tables (1)'!$B$20</c:f>
              <c:strCache>
                <c:ptCount val="1"/>
                <c:pt idx="0">
                  <c:v>PC1LT3</c:v>
                </c:pt>
              </c:strCache>
            </c:strRef>
          </c:tx>
          <c:spPr>
            <a:pattFill prst="pct20">
              <a:fgClr>
                <a:schemeClr val="tx1"/>
              </a:fgClr>
              <a:bgClr>
                <a:schemeClr val="bg1"/>
              </a:bgClr>
            </a:pattFill>
            <a:ln>
              <a:solidFill>
                <a:schemeClr val="tx1"/>
              </a:solidFill>
            </a:ln>
          </c:spPr>
          <c:invertIfNegative val="0"/>
          <c:cat>
            <c:numRef>
              <c:f>'Tables (1)'!$C$6:$E$6</c:f>
              <c:numCache>
                <c:formatCode>General</c:formatCode>
                <c:ptCount val="3"/>
                <c:pt idx="0">
                  <c:v>2040</c:v>
                </c:pt>
                <c:pt idx="1">
                  <c:v>2060</c:v>
                </c:pt>
                <c:pt idx="2">
                  <c:v>2100</c:v>
                </c:pt>
              </c:numCache>
            </c:numRef>
          </c:cat>
          <c:val>
            <c:numRef>
              <c:f>'Tables (1)'!$C$20:$E$20</c:f>
              <c:numCache>
                <c:formatCode>0.00</c:formatCode>
                <c:ptCount val="3"/>
                <c:pt idx="0">
                  <c:v>2.844500000003336E-2</c:v>
                </c:pt>
                <c:pt idx="1">
                  <c:v>5.6349999999952161E-2</c:v>
                </c:pt>
                <c:pt idx="2">
                  <c:v>0.10298999999997704</c:v>
                </c:pt>
              </c:numCache>
            </c:numRef>
          </c:val>
          <c:extLst>
            <c:ext xmlns:c16="http://schemas.microsoft.com/office/drawing/2014/chart" uri="{C3380CC4-5D6E-409C-BE32-E72D297353CC}">
              <c16:uniqueId val="{00000001-5E2C-47FC-984B-6548EAD8F273}"/>
            </c:ext>
          </c:extLst>
        </c:ser>
        <c:ser>
          <c:idx val="2"/>
          <c:order val="2"/>
          <c:tx>
            <c:strRef>
              <c:f>'Tables (1)'!$B$21</c:f>
              <c:strCache>
                <c:ptCount val="1"/>
                <c:pt idx="0">
                  <c:v>PC2LT4</c:v>
                </c:pt>
              </c:strCache>
            </c:strRef>
          </c:tx>
          <c:spPr>
            <a:pattFill prst="ltDnDiag">
              <a:fgClr>
                <a:schemeClr val="tx1"/>
              </a:fgClr>
              <a:bgClr>
                <a:schemeClr val="bg1"/>
              </a:bgClr>
            </a:pattFill>
            <a:ln>
              <a:solidFill>
                <a:schemeClr val="tx1"/>
              </a:solidFill>
            </a:ln>
          </c:spPr>
          <c:invertIfNegative val="0"/>
          <c:cat>
            <c:numRef>
              <c:f>'Tables (1)'!$C$6:$E$6</c:f>
              <c:numCache>
                <c:formatCode>General</c:formatCode>
                <c:ptCount val="3"/>
                <c:pt idx="0">
                  <c:v>2040</c:v>
                </c:pt>
                <c:pt idx="1">
                  <c:v>2060</c:v>
                </c:pt>
                <c:pt idx="2">
                  <c:v>2100</c:v>
                </c:pt>
              </c:numCache>
            </c:numRef>
          </c:cat>
          <c:val>
            <c:numRef>
              <c:f>'Tables (1)'!$C$21:$E$21</c:f>
              <c:numCache>
                <c:formatCode>0.00</c:formatCode>
                <c:ptCount val="3"/>
                <c:pt idx="0">
                  <c:v>3.4385000000042965E-2</c:v>
                </c:pt>
                <c:pt idx="1">
                  <c:v>5.9719999999970241E-2</c:v>
                </c:pt>
                <c:pt idx="2">
                  <c:v>9.4799999999963802E-2</c:v>
                </c:pt>
              </c:numCache>
            </c:numRef>
          </c:val>
          <c:extLst>
            <c:ext xmlns:c16="http://schemas.microsoft.com/office/drawing/2014/chart" uri="{C3380CC4-5D6E-409C-BE32-E72D297353CC}">
              <c16:uniqueId val="{00000002-5E2C-47FC-984B-6548EAD8F273}"/>
            </c:ext>
          </c:extLst>
        </c:ser>
        <c:ser>
          <c:idx val="3"/>
          <c:order val="3"/>
          <c:tx>
            <c:strRef>
              <c:f>'Tables (1)'!$B$22</c:f>
              <c:strCache>
                <c:ptCount val="1"/>
                <c:pt idx="0">
                  <c:v>PC3LT5</c:v>
                </c:pt>
              </c:strCache>
              <c:extLst xmlns:c15="http://schemas.microsoft.com/office/drawing/2012/chart"/>
            </c:strRef>
          </c:tx>
          <c:invertIfNegative val="0"/>
          <c:cat>
            <c:numRef>
              <c:f>'Tables (1)'!$C$6:$E$6</c:f>
              <c:numCache>
                <c:formatCode>General</c:formatCode>
                <c:ptCount val="3"/>
                <c:pt idx="0">
                  <c:v>2040</c:v>
                </c:pt>
                <c:pt idx="1">
                  <c:v>2060</c:v>
                </c:pt>
                <c:pt idx="2">
                  <c:v>2100</c:v>
                </c:pt>
              </c:numCache>
              <c:extLst xmlns:c15="http://schemas.microsoft.com/office/drawing/2012/chart"/>
            </c:numRef>
          </c:cat>
          <c:val>
            <c:numRef>
              <c:f>'Tables (1)'!$C$22:$E$22</c:f>
              <c:numCache>
                <c:formatCode>0.00</c:formatCode>
                <c:ptCount val="3"/>
                <c:pt idx="0">
                  <c:v>5.2195000000040181E-2</c:v>
                </c:pt>
                <c:pt idx="1">
                  <c:v>0.11933999999996558</c:v>
                </c:pt>
                <c:pt idx="2">
                  <c:v>0.23383000000001175</c:v>
                </c:pt>
              </c:numCache>
              <c:extLst xmlns:c15="http://schemas.microsoft.com/office/drawing/2012/chart"/>
            </c:numRef>
          </c:val>
          <c:extLst xmlns:c15="http://schemas.microsoft.com/office/drawing/2012/chart">
            <c:ext xmlns:c16="http://schemas.microsoft.com/office/drawing/2014/chart" uri="{C3380CC4-5D6E-409C-BE32-E72D297353CC}">
              <c16:uniqueId val="{00000003-5E2C-47FC-984B-6548EAD8F273}"/>
            </c:ext>
          </c:extLst>
        </c:ser>
        <c:ser>
          <c:idx val="4"/>
          <c:order val="4"/>
          <c:tx>
            <c:strRef>
              <c:f>'Tables (1)'!$B$23</c:f>
              <c:strCache>
                <c:ptCount val="1"/>
                <c:pt idx="0">
                  <c:v>PC6LT8</c:v>
                </c:pt>
              </c:strCache>
            </c:strRef>
          </c:tx>
          <c:invertIfNegative val="0"/>
          <c:val>
            <c:numRef>
              <c:f>'Tables (1)'!$C$23:$E$23</c:f>
              <c:numCache>
                <c:formatCode>0.00</c:formatCode>
                <c:ptCount val="3"/>
                <c:pt idx="0">
                  <c:v>9.9145000000021355E-2</c:v>
                </c:pt>
                <c:pt idx="1">
                  <c:v>0.29660499999999956</c:v>
                </c:pt>
                <c:pt idx="2">
                  <c:v>0.66624999999999091</c:v>
                </c:pt>
              </c:numCache>
            </c:numRef>
          </c:val>
          <c:extLst>
            <c:ext xmlns:c16="http://schemas.microsoft.com/office/drawing/2014/chart" uri="{C3380CC4-5D6E-409C-BE32-E72D297353CC}">
              <c16:uniqueId val="{00000004-5E2C-47FC-984B-6548EAD8F273}"/>
            </c:ext>
          </c:extLst>
        </c:ser>
        <c:ser>
          <c:idx val="5"/>
          <c:order val="5"/>
          <c:tx>
            <c:strRef>
              <c:f>'Tables (1)'!$B$24</c:f>
              <c:strCache>
                <c:ptCount val="1"/>
                <c:pt idx="0">
                  <c:v>Not used 6</c:v>
                </c:pt>
              </c:strCache>
            </c:strRef>
          </c:tx>
          <c:invertIfNegative val="0"/>
          <c:val>
            <c:numRef>
              <c:f>'Tables (1)'!$C$24:$E$24</c:f>
            </c:numRef>
          </c:val>
          <c:extLst>
            <c:ext xmlns:c16="http://schemas.microsoft.com/office/drawing/2014/chart" uri="{C3380CC4-5D6E-409C-BE32-E72D297353CC}">
              <c16:uniqueId val="{00000005-5E2C-47FC-984B-6548EAD8F273}"/>
            </c:ext>
          </c:extLst>
        </c:ser>
        <c:ser>
          <c:idx val="6"/>
          <c:order val="6"/>
          <c:tx>
            <c:strRef>
              <c:f>'Tables (1)'!$B$25</c:f>
              <c:strCache>
                <c:ptCount val="1"/>
                <c:pt idx="0">
                  <c:v>Not used 7</c:v>
                </c:pt>
              </c:strCache>
            </c:strRef>
          </c:tx>
          <c:invertIfNegative val="0"/>
          <c:val>
            <c:numRef>
              <c:f>'Tables (1)'!$C$25:$E$25</c:f>
            </c:numRef>
          </c:val>
          <c:extLst>
            <c:ext xmlns:c16="http://schemas.microsoft.com/office/drawing/2014/chart" uri="{C3380CC4-5D6E-409C-BE32-E72D297353CC}">
              <c16:uniqueId val="{00000006-5E2C-47FC-984B-6548EAD8F273}"/>
            </c:ext>
          </c:extLst>
        </c:ser>
        <c:ser>
          <c:idx val="8"/>
          <c:order val="7"/>
          <c:tx>
            <c:strRef>
              <c:f>'Tables (1)'!$B$26</c:f>
              <c:strCache>
                <c:ptCount val="1"/>
                <c:pt idx="0">
                  <c:v>Not used 8</c:v>
                </c:pt>
              </c:strCache>
            </c:strRef>
          </c:tx>
          <c:invertIfNegative val="0"/>
          <c:val>
            <c:numRef>
              <c:f>'Tables (1)'!$C$26:$E$26</c:f>
            </c:numRef>
          </c:val>
          <c:extLst>
            <c:ext xmlns:c16="http://schemas.microsoft.com/office/drawing/2014/chart" uri="{C3380CC4-5D6E-409C-BE32-E72D297353CC}">
              <c16:uniqueId val="{00000007-5E2C-47FC-984B-6548EAD8F273}"/>
            </c:ext>
          </c:extLst>
        </c:ser>
        <c:ser>
          <c:idx val="7"/>
          <c:order val="8"/>
          <c:tx>
            <c:strRef>
              <c:f>'Tables (1)'!$B$27</c:f>
              <c:strCache>
                <c:ptCount val="1"/>
                <c:pt idx="0">
                  <c:v>Not used 9</c:v>
                </c:pt>
              </c:strCache>
              <c:extLst xmlns:c15="http://schemas.microsoft.com/office/drawing/2012/chart"/>
            </c:strRef>
          </c:tx>
          <c:invertIfNegative val="0"/>
          <c:val>
            <c:numRef>
              <c:f>'Tables (1)'!$C$27:$E$27</c:f>
              <c:extLst xmlns:c15="http://schemas.microsoft.com/office/drawing/2012/chart"/>
            </c:numRef>
          </c:val>
          <c:extLst>
            <c:ext xmlns:c16="http://schemas.microsoft.com/office/drawing/2014/chart" uri="{C3380CC4-5D6E-409C-BE32-E72D297353CC}">
              <c16:uniqueId val="{00000008-5E2C-47FC-984B-6548EAD8F273}"/>
            </c:ext>
          </c:extLst>
        </c:ser>
        <c:dLbls>
          <c:showLegendKey val="0"/>
          <c:showVal val="0"/>
          <c:showCatName val="0"/>
          <c:showSerName val="0"/>
          <c:showPercent val="0"/>
          <c:showBubbleSize val="0"/>
        </c:dLbls>
        <c:gapWidth val="75"/>
        <c:overlap val="-25"/>
        <c:axId val="232941752"/>
        <c:axId val="233274864"/>
        <c:extLst/>
      </c:barChart>
      <c:catAx>
        <c:axId val="232941752"/>
        <c:scaling>
          <c:orientation val="minMax"/>
        </c:scaling>
        <c:delete val="0"/>
        <c:axPos val="b"/>
        <c:majorGridlines>
          <c:spPr>
            <a:ln>
              <a:prstDash val="sysDash"/>
            </a:ln>
          </c:spPr>
        </c:majorGridlines>
        <c:numFmt formatCode="General" sourceLinked="1"/>
        <c:majorTickMark val="none"/>
        <c:minorTickMark val="none"/>
        <c:tickLblPos val="nextTo"/>
        <c:spPr>
          <a:ln w="15875"/>
        </c:spPr>
        <c:txPr>
          <a:bodyPr rot="0" vert="horz"/>
          <a:lstStyle/>
          <a:p>
            <a:pPr>
              <a:defRPr sz="1000" b="0" i="0" u="none" strike="noStrike" baseline="0">
                <a:solidFill>
                  <a:srgbClr val="000000"/>
                </a:solidFill>
                <a:latin typeface="Calibri"/>
                <a:ea typeface="Calibri"/>
                <a:cs typeface="Calibri"/>
              </a:defRPr>
            </a:pPr>
            <a:endParaRPr lang="en-US"/>
          </a:p>
        </c:txPr>
        <c:crossAx val="233274864"/>
        <c:crosses val="autoZero"/>
        <c:auto val="1"/>
        <c:lblAlgn val="ctr"/>
        <c:lblOffset val="100"/>
        <c:noMultiLvlLbl val="0"/>
      </c:catAx>
      <c:valAx>
        <c:axId val="233274864"/>
        <c:scaling>
          <c:orientation val="minMax"/>
          <c:min val="0"/>
        </c:scaling>
        <c:delete val="0"/>
        <c:axPos val="l"/>
        <c:majorGridlines/>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rgbClr val="000000"/>
                    </a:solidFill>
                    <a:latin typeface="Calibri"/>
                    <a:ea typeface="Calibri"/>
                    <a:cs typeface="Calibri"/>
                  </a:defRPr>
                </a:pPr>
                <a:r>
                  <a:rPr lang="en-US" sz="1000" b="1" i="0" baseline="0">
                    <a:effectLst/>
                  </a:rPr>
                  <a:t>parts per million (ppm)</a:t>
                </a:r>
                <a:endParaRPr lang="en-US" sz="400" b="1">
                  <a:effectLst/>
                </a:endParaRPr>
              </a:p>
            </c:rich>
          </c:tx>
          <c:layout>
            <c:manualLayout>
              <c:xMode val="edge"/>
              <c:yMode val="edge"/>
              <c:x val="3.2783680293387986E-3"/>
              <c:y val="0.2926828979832638"/>
            </c:manualLayout>
          </c:layout>
          <c:overlay val="0"/>
          <c:spPr>
            <a:noFill/>
            <a:ln w="25400">
              <a:noFill/>
            </a:ln>
          </c:spPr>
        </c:title>
        <c:numFmt formatCode="0.0" sourceLinked="0"/>
        <c:majorTickMark val="none"/>
        <c:minorTickMark val="none"/>
        <c:tickLblPos val="nextTo"/>
        <c:spPr>
          <a:ln w="15875">
            <a:solidFill>
              <a:schemeClr val="bg1">
                <a:lumMod val="50000"/>
              </a:schemeClr>
            </a:solidFill>
          </a:ln>
        </c:spPr>
        <c:txPr>
          <a:bodyPr rot="0" vert="horz"/>
          <a:lstStyle/>
          <a:p>
            <a:pPr>
              <a:defRPr sz="1000" b="0" i="0" u="none" strike="noStrike" baseline="0">
                <a:solidFill>
                  <a:srgbClr val="000000"/>
                </a:solidFill>
                <a:latin typeface="Calibri"/>
                <a:ea typeface="Calibri"/>
                <a:cs typeface="Calibri"/>
              </a:defRPr>
            </a:pPr>
            <a:endParaRPr lang="en-US"/>
          </a:p>
        </c:txPr>
        <c:crossAx val="232941752"/>
        <c:crosses val="autoZero"/>
        <c:crossBetween val="between"/>
      </c:valAx>
    </c:plotArea>
    <c:legend>
      <c:legendPos val="b"/>
      <c:layout>
        <c:manualLayout>
          <c:xMode val="edge"/>
          <c:yMode val="edge"/>
          <c:x val="0.2270479182396721"/>
          <c:y val="0.92140104159172209"/>
          <c:w val="0.66143374385894071"/>
          <c:h val="4.5602042960161682E-2"/>
        </c:manualLayout>
      </c:layout>
      <c:overlay val="0"/>
      <c:txPr>
        <a:bodyPr/>
        <a:lstStyle/>
        <a:p>
          <a:pPr>
            <a:defRPr sz="1010" b="0" i="0" u="none" strike="noStrike" baseline="0">
              <a:solidFill>
                <a:srgbClr val="000000"/>
              </a:solidFill>
              <a:latin typeface="Calibri"/>
              <a:ea typeface="Calibri"/>
              <a:cs typeface="Calibri"/>
            </a:defRPr>
          </a:pPr>
          <a:endParaRPr lang="en-US"/>
        </a:p>
      </c:txPr>
    </c:legend>
    <c:plotVisOnly val="1"/>
    <c:dispBlanksAs val="gap"/>
    <c:showDLblsOverMax val="0"/>
  </c:chart>
  <c:spPr>
    <a:ln>
      <a:solidFill>
        <a:schemeClr val="tx1"/>
      </a:solidFill>
    </a:ln>
  </c:spPr>
  <c:txPr>
    <a:bodyPr/>
    <a:lstStyle/>
    <a:p>
      <a:pPr>
        <a:defRPr sz="1000" b="0" i="0" u="none" strike="noStrike" baseline="0">
          <a:solidFill>
            <a:srgbClr val="000000"/>
          </a:solidFill>
          <a:latin typeface="Calibri"/>
          <a:ea typeface="Calibri"/>
          <a:cs typeface="Calibri"/>
        </a:defRPr>
      </a:pPr>
      <a:endParaRPr lang="en-US"/>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0"/>
    <c:plotArea>
      <c:layout>
        <c:manualLayout>
          <c:layoutTarget val="inner"/>
          <c:xMode val="edge"/>
          <c:yMode val="edge"/>
          <c:x val="0.10027472527472529"/>
          <c:y val="4.6683046683046681E-2"/>
          <c:w val="0.88324175824175821"/>
          <c:h val="0.81201597335959952"/>
        </c:manualLayout>
      </c:layout>
      <c:barChart>
        <c:barDir val="col"/>
        <c:grouping val="clustered"/>
        <c:varyColors val="0"/>
        <c:ser>
          <c:idx val="0"/>
          <c:order val="0"/>
          <c:tx>
            <c:strRef>
              <c:f>'Tables (1)'!$B$19</c:f>
              <c:strCache>
                <c:ptCount val="1"/>
                <c:pt idx="0">
                  <c:v>HDPUV4 </c:v>
                </c:pt>
              </c:strCache>
            </c:strRef>
          </c:tx>
          <c:invertIfNegative val="0"/>
          <c:cat>
            <c:numRef>
              <c:f>'Tables (1)'!$C$6:$E$6</c:f>
              <c:numCache>
                <c:formatCode>General</c:formatCode>
                <c:ptCount val="3"/>
                <c:pt idx="0">
                  <c:v>2040</c:v>
                </c:pt>
                <c:pt idx="1">
                  <c:v>2060</c:v>
                </c:pt>
                <c:pt idx="2">
                  <c:v>2100</c:v>
                </c:pt>
              </c:numCache>
            </c:numRef>
          </c:cat>
          <c:val>
            <c:numRef>
              <c:f>'Tables (1)'!$C$19:$E$19</c:f>
              <c:numCache>
                <c:formatCode>0.00</c:formatCode>
                <c:ptCount val="3"/>
                <c:pt idx="0">
                  <c:v>1.3000000001284207E-4</c:v>
                </c:pt>
                <c:pt idx="1">
                  <c:v>4.8499999991236109E-4</c:v>
                </c:pt>
                <c:pt idx="2">
                  <c:v>1.4850000000024011E-3</c:v>
                </c:pt>
              </c:numCache>
            </c:numRef>
          </c:val>
          <c:extLst>
            <c:ext xmlns:c16="http://schemas.microsoft.com/office/drawing/2014/chart" uri="{C3380CC4-5D6E-409C-BE32-E72D297353CC}">
              <c16:uniqueId val="{00000000-C288-4006-B71A-60B96002916D}"/>
            </c:ext>
          </c:extLst>
        </c:ser>
        <c:ser>
          <c:idx val="1"/>
          <c:order val="1"/>
          <c:tx>
            <c:strRef>
              <c:f>'Tables (1)'!$B$20</c:f>
              <c:strCache>
                <c:ptCount val="1"/>
                <c:pt idx="0">
                  <c:v>HDPUV10/8 </c:v>
                </c:pt>
              </c:strCache>
            </c:strRef>
          </c:tx>
          <c:spPr>
            <a:pattFill prst="pct20">
              <a:fgClr>
                <a:schemeClr val="tx1"/>
              </a:fgClr>
              <a:bgClr>
                <a:schemeClr val="bg1"/>
              </a:bgClr>
            </a:pattFill>
            <a:ln>
              <a:solidFill>
                <a:schemeClr val="tx1"/>
              </a:solidFill>
            </a:ln>
          </c:spPr>
          <c:invertIfNegative val="0"/>
          <c:cat>
            <c:numRef>
              <c:f>'Tables (1)'!$C$6:$E$6</c:f>
              <c:numCache>
                <c:formatCode>General</c:formatCode>
                <c:ptCount val="3"/>
                <c:pt idx="0">
                  <c:v>2040</c:v>
                </c:pt>
                <c:pt idx="1">
                  <c:v>2060</c:v>
                </c:pt>
                <c:pt idx="2">
                  <c:v>2100</c:v>
                </c:pt>
              </c:numCache>
            </c:numRef>
          </c:cat>
          <c:val>
            <c:numRef>
              <c:f>'Tables (1)'!$C$20:$E$20</c:f>
              <c:numCache>
                <c:formatCode>0.00</c:formatCode>
                <c:ptCount val="3"/>
                <c:pt idx="0">
                  <c:v>1.07500000001437E-3</c:v>
                </c:pt>
                <c:pt idx="1">
                  <c:v>9.8649999999906868E-3</c:v>
                </c:pt>
                <c:pt idx="2">
                  <c:v>2.8995000000008986E-2</c:v>
                </c:pt>
              </c:numCache>
            </c:numRef>
          </c:val>
          <c:extLst>
            <c:ext xmlns:c16="http://schemas.microsoft.com/office/drawing/2014/chart" uri="{C3380CC4-5D6E-409C-BE32-E72D297353CC}">
              <c16:uniqueId val="{00000001-C288-4006-B71A-60B96002916D}"/>
            </c:ext>
          </c:extLst>
        </c:ser>
        <c:ser>
          <c:idx val="2"/>
          <c:order val="2"/>
          <c:tx>
            <c:strRef>
              <c:f>'Tables (1)'!$B$21</c:f>
              <c:strCache>
                <c:ptCount val="1"/>
                <c:pt idx="0">
                  <c:v>HDPUV10 </c:v>
                </c:pt>
              </c:strCache>
            </c:strRef>
          </c:tx>
          <c:spPr>
            <a:pattFill prst="ltDnDiag">
              <a:fgClr>
                <a:schemeClr val="tx1"/>
              </a:fgClr>
              <a:bgClr>
                <a:schemeClr val="bg1"/>
              </a:bgClr>
            </a:pattFill>
            <a:ln>
              <a:solidFill>
                <a:schemeClr val="tx1"/>
              </a:solidFill>
            </a:ln>
          </c:spPr>
          <c:invertIfNegative val="0"/>
          <c:cat>
            <c:numRef>
              <c:f>'Tables (1)'!$C$6:$E$6</c:f>
              <c:numCache>
                <c:formatCode>General</c:formatCode>
                <c:ptCount val="3"/>
                <c:pt idx="0">
                  <c:v>2040</c:v>
                </c:pt>
                <c:pt idx="1">
                  <c:v>2060</c:v>
                </c:pt>
                <c:pt idx="2">
                  <c:v>2100</c:v>
                </c:pt>
              </c:numCache>
            </c:numRef>
          </c:cat>
          <c:val>
            <c:numRef>
              <c:f>'Tables (1)'!$C$21:$E$21</c:f>
              <c:numCache>
                <c:formatCode>0.00</c:formatCode>
                <c:ptCount val="3"/>
                <c:pt idx="0">
                  <c:v>2.15000000002874E-3</c:v>
                </c:pt>
                <c:pt idx="1">
                  <c:v>1.5459999999961838E-2</c:v>
                </c:pt>
                <c:pt idx="2">
                  <c:v>4.3814999999995052E-2</c:v>
                </c:pt>
              </c:numCache>
            </c:numRef>
          </c:val>
          <c:extLst>
            <c:ext xmlns:c16="http://schemas.microsoft.com/office/drawing/2014/chart" uri="{C3380CC4-5D6E-409C-BE32-E72D297353CC}">
              <c16:uniqueId val="{00000002-C288-4006-B71A-60B96002916D}"/>
            </c:ext>
          </c:extLst>
        </c:ser>
        <c:ser>
          <c:idx val="3"/>
          <c:order val="3"/>
          <c:tx>
            <c:strRef>
              <c:f>'Tables (1)'!$B$22</c:f>
              <c:strCache>
                <c:ptCount val="1"/>
                <c:pt idx="0">
                  <c:v>HDPUV14 </c:v>
                </c:pt>
              </c:strCache>
              <c:extLst xmlns:c15="http://schemas.microsoft.com/office/drawing/2012/chart"/>
            </c:strRef>
          </c:tx>
          <c:invertIfNegative val="0"/>
          <c:cat>
            <c:numRef>
              <c:f>'Tables (1)'!$C$6:$E$6</c:f>
              <c:numCache>
                <c:formatCode>General</c:formatCode>
                <c:ptCount val="3"/>
                <c:pt idx="0">
                  <c:v>2040</c:v>
                </c:pt>
                <c:pt idx="1">
                  <c:v>2060</c:v>
                </c:pt>
                <c:pt idx="2">
                  <c:v>2100</c:v>
                </c:pt>
              </c:numCache>
              <c:extLst xmlns:c15="http://schemas.microsoft.com/office/drawing/2012/chart"/>
            </c:numRef>
          </c:cat>
          <c:val>
            <c:numRef>
              <c:f>'Tables (1)'!$C$22:$E$22</c:f>
              <c:numCache>
                <c:formatCode>0.00</c:formatCode>
                <c:ptCount val="3"/>
                <c:pt idx="0">
                  <c:v>6.5250000000105501E-3</c:v>
                </c:pt>
                <c:pt idx="1">
                  <c:v>3.7749999999959982E-2</c:v>
                </c:pt>
                <c:pt idx="2">
                  <c:v>0.10166500000093492</c:v>
                </c:pt>
              </c:numCache>
              <c:extLst xmlns:c15="http://schemas.microsoft.com/office/drawing/2012/chart"/>
            </c:numRef>
          </c:val>
          <c:extLst xmlns:c15="http://schemas.microsoft.com/office/drawing/2012/chart">
            <c:ext xmlns:c16="http://schemas.microsoft.com/office/drawing/2014/chart" uri="{C3380CC4-5D6E-409C-BE32-E72D297353CC}">
              <c16:uniqueId val="{00000003-C288-4006-B71A-60B96002916D}"/>
            </c:ext>
          </c:extLst>
        </c:ser>
        <c:ser>
          <c:idx val="4"/>
          <c:order val="4"/>
          <c:tx>
            <c:strRef>
              <c:f>'Tables (1)'!$B$23</c:f>
              <c:strCache>
                <c:ptCount val="1"/>
                <c:pt idx="0">
                  <c:v>Not used 5</c:v>
                </c:pt>
              </c:strCache>
            </c:strRef>
          </c:tx>
          <c:invertIfNegative val="0"/>
          <c:val>
            <c:numRef>
              <c:f>'Tables (1)'!$C$23:$E$23</c:f>
            </c:numRef>
          </c:val>
          <c:extLst>
            <c:ext xmlns:c16="http://schemas.microsoft.com/office/drawing/2014/chart" uri="{C3380CC4-5D6E-409C-BE32-E72D297353CC}">
              <c16:uniqueId val="{00000004-C288-4006-B71A-60B96002916D}"/>
            </c:ext>
          </c:extLst>
        </c:ser>
        <c:ser>
          <c:idx val="5"/>
          <c:order val="5"/>
          <c:tx>
            <c:strRef>
              <c:f>'Tables (1)'!$B$24</c:f>
              <c:strCache>
                <c:ptCount val="1"/>
                <c:pt idx="0">
                  <c:v>Not used 6</c:v>
                </c:pt>
              </c:strCache>
            </c:strRef>
          </c:tx>
          <c:invertIfNegative val="0"/>
          <c:val>
            <c:numRef>
              <c:f>'Tables (1)'!$C$24:$E$24</c:f>
            </c:numRef>
          </c:val>
          <c:extLst>
            <c:ext xmlns:c16="http://schemas.microsoft.com/office/drawing/2014/chart" uri="{C3380CC4-5D6E-409C-BE32-E72D297353CC}">
              <c16:uniqueId val="{00000005-C288-4006-B71A-60B96002916D}"/>
            </c:ext>
          </c:extLst>
        </c:ser>
        <c:ser>
          <c:idx val="6"/>
          <c:order val="6"/>
          <c:tx>
            <c:strRef>
              <c:f>'Tables (1)'!$B$25</c:f>
              <c:strCache>
                <c:ptCount val="1"/>
                <c:pt idx="0">
                  <c:v>Not used 7</c:v>
                </c:pt>
              </c:strCache>
            </c:strRef>
          </c:tx>
          <c:invertIfNegative val="0"/>
          <c:val>
            <c:numRef>
              <c:f>'Tables (1)'!$C$25:$E$25</c:f>
            </c:numRef>
          </c:val>
          <c:extLst>
            <c:ext xmlns:c16="http://schemas.microsoft.com/office/drawing/2014/chart" uri="{C3380CC4-5D6E-409C-BE32-E72D297353CC}">
              <c16:uniqueId val="{00000006-C288-4006-B71A-60B96002916D}"/>
            </c:ext>
          </c:extLst>
        </c:ser>
        <c:ser>
          <c:idx val="8"/>
          <c:order val="7"/>
          <c:tx>
            <c:strRef>
              <c:f>'Tables (1)'!$B$26</c:f>
              <c:strCache>
                <c:ptCount val="1"/>
                <c:pt idx="0">
                  <c:v>Not used 8</c:v>
                </c:pt>
              </c:strCache>
            </c:strRef>
          </c:tx>
          <c:invertIfNegative val="0"/>
          <c:val>
            <c:numRef>
              <c:f>'Tables (1)'!$C$26:$E$26</c:f>
            </c:numRef>
          </c:val>
          <c:extLst>
            <c:ext xmlns:c16="http://schemas.microsoft.com/office/drawing/2014/chart" uri="{C3380CC4-5D6E-409C-BE32-E72D297353CC}">
              <c16:uniqueId val="{00000007-C288-4006-B71A-60B96002916D}"/>
            </c:ext>
          </c:extLst>
        </c:ser>
        <c:ser>
          <c:idx val="7"/>
          <c:order val="8"/>
          <c:tx>
            <c:strRef>
              <c:f>'Tables (1)'!$B$27</c:f>
              <c:strCache>
                <c:ptCount val="1"/>
                <c:pt idx="0">
                  <c:v>Not used 9</c:v>
                </c:pt>
              </c:strCache>
              <c:extLst xmlns:c15="http://schemas.microsoft.com/office/drawing/2012/chart"/>
            </c:strRef>
          </c:tx>
          <c:invertIfNegative val="0"/>
          <c:val>
            <c:numRef>
              <c:f>'Tables (1)'!$C$27:$E$27</c:f>
              <c:extLst xmlns:c15="http://schemas.microsoft.com/office/drawing/2012/chart"/>
            </c:numRef>
          </c:val>
          <c:extLst>
            <c:ext xmlns:c16="http://schemas.microsoft.com/office/drawing/2014/chart" uri="{C3380CC4-5D6E-409C-BE32-E72D297353CC}">
              <c16:uniqueId val="{00000008-C288-4006-B71A-60B96002916D}"/>
            </c:ext>
          </c:extLst>
        </c:ser>
        <c:dLbls>
          <c:showLegendKey val="0"/>
          <c:showVal val="0"/>
          <c:showCatName val="0"/>
          <c:showSerName val="0"/>
          <c:showPercent val="0"/>
          <c:showBubbleSize val="0"/>
        </c:dLbls>
        <c:gapWidth val="75"/>
        <c:overlap val="-25"/>
        <c:axId val="232941752"/>
        <c:axId val="233274864"/>
        <c:extLst/>
      </c:barChart>
      <c:catAx>
        <c:axId val="232941752"/>
        <c:scaling>
          <c:orientation val="minMax"/>
        </c:scaling>
        <c:delete val="0"/>
        <c:axPos val="b"/>
        <c:majorGridlines>
          <c:spPr>
            <a:ln>
              <a:prstDash val="sysDash"/>
            </a:ln>
          </c:spPr>
        </c:majorGridlines>
        <c:numFmt formatCode="General" sourceLinked="1"/>
        <c:majorTickMark val="none"/>
        <c:minorTickMark val="none"/>
        <c:tickLblPos val="nextTo"/>
        <c:spPr>
          <a:ln w="15875"/>
        </c:spPr>
        <c:txPr>
          <a:bodyPr rot="0" vert="horz"/>
          <a:lstStyle/>
          <a:p>
            <a:pPr>
              <a:defRPr sz="1100" b="0" i="0" u="none" strike="noStrike" baseline="0">
                <a:solidFill>
                  <a:srgbClr val="000000"/>
                </a:solidFill>
                <a:latin typeface="Calibri"/>
                <a:ea typeface="Calibri"/>
                <a:cs typeface="Calibri"/>
              </a:defRPr>
            </a:pPr>
            <a:endParaRPr lang="en-US"/>
          </a:p>
        </c:txPr>
        <c:crossAx val="233274864"/>
        <c:crosses val="autoZero"/>
        <c:auto val="1"/>
        <c:lblAlgn val="ctr"/>
        <c:lblOffset val="100"/>
        <c:noMultiLvlLbl val="0"/>
      </c:catAx>
      <c:valAx>
        <c:axId val="233274864"/>
        <c:scaling>
          <c:orientation val="minMax"/>
          <c:min val="0"/>
        </c:scaling>
        <c:delete val="0"/>
        <c:axPos val="l"/>
        <c:majorGridlines/>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100" b="0" i="0" u="none" strike="noStrike" kern="1200" baseline="0">
                    <a:solidFill>
                      <a:srgbClr val="000000"/>
                    </a:solidFill>
                    <a:latin typeface="Calibri"/>
                    <a:ea typeface="Calibri"/>
                    <a:cs typeface="Calibri"/>
                  </a:defRPr>
                </a:pPr>
                <a:r>
                  <a:rPr lang="en-US" sz="1100" b="1" i="0" baseline="0">
                    <a:effectLst/>
                  </a:rPr>
                  <a:t>parts per million (ppm)</a:t>
                </a:r>
                <a:endParaRPr lang="en-US" sz="1100" b="1" baseline="0">
                  <a:effectLst/>
                </a:endParaRPr>
              </a:p>
            </c:rich>
          </c:tx>
          <c:layout>
            <c:manualLayout>
              <c:xMode val="edge"/>
              <c:yMode val="edge"/>
              <c:x val="3.2783680293387986E-3"/>
              <c:y val="0.2926828979832638"/>
            </c:manualLayout>
          </c:layout>
          <c:overlay val="0"/>
          <c:spPr>
            <a:noFill/>
            <a:ln w="25400">
              <a:noFill/>
            </a:ln>
          </c:spPr>
        </c:title>
        <c:numFmt formatCode="0.00" sourceLinked="0"/>
        <c:majorTickMark val="none"/>
        <c:minorTickMark val="none"/>
        <c:tickLblPos val="nextTo"/>
        <c:spPr>
          <a:ln w="15875">
            <a:solidFill>
              <a:schemeClr val="bg1">
                <a:lumMod val="50000"/>
              </a:schemeClr>
            </a:solidFill>
          </a:ln>
        </c:spPr>
        <c:txPr>
          <a:bodyPr rot="0" vert="horz"/>
          <a:lstStyle/>
          <a:p>
            <a:pPr>
              <a:defRPr sz="1100" b="0" i="0" u="none" strike="noStrike" baseline="0">
                <a:solidFill>
                  <a:srgbClr val="000000"/>
                </a:solidFill>
                <a:latin typeface="Calibri"/>
                <a:ea typeface="Calibri"/>
                <a:cs typeface="Calibri"/>
              </a:defRPr>
            </a:pPr>
            <a:endParaRPr lang="en-US"/>
          </a:p>
        </c:txPr>
        <c:crossAx val="232941752"/>
        <c:crosses val="autoZero"/>
        <c:crossBetween val="between"/>
      </c:valAx>
    </c:plotArea>
    <c:legend>
      <c:legendPos val="b"/>
      <c:layout>
        <c:manualLayout>
          <c:xMode val="edge"/>
          <c:yMode val="edge"/>
          <c:x val="0.2270479182396721"/>
          <c:y val="0.92140104159172209"/>
          <c:w val="0.66143374385894071"/>
          <c:h val="4.5602042960161682E-2"/>
        </c:manualLayout>
      </c:layout>
      <c:overlay val="0"/>
      <c:txPr>
        <a:bodyPr/>
        <a:lstStyle/>
        <a:p>
          <a:pPr>
            <a:defRPr sz="1100" b="0" i="0" u="none" strike="noStrike" baseline="0">
              <a:solidFill>
                <a:srgbClr val="000000"/>
              </a:solidFill>
              <a:latin typeface="Calibri"/>
              <a:ea typeface="Calibri"/>
              <a:cs typeface="Calibri"/>
            </a:defRPr>
          </a:pPr>
          <a:endParaRPr lang="en-US"/>
        </a:p>
      </c:txPr>
    </c:legend>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en-US"/>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0"/>
    <c:plotArea>
      <c:layout>
        <c:manualLayout>
          <c:layoutTarget val="inner"/>
          <c:xMode val="edge"/>
          <c:yMode val="edge"/>
          <c:x val="0.11736876640419948"/>
          <c:y val="4.6683046683046681E-2"/>
          <c:w val="0.86614778921865554"/>
          <c:h val="0.80697705727960478"/>
        </c:manualLayout>
      </c:layout>
      <c:barChart>
        <c:barDir val="col"/>
        <c:grouping val="clustered"/>
        <c:varyColors val="0"/>
        <c:ser>
          <c:idx val="0"/>
          <c:order val="0"/>
          <c:tx>
            <c:strRef>
              <c:f>'Tables (1)'!$B$19</c:f>
              <c:strCache>
                <c:ptCount val="1"/>
                <c:pt idx="0">
                  <c:v>PC2LT002</c:v>
                </c:pt>
              </c:strCache>
            </c:strRef>
          </c:tx>
          <c:spPr>
            <a:ln>
              <a:solidFill>
                <a:schemeClr val="tx1"/>
              </a:solidFill>
            </a:ln>
          </c:spPr>
          <c:invertIfNegative val="0"/>
          <c:cat>
            <c:numRef>
              <c:f>'Tables (1)'!$F$6:$H$6</c:f>
              <c:numCache>
                <c:formatCode>General</c:formatCode>
                <c:ptCount val="3"/>
                <c:pt idx="0">
                  <c:v>2040</c:v>
                </c:pt>
                <c:pt idx="1">
                  <c:v>2060</c:v>
                </c:pt>
                <c:pt idx="2">
                  <c:v>2100</c:v>
                </c:pt>
              </c:numCache>
            </c:numRef>
          </c:cat>
          <c:val>
            <c:numRef>
              <c:f>'Tables (1)'!$F$19:$H$19</c:f>
              <c:numCache>
                <c:formatCode>0.000</c:formatCode>
                <c:ptCount val="3"/>
                <c:pt idx="0">
                  <c:v>4.500000000007276E-5</c:v>
                </c:pt>
                <c:pt idx="1">
                  <c:v>9.4999999999956231E-5</c:v>
                </c:pt>
                <c:pt idx="2">
                  <c:v>1.4999999999965041E-4</c:v>
                </c:pt>
              </c:numCache>
            </c:numRef>
          </c:val>
          <c:extLst>
            <c:ext xmlns:c16="http://schemas.microsoft.com/office/drawing/2014/chart" uri="{C3380CC4-5D6E-409C-BE32-E72D297353CC}">
              <c16:uniqueId val="{00000000-AC7D-4770-A30A-4C75D6D0EB2F}"/>
            </c:ext>
          </c:extLst>
        </c:ser>
        <c:ser>
          <c:idx val="1"/>
          <c:order val="1"/>
          <c:tx>
            <c:strRef>
              <c:f>'Tables (1)'!$B$20</c:f>
              <c:strCache>
                <c:ptCount val="1"/>
                <c:pt idx="0">
                  <c:v>PC1LT3</c:v>
                </c:pt>
              </c:strCache>
            </c:strRef>
          </c:tx>
          <c:spPr>
            <a:pattFill prst="pct20">
              <a:fgClr>
                <a:srgbClr val="000000"/>
              </a:fgClr>
              <a:bgClr>
                <a:schemeClr val="bg1"/>
              </a:bgClr>
            </a:pattFill>
            <a:ln>
              <a:solidFill>
                <a:schemeClr val="tx1"/>
              </a:solidFill>
            </a:ln>
          </c:spPr>
          <c:invertIfNegative val="0"/>
          <c:cat>
            <c:numRef>
              <c:f>'Tables (1)'!$F$6:$H$6</c:f>
              <c:numCache>
                <c:formatCode>General</c:formatCode>
                <c:ptCount val="3"/>
                <c:pt idx="0">
                  <c:v>2040</c:v>
                </c:pt>
                <c:pt idx="1">
                  <c:v>2060</c:v>
                </c:pt>
                <c:pt idx="2">
                  <c:v>2100</c:v>
                </c:pt>
              </c:numCache>
            </c:numRef>
          </c:cat>
          <c:val>
            <c:numRef>
              <c:f>'Tables (1)'!$F$20:$H$20</c:f>
              <c:numCache>
                <c:formatCode>0.000</c:formatCode>
                <c:ptCount val="3"/>
                <c:pt idx="0">
                  <c:v>1.7000000000022553E-4</c:v>
                </c:pt>
                <c:pt idx="1">
                  <c:v>2.6499999999973767E-4</c:v>
                </c:pt>
                <c:pt idx="2">
                  <c:v>4.2499999999989768E-4</c:v>
                </c:pt>
              </c:numCache>
            </c:numRef>
          </c:val>
          <c:extLst>
            <c:ext xmlns:c16="http://schemas.microsoft.com/office/drawing/2014/chart" uri="{C3380CC4-5D6E-409C-BE32-E72D297353CC}">
              <c16:uniqueId val="{00000001-AC7D-4770-A30A-4C75D6D0EB2F}"/>
            </c:ext>
          </c:extLst>
        </c:ser>
        <c:ser>
          <c:idx val="2"/>
          <c:order val="2"/>
          <c:tx>
            <c:strRef>
              <c:f>'Tables (1)'!$B$21</c:f>
              <c:strCache>
                <c:ptCount val="1"/>
                <c:pt idx="0">
                  <c:v>PC2LT4</c:v>
                </c:pt>
              </c:strCache>
            </c:strRef>
          </c:tx>
          <c:spPr>
            <a:pattFill prst="ltDnDiag">
              <a:fgClr>
                <a:srgbClr val="000000"/>
              </a:fgClr>
              <a:bgClr>
                <a:schemeClr val="bg1"/>
              </a:bgClr>
            </a:pattFill>
            <a:ln>
              <a:solidFill>
                <a:schemeClr val="tx1"/>
              </a:solidFill>
            </a:ln>
          </c:spPr>
          <c:invertIfNegative val="0"/>
          <c:cat>
            <c:numRef>
              <c:f>'Tables (1)'!$F$6:$H$6</c:f>
              <c:numCache>
                <c:formatCode>General</c:formatCode>
                <c:ptCount val="3"/>
                <c:pt idx="0">
                  <c:v>2040</c:v>
                </c:pt>
                <c:pt idx="1">
                  <c:v>2060</c:v>
                </c:pt>
                <c:pt idx="2">
                  <c:v>2100</c:v>
                </c:pt>
              </c:numCache>
            </c:numRef>
          </c:cat>
          <c:val>
            <c:numRef>
              <c:f>'Tables (1)'!$F$21:$H$21</c:f>
              <c:numCache>
                <c:formatCode>0.000</c:formatCode>
                <c:ptCount val="3"/>
                <c:pt idx="0">
                  <c:v>1.8999999999991246E-4</c:v>
                </c:pt>
                <c:pt idx="1">
                  <c:v>2.8499999999986869E-4</c:v>
                </c:pt>
                <c:pt idx="2">
                  <c:v>3.9500000000014523E-4</c:v>
                </c:pt>
              </c:numCache>
            </c:numRef>
          </c:val>
          <c:extLst>
            <c:ext xmlns:c16="http://schemas.microsoft.com/office/drawing/2014/chart" uri="{C3380CC4-5D6E-409C-BE32-E72D297353CC}">
              <c16:uniqueId val="{00000002-AC7D-4770-A30A-4C75D6D0EB2F}"/>
            </c:ext>
          </c:extLst>
        </c:ser>
        <c:ser>
          <c:idx val="3"/>
          <c:order val="3"/>
          <c:tx>
            <c:strRef>
              <c:f>'Tables (1)'!$B$22</c:f>
              <c:strCache>
                <c:ptCount val="1"/>
                <c:pt idx="0">
                  <c:v>PC3LT5</c:v>
                </c:pt>
              </c:strCache>
              <c:extLst xmlns:c15="http://schemas.microsoft.com/office/drawing/2012/chart"/>
            </c:strRef>
          </c:tx>
          <c:spPr>
            <a:ln>
              <a:solidFill>
                <a:schemeClr val="tx1"/>
              </a:solidFill>
            </a:ln>
          </c:spPr>
          <c:invertIfNegative val="0"/>
          <c:cat>
            <c:numRef>
              <c:f>'Tables (1)'!$F$6:$H$6</c:f>
              <c:numCache>
                <c:formatCode>General</c:formatCode>
                <c:ptCount val="3"/>
                <c:pt idx="0">
                  <c:v>2040</c:v>
                </c:pt>
                <c:pt idx="1">
                  <c:v>2060</c:v>
                </c:pt>
                <c:pt idx="2">
                  <c:v>2100</c:v>
                </c:pt>
              </c:numCache>
              <c:extLst xmlns:c15="http://schemas.microsoft.com/office/drawing/2012/chart"/>
            </c:numRef>
          </c:cat>
          <c:val>
            <c:numRef>
              <c:f>'Tables (1)'!$F$22:$H$22</c:f>
              <c:numCache>
                <c:formatCode>0.000</c:formatCode>
                <c:ptCount val="3"/>
                <c:pt idx="0">
                  <c:v>3.0499999999999972E-4</c:v>
                </c:pt>
                <c:pt idx="1">
                  <c:v>5.5999999999967187E-4</c:v>
                </c:pt>
                <c:pt idx="2">
                  <c:v>9.4499999999975159E-4</c:v>
                </c:pt>
              </c:numCache>
              <c:extLst xmlns:c15="http://schemas.microsoft.com/office/drawing/2012/chart"/>
            </c:numRef>
          </c:val>
          <c:extLst xmlns:c15="http://schemas.microsoft.com/office/drawing/2012/chart">
            <c:ext xmlns:c16="http://schemas.microsoft.com/office/drawing/2014/chart" uri="{C3380CC4-5D6E-409C-BE32-E72D297353CC}">
              <c16:uniqueId val="{00000003-AC7D-4770-A30A-4C75D6D0EB2F}"/>
            </c:ext>
          </c:extLst>
        </c:ser>
        <c:ser>
          <c:idx val="4"/>
          <c:order val="4"/>
          <c:tx>
            <c:strRef>
              <c:f>'Tables (1)'!$B$23</c:f>
              <c:strCache>
                <c:ptCount val="1"/>
                <c:pt idx="0">
                  <c:v>PC6LT8</c:v>
                </c:pt>
              </c:strCache>
            </c:strRef>
          </c:tx>
          <c:spPr>
            <a:ln>
              <a:solidFill>
                <a:schemeClr val="tx1"/>
              </a:solidFill>
            </a:ln>
          </c:spPr>
          <c:invertIfNegative val="0"/>
          <c:val>
            <c:numRef>
              <c:f>'Tables (1)'!$F$23:$H$23</c:f>
              <c:numCache>
                <c:formatCode>0.000</c:formatCode>
                <c:ptCount val="3"/>
                <c:pt idx="0">
                  <c:v>5.150000000000432E-4</c:v>
                </c:pt>
                <c:pt idx="1">
                  <c:v>1.3449999999997075E-3</c:v>
                </c:pt>
                <c:pt idx="2">
                  <c:v>2.6199999999994006E-3</c:v>
                </c:pt>
              </c:numCache>
            </c:numRef>
          </c:val>
          <c:extLst>
            <c:ext xmlns:c16="http://schemas.microsoft.com/office/drawing/2014/chart" uri="{C3380CC4-5D6E-409C-BE32-E72D297353CC}">
              <c16:uniqueId val="{00000004-AC7D-4770-A30A-4C75D6D0EB2F}"/>
            </c:ext>
          </c:extLst>
        </c:ser>
        <c:ser>
          <c:idx val="5"/>
          <c:order val="5"/>
          <c:tx>
            <c:strRef>
              <c:f>'Tables (1)'!$B$24</c:f>
              <c:strCache>
                <c:ptCount val="1"/>
                <c:pt idx="0">
                  <c:v>Not used 6</c:v>
                </c:pt>
              </c:strCache>
            </c:strRef>
          </c:tx>
          <c:invertIfNegative val="0"/>
          <c:val>
            <c:numRef>
              <c:f>'Tables (1)'!$F$24:$H$24</c:f>
            </c:numRef>
          </c:val>
          <c:extLst>
            <c:ext xmlns:c16="http://schemas.microsoft.com/office/drawing/2014/chart" uri="{C3380CC4-5D6E-409C-BE32-E72D297353CC}">
              <c16:uniqueId val="{00000005-AC7D-4770-A30A-4C75D6D0EB2F}"/>
            </c:ext>
          </c:extLst>
        </c:ser>
        <c:ser>
          <c:idx val="6"/>
          <c:order val="6"/>
          <c:tx>
            <c:strRef>
              <c:f>'Tables (1)'!$B$25</c:f>
              <c:strCache>
                <c:ptCount val="1"/>
                <c:pt idx="0">
                  <c:v>Not used 7</c:v>
                </c:pt>
              </c:strCache>
            </c:strRef>
          </c:tx>
          <c:invertIfNegative val="0"/>
          <c:val>
            <c:numRef>
              <c:f>'Tables (1)'!$F$25:$H$25</c:f>
            </c:numRef>
          </c:val>
          <c:extLst>
            <c:ext xmlns:c16="http://schemas.microsoft.com/office/drawing/2014/chart" uri="{C3380CC4-5D6E-409C-BE32-E72D297353CC}">
              <c16:uniqueId val="{00000006-AC7D-4770-A30A-4C75D6D0EB2F}"/>
            </c:ext>
          </c:extLst>
        </c:ser>
        <c:ser>
          <c:idx val="7"/>
          <c:order val="7"/>
          <c:tx>
            <c:strRef>
              <c:f>'Tables (1)'!$B$26</c:f>
              <c:strCache>
                <c:ptCount val="1"/>
                <c:pt idx="0">
                  <c:v>Not used 8</c:v>
                </c:pt>
              </c:strCache>
            </c:strRef>
          </c:tx>
          <c:invertIfNegative val="0"/>
          <c:val>
            <c:numRef>
              <c:f>'Tables (1)'!$F$26:$H$26</c:f>
            </c:numRef>
          </c:val>
          <c:extLst>
            <c:ext xmlns:c16="http://schemas.microsoft.com/office/drawing/2014/chart" uri="{C3380CC4-5D6E-409C-BE32-E72D297353CC}">
              <c16:uniqueId val="{00000007-AC7D-4770-A30A-4C75D6D0EB2F}"/>
            </c:ext>
          </c:extLst>
        </c:ser>
        <c:ser>
          <c:idx val="8"/>
          <c:order val="8"/>
          <c:tx>
            <c:strRef>
              <c:f>'Tables (1)'!$B$27</c:f>
              <c:strCache>
                <c:ptCount val="1"/>
                <c:pt idx="0">
                  <c:v>Not used 9</c:v>
                </c:pt>
              </c:strCache>
              <c:extLst xmlns:c15="http://schemas.microsoft.com/office/drawing/2012/chart"/>
            </c:strRef>
          </c:tx>
          <c:invertIfNegative val="0"/>
          <c:val>
            <c:numRef>
              <c:f>'Tables (1)'!$F$27:$H$27</c:f>
              <c:extLst xmlns:c15="http://schemas.microsoft.com/office/drawing/2012/chart"/>
            </c:numRef>
          </c:val>
          <c:extLst>
            <c:ext xmlns:c16="http://schemas.microsoft.com/office/drawing/2014/chart" uri="{C3380CC4-5D6E-409C-BE32-E72D297353CC}">
              <c16:uniqueId val="{00000008-AC7D-4770-A30A-4C75D6D0EB2F}"/>
            </c:ext>
          </c:extLst>
        </c:ser>
        <c:dLbls>
          <c:showLegendKey val="0"/>
          <c:showVal val="0"/>
          <c:showCatName val="0"/>
          <c:showSerName val="0"/>
          <c:showPercent val="0"/>
          <c:showBubbleSize val="0"/>
        </c:dLbls>
        <c:gapWidth val="75"/>
        <c:overlap val="-25"/>
        <c:axId val="233014016"/>
        <c:axId val="233014408"/>
        <c:extLst/>
      </c:barChart>
      <c:catAx>
        <c:axId val="233014016"/>
        <c:scaling>
          <c:orientation val="minMax"/>
        </c:scaling>
        <c:delete val="0"/>
        <c:axPos val="b"/>
        <c:majorGridlines>
          <c:spPr>
            <a:ln>
              <a:prstDash val="sysDash"/>
            </a:ln>
          </c:spPr>
        </c:majorGridlines>
        <c:numFmt formatCode="General" sourceLinked="1"/>
        <c:majorTickMark val="none"/>
        <c:minorTickMark val="none"/>
        <c:tickLblPos val="nextTo"/>
        <c:spPr>
          <a:ln w="15875"/>
        </c:spPr>
        <c:txPr>
          <a:bodyPr rot="0" vert="horz"/>
          <a:lstStyle/>
          <a:p>
            <a:pPr>
              <a:defRPr sz="1100" b="0" i="0" u="none" strike="noStrike" baseline="0">
                <a:solidFill>
                  <a:srgbClr val="000000"/>
                </a:solidFill>
                <a:latin typeface="Calibri"/>
                <a:ea typeface="Calibri"/>
                <a:cs typeface="Calibri"/>
              </a:defRPr>
            </a:pPr>
            <a:endParaRPr lang="en-US"/>
          </a:p>
        </c:txPr>
        <c:crossAx val="233014408"/>
        <c:crosses val="autoZero"/>
        <c:auto val="1"/>
        <c:lblAlgn val="ctr"/>
        <c:lblOffset val="100"/>
        <c:noMultiLvlLbl val="0"/>
      </c:catAx>
      <c:valAx>
        <c:axId val="233014408"/>
        <c:scaling>
          <c:orientation val="minMax"/>
        </c:scaling>
        <c:delete val="0"/>
        <c:axPos val="l"/>
        <c:majorGridlines/>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rgbClr val="000000"/>
                    </a:solidFill>
                    <a:latin typeface="Calibri"/>
                    <a:ea typeface="Calibri"/>
                    <a:cs typeface="Calibri"/>
                  </a:defRPr>
                </a:pPr>
                <a:r>
                  <a:rPr lang="en-US" sz="1100" b="1" i="0" baseline="0">
                    <a:effectLst/>
                  </a:rPr>
                  <a:t>degrees Celsius</a:t>
                </a:r>
                <a:endParaRPr lang="en-US" sz="1100" b="1">
                  <a:effectLst/>
                </a:endParaRPr>
              </a:p>
            </c:rich>
          </c:tx>
          <c:layout>
            <c:manualLayout>
              <c:xMode val="edge"/>
              <c:yMode val="edge"/>
              <c:x val="2.0003028467595386E-3"/>
              <c:y val="0.32904394009572341"/>
            </c:manualLayout>
          </c:layout>
          <c:overlay val="0"/>
          <c:spPr>
            <a:noFill/>
            <a:ln w="25400">
              <a:noFill/>
            </a:ln>
          </c:spPr>
        </c:title>
        <c:numFmt formatCode="#,##0.000" sourceLinked="0"/>
        <c:majorTickMark val="none"/>
        <c:minorTickMark val="none"/>
        <c:tickLblPos val="nextTo"/>
        <c:spPr>
          <a:ln w="15875">
            <a:solidFill>
              <a:schemeClr val="tx1">
                <a:tint val="75000"/>
              </a:schemeClr>
            </a:solidFill>
          </a:ln>
        </c:spPr>
        <c:txPr>
          <a:bodyPr rot="0" vert="horz"/>
          <a:lstStyle/>
          <a:p>
            <a:pPr>
              <a:defRPr sz="1100" b="0" i="0" u="none" strike="noStrike" baseline="0">
                <a:solidFill>
                  <a:srgbClr val="000000"/>
                </a:solidFill>
                <a:latin typeface="Calibri"/>
                <a:ea typeface="Calibri"/>
                <a:cs typeface="Calibri"/>
              </a:defRPr>
            </a:pPr>
            <a:endParaRPr lang="en-US"/>
          </a:p>
        </c:txPr>
        <c:crossAx val="233014016"/>
        <c:crosses val="autoZero"/>
        <c:crossBetween val="between"/>
        <c:minorUnit val="1.0000000000000002E-3"/>
      </c:valAx>
    </c:plotArea>
    <c:legend>
      <c:legendPos val="b"/>
      <c:layout>
        <c:manualLayout>
          <c:xMode val="edge"/>
          <c:yMode val="edge"/>
          <c:x val="0.20136298673282277"/>
          <c:y val="0.9314144512819037"/>
          <c:w val="0.66143374385894071"/>
          <c:h val="4.5602042960161682E-2"/>
        </c:manualLayout>
      </c:layout>
      <c:overlay val="0"/>
      <c:txPr>
        <a:bodyPr/>
        <a:lstStyle/>
        <a:p>
          <a:pPr>
            <a:defRPr sz="1100" b="0" i="0" u="none" strike="noStrike" baseline="0">
              <a:solidFill>
                <a:srgbClr val="000000"/>
              </a:solidFill>
              <a:latin typeface="Calibri"/>
              <a:ea typeface="Calibri"/>
              <a:cs typeface="Calibri"/>
            </a:defRPr>
          </a:pPr>
          <a:endParaRPr lang="en-US"/>
        </a:p>
      </c:txPr>
    </c:legend>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en-US"/>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BCAD4F9F76050439B95F344340BA0EE" ma:contentTypeVersion="6" ma:contentTypeDescription="Create a new document." ma:contentTypeScope="" ma:versionID="74773de84870e2621b44a677fc4e3fc9">
  <xsd:schema xmlns:xsd="http://www.w3.org/2001/XMLSchema" xmlns:xs="http://www.w3.org/2001/XMLSchema" xmlns:p="http://schemas.microsoft.com/office/2006/metadata/properties" xmlns:ns2="e5903406-ba14-4a6a-8a9b-de75d9ce0dc6" xmlns:ns3="ccab45d8-2398-4e38-a7f2-67a8dac14da1" targetNamespace="http://schemas.microsoft.com/office/2006/metadata/properties" ma:root="true" ma:fieldsID="d1cc4c3c59eee398a40635dab5e25415" ns2:_="" ns3:_="">
    <xsd:import namespace="e5903406-ba14-4a6a-8a9b-de75d9ce0dc6"/>
    <xsd:import namespace="ccab45d8-2398-4e38-a7f2-67a8dac14da1"/>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5903406-ba14-4a6a-8a9b-de75d9ce0dc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cab45d8-2398-4e38-a7f2-67a8dac14da1"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A28BCBC-1AB0-4126-B1E4-86AD4C581CCC}">
  <ds:schemaRefs>
    <ds:schemaRef ds:uri="http://schemas.openxmlformats.org/officeDocument/2006/bibliography"/>
  </ds:schemaRefs>
</ds:datastoreItem>
</file>

<file path=customXml/itemProps2.xml><?xml version="1.0" encoding="utf-8"?>
<ds:datastoreItem xmlns:ds="http://schemas.openxmlformats.org/officeDocument/2006/customXml" ds:itemID="{53207CE8-DE21-4C67-8541-BBB9E7FB6916}">
  <ds:schemaRefs>
    <ds:schemaRef ds:uri="http://schemas.microsoft.com/office/2006/metadata/properties"/>
  </ds:schemaRefs>
</ds:datastoreItem>
</file>

<file path=customXml/itemProps3.xml><?xml version="1.0" encoding="utf-8"?>
<ds:datastoreItem xmlns:ds="http://schemas.openxmlformats.org/officeDocument/2006/customXml" ds:itemID="{FA597C8B-F638-44C6-B680-2A784F6BE0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5903406-ba14-4a6a-8a9b-de75d9ce0dc6"/>
    <ds:schemaRef ds:uri="ccab45d8-2398-4e38-a7f2-67a8dac14da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D69B54E-67AE-4CA1-B53E-C189A5708CAE}">
  <ds:schemaRefs>
    <ds:schemaRef ds:uri="http://schemas.microsoft.com/sharepoint/v3/contenttype/forms"/>
  </ds:schemaRefs>
</ds:datastoreItem>
</file>

<file path=docMetadata/LabelInfo.xml><?xml version="1.0" encoding="utf-8"?>
<clbl:labelList xmlns:clbl="http://schemas.microsoft.com/office/2020/mipLabelMetadata">
  <clbl:label id="{cf90b97b-be46-4a00-9700-81ce4ff1b7f6}" enabled="0" method="" siteId="{cf90b97b-be46-4a00-9700-81ce4ff1b7f6}" removed="1"/>
</clbl:labelList>
</file>

<file path=docProps/app.xml><?xml version="1.0" encoding="utf-8"?>
<Properties xmlns="http://schemas.openxmlformats.org/officeDocument/2006/extended-properties" xmlns:vt="http://schemas.openxmlformats.org/officeDocument/2006/docPropsVTypes">
  <Template>ICF_Cafe_EIS_Template_2017-08.dotx</Template>
  <TotalTime>153</TotalTime>
  <Pages>28</Pages>
  <Words>5135</Words>
  <Characters>27473</Characters>
  <Application>Microsoft Office Word</Application>
  <DocSecurity>0</DocSecurity>
  <Lines>722</Lines>
  <Paragraphs>288</Paragraphs>
  <ScaleCrop>false</ScaleCrop>
  <HeadingPairs>
    <vt:vector size="2" baseType="variant">
      <vt:variant>
        <vt:lpstr>Title</vt:lpstr>
      </vt:variant>
      <vt:variant>
        <vt:i4>1</vt:i4>
      </vt:variant>
    </vt:vector>
  </HeadingPairs>
  <TitlesOfParts>
    <vt:vector size="1" baseType="lpstr">
      <vt:lpstr>05_GHG-Emissions_Draft_SEIS_SAFE</vt:lpstr>
    </vt:vector>
  </TitlesOfParts>
  <Company/>
  <LinksUpToDate>false</LinksUpToDate>
  <CharactersWithSpaces>32320</CharactersWithSpaces>
  <SharedDoc>false</SharedDoc>
  <HLinks>
    <vt:vector size="6" baseType="variant">
      <vt:variant>
        <vt:i4>6225958</vt:i4>
      </vt:variant>
      <vt:variant>
        <vt:i4>0</vt:i4>
      </vt:variant>
      <vt:variant>
        <vt:i4>0</vt:i4>
      </vt:variant>
      <vt:variant>
        <vt:i4>5</vt:i4>
      </vt:variant>
      <vt:variant>
        <vt:lpwstr>mailto:27698@Icf.com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05_GHG-Emissions_Draft_SEIS_SAFE</dc:title>
  <dc:subject>Chapter 5, Greenhouse Gas Emissions and Climate Change</dc:subject>
  <dc:creator>National Highway Traffic Safety Administration</dc:creator>
  <cp:keywords>Chapter 5, Greenhouse Gas Emissions and Climate Change, Draft Supplemental Environmental Impact Statement for the Safer Affordable Fuel-Efficient (SAFE) Vehicles Rule for Model Year 2021 – 2026 Passenger Cars and Light Trucks, Draft SEIS, NHTSA, U.S. Environmental Protection Agency, EPA, U.S. Deparment of Energy, DOE, greenhouse gas, GHG, Intergovernmental Panel on Climate Change, IPCC, U.S. Global Change Research Program, GCRP, Climate Change Science Program, CCSP, IPCC Working Group I Fifth Assessment Report Summary for Policymakers, IPCC WG1 AR5, general circulation model, GCM, nitrous oxide, N2O, methane, CH4, nitrous oxide, N2O, methane, CH4, parts per million, ppm, global warming potential, GWP, vehicle miles traveled, VMT, carbon dioxide equivalent, CO2e, radiative forcing, RF, potential of hydrogen, pH, Regulatory Impact Assessment, RIA, Model for the Assessment of Greenhouse‐Gas Induced Climate Change, MAGICC, Object-Oriented Energy, Climate, and Technology Systems, objECTS, Global Change Assessment Model, GCAM, sulfur dioxide, SO2, volatile organic compounds, VOCs, Notice of Proposed Rulemaking, NPRM, Representative Concentration Pathways, RCP, CO2 System Calculations, CO2SYS, synthesis and assessment products, SAPs</cp:keywords>
  <cp:lastModifiedBy>Walters, Stephanie (NHTSA)</cp:lastModifiedBy>
  <cp:revision>50</cp:revision>
  <cp:lastPrinted>2023-03-18T11:00:00Z</cp:lastPrinted>
  <dcterms:created xsi:type="dcterms:W3CDTF">2024-02-28T02:24:00Z</dcterms:created>
  <dcterms:modified xsi:type="dcterms:W3CDTF">2024-07-15T14:42:00Z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0x0101005BCAD4F9F76050439B95F344340BA0EE</vt:lpwstr>
  </property>
  <property fmtid="{D5CDD505-2E9C-101B-9397-08002B2CF9AE}" pid="3" name="_dlc_DocIdItemGuid">
    <vt:lpwstr>de0bcf90-021f-464e-8985-023d22016494</vt:lpwstr>
  </property>
</Properties>
</file>